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EA5B96" w:rsidRDefault="00EA5B96" w:rsidP="00EA5B9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04.08.2022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город-курорт Кисловодск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97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0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8161C0" w:rsidRDefault="00560383" w:rsidP="00F94FA6">
      <w:pPr>
        <w:pStyle w:val="1"/>
        <w:spacing w:line="240" w:lineRule="exact"/>
        <w:ind w:right="-62"/>
        <w:jc w:val="both"/>
        <w:rPr>
          <w:sz w:val="28"/>
          <w:szCs w:val="28"/>
        </w:rPr>
      </w:pPr>
      <w:r w:rsidRPr="00560383">
        <w:rPr>
          <w:snapToGrid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г. Кисловодск, </w:t>
      </w:r>
      <w:proofErr w:type="spellStart"/>
      <w:r w:rsidRPr="00560383">
        <w:rPr>
          <w:snapToGrid/>
          <w:sz w:val="28"/>
          <w:szCs w:val="28"/>
        </w:rPr>
        <w:t>пр-кт</w:t>
      </w:r>
      <w:proofErr w:type="spellEnd"/>
      <w:r w:rsidRPr="00560383">
        <w:rPr>
          <w:snapToGrid/>
          <w:sz w:val="28"/>
          <w:szCs w:val="28"/>
        </w:rPr>
        <w:t xml:space="preserve"> Ленина</w:t>
      </w:r>
      <w:r w:rsidR="00EC6133">
        <w:rPr>
          <w:snapToGrid/>
          <w:sz w:val="28"/>
          <w:szCs w:val="28"/>
        </w:rPr>
        <w:t>, 30</w:t>
      </w:r>
      <w:r w:rsidR="0089523A" w:rsidRPr="0089523A">
        <w:rPr>
          <w:snapToGrid/>
          <w:sz w:val="28"/>
          <w:szCs w:val="28"/>
        </w:rPr>
        <w:t xml:space="preserve"> </w:t>
      </w:r>
    </w:p>
    <w:p w:rsidR="00C2152D" w:rsidRPr="008749DA" w:rsidRDefault="00C2152D" w:rsidP="004E0CA2">
      <w:pPr>
        <w:pStyle w:val="1"/>
        <w:ind w:right="-63"/>
        <w:jc w:val="both"/>
        <w:rPr>
          <w:sz w:val="28"/>
        </w:rPr>
      </w:pPr>
    </w:p>
    <w:p w:rsidR="00196DE8" w:rsidRPr="008749DA" w:rsidRDefault="00196DE8" w:rsidP="004E0CA2">
      <w:pPr>
        <w:pStyle w:val="1"/>
        <w:ind w:right="-63"/>
        <w:jc w:val="both"/>
        <w:rPr>
          <w:sz w:val="28"/>
        </w:rPr>
      </w:pPr>
    </w:p>
    <w:p w:rsidR="00F94FA6" w:rsidRPr="008749DA" w:rsidRDefault="00F94FA6" w:rsidP="004E0CA2">
      <w:pPr>
        <w:pStyle w:val="1"/>
        <w:ind w:right="-63"/>
        <w:jc w:val="both"/>
        <w:rPr>
          <w:sz w:val="28"/>
        </w:rPr>
      </w:pPr>
    </w:p>
    <w:p w:rsidR="00C2152D" w:rsidRDefault="00560383" w:rsidP="004E0CA2">
      <w:pPr>
        <w:pStyle w:val="1"/>
        <w:ind w:right="-62"/>
        <w:jc w:val="both"/>
        <w:rPr>
          <w:snapToGrid/>
          <w:sz w:val="28"/>
          <w:szCs w:val="28"/>
        </w:rPr>
      </w:pPr>
      <w:r w:rsidRPr="00560383">
        <w:rPr>
          <w:snapToGrid/>
          <w:sz w:val="28"/>
          <w:szCs w:val="28"/>
        </w:rPr>
        <w:tab/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1425, (с изменениями от 04 марта 2022 года  № 248),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E62821">
        <w:rPr>
          <w:sz w:val="28"/>
          <w:szCs w:val="28"/>
        </w:rPr>
        <w:t>29 июля 2022 года № 13</w:t>
      </w:r>
      <w:r w:rsidRPr="00560383">
        <w:rPr>
          <w:snapToGrid/>
          <w:sz w:val="28"/>
          <w:szCs w:val="28"/>
        </w:rPr>
        <w:t>, администрация города-курорта Кисловодска</w:t>
      </w:r>
    </w:p>
    <w:p w:rsidR="00560383" w:rsidRDefault="00560383" w:rsidP="004E0CA2">
      <w:pPr>
        <w:pStyle w:val="1"/>
        <w:ind w:right="-62"/>
        <w:jc w:val="both"/>
        <w:rPr>
          <w:sz w:val="28"/>
          <w:szCs w:val="28"/>
        </w:rPr>
      </w:pPr>
    </w:p>
    <w:p w:rsidR="0045036A" w:rsidRDefault="00911377" w:rsidP="004E0CA2">
      <w:pPr>
        <w:pStyle w:val="1"/>
        <w:ind w:right="-63" w:firstLine="708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4E0C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4FA6" w:rsidRDefault="00560383" w:rsidP="00F9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3">
        <w:rPr>
          <w:rFonts w:ascii="Times New Roman" w:hAnsi="Times New Roman"/>
          <w:sz w:val="28"/>
          <w:szCs w:val="28"/>
        </w:rPr>
        <w:t xml:space="preserve">1. Предоставить разрешение на условно разрешенный вид использования земельного участка с кадастровым </w:t>
      </w:r>
      <w:r w:rsidR="00EC6133" w:rsidRPr="00EC6133">
        <w:rPr>
          <w:rFonts w:ascii="Times New Roman" w:hAnsi="Times New Roman"/>
          <w:sz w:val="28"/>
          <w:szCs w:val="28"/>
        </w:rPr>
        <w:t>номером 26:34:020306:366, площадью 18481 кв. м, расположенного по адресу: городской округ город-курорт Кисловодск, город Кисловодск, проспект Ленина, 30, под «Для оздоровительной деятельности, магазин</w:t>
      </w:r>
      <w:r w:rsidR="00EC6133">
        <w:rPr>
          <w:rFonts w:ascii="Times New Roman" w:hAnsi="Times New Roman"/>
          <w:sz w:val="28"/>
          <w:szCs w:val="28"/>
        </w:rPr>
        <w:t>ы, общественное питание», в тер</w:t>
      </w:r>
      <w:r w:rsidR="00EC6133" w:rsidRPr="00EC6133">
        <w:rPr>
          <w:rFonts w:ascii="Times New Roman" w:hAnsi="Times New Roman"/>
          <w:sz w:val="28"/>
          <w:szCs w:val="28"/>
        </w:rPr>
        <w:t>риториальной зоне Р-2 (курортная зона), с целью установления вида разрешенного использования земельного участка в соответствие с классифика</w:t>
      </w:r>
      <w:r w:rsidR="00EC6133">
        <w:rPr>
          <w:rFonts w:ascii="Times New Roman" w:hAnsi="Times New Roman"/>
          <w:sz w:val="28"/>
          <w:szCs w:val="28"/>
        </w:rPr>
        <w:t>тором видов разре</w:t>
      </w:r>
      <w:r w:rsidR="00EC6133" w:rsidRPr="00EC6133">
        <w:rPr>
          <w:rFonts w:ascii="Times New Roman" w:hAnsi="Times New Roman"/>
          <w:sz w:val="28"/>
          <w:szCs w:val="28"/>
        </w:rPr>
        <w:t>шенного использования земельных участков,</w:t>
      </w:r>
      <w:r w:rsidR="00EC6133">
        <w:rPr>
          <w:rFonts w:ascii="Times New Roman" w:hAnsi="Times New Roman"/>
          <w:sz w:val="28"/>
          <w:szCs w:val="28"/>
        </w:rPr>
        <w:t xml:space="preserve"> утверждённым приказом Федераль</w:t>
      </w:r>
      <w:r w:rsidR="00EC6133" w:rsidRPr="00EC6133">
        <w:rPr>
          <w:rFonts w:ascii="Times New Roman" w:hAnsi="Times New Roman"/>
          <w:sz w:val="28"/>
          <w:szCs w:val="28"/>
        </w:rPr>
        <w:t>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а также учитывая фактическое использование</w:t>
      </w:r>
      <w:r w:rsidR="00EC6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капитального использования.</w:t>
      </w:r>
    </w:p>
    <w:p w:rsidR="00560383" w:rsidRDefault="00560383" w:rsidP="00F94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4FA6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lastRenderedPageBreak/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«Курортное управление» (холдинг) г. Кисловодск»</w:t>
      </w:r>
      <w:r w:rsidRPr="00560383">
        <w:rPr>
          <w:rFonts w:ascii="Times New Roman" w:hAnsi="Times New Roman"/>
          <w:spacing w:val="-4"/>
          <w:sz w:val="28"/>
        </w:rPr>
        <w:t>: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560383" w:rsidRPr="00560383" w:rsidRDefault="00560383" w:rsidP="00560383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F94FA6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F94FA6" w:rsidRDefault="00F94FA6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0383" w:rsidRDefault="00560383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  Е.И. Моисеев</w:t>
      </w:r>
    </w:p>
    <w:p w:rsidR="00F94FA6" w:rsidRDefault="00F94FA6" w:rsidP="008749DA">
      <w:pPr>
        <w:spacing w:after="0" w:line="240" w:lineRule="auto"/>
        <w:ind w:right="423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bookmarkStart w:id="0" w:name="_GoBack"/>
      <w:bookmarkEnd w:id="0"/>
    </w:p>
    <w:sectPr w:rsidR="00F94FA6" w:rsidSect="00F94FA6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C7" w:rsidRDefault="00794AC7" w:rsidP="00D43385">
      <w:pPr>
        <w:spacing w:after="0" w:line="240" w:lineRule="auto"/>
      </w:pPr>
      <w:r>
        <w:separator/>
      </w:r>
    </w:p>
  </w:endnote>
  <w:endnote w:type="continuationSeparator" w:id="0">
    <w:p w:rsidR="00794AC7" w:rsidRDefault="00794AC7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C7" w:rsidRDefault="00794AC7" w:rsidP="00D43385">
      <w:pPr>
        <w:spacing w:after="0" w:line="240" w:lineRule="auto"/>
      </w:pPr>
      <w:r>
        <w:separator/>
      </w:r>
    </w:p>
  </w:footnote>
  <w:footnote w:type="continuationSeparator" w:id="0">
    <w:p w:rsidR="00794AC7" w:rsidRDefault="00794AC7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EA5B96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229A"/>
    <w:rsid w:val="00365D77"/>
    <w:rsid w:val="00370DDF"/>
    <w:rsid w:val="003712CC"/>
    <w:rsid w:val="0037191E"/>
    <w:rsid w:val="00371B30"/>
    <w:rsid w:val="00372B21"/>
    <w:rsid w:val="00372F4F"/>
    <w:rsid w:val="0038205A"/>
    <w:rsid w:val="00383287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0383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AC7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523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5629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5EE7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821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96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6133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DA9-C466-44A6-B81A-A21795EF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17</cp:revision>
  <cp:lastPrinted>2022-08-02T12:50:00Z</cp:lastPrinted>
  <dcterms:created xsi:type="dcterms:W3CDTF">2022-07-12T12:53:00Z</dcterms:created>
  <dcterms:modified xsi:type="dcterms:W3CDTF">2022-08-05T06:49:00Z</dcterms:modified>
</cp:coreProperties>
</file>