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50894" w:rsidRDefault="00C50894" w:rsidP="00C508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04.08.2022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97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161C0" w:rsidRDefault="00560383" w:rsidP="00F94FA6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г. </w:t>
      </w:r>
      <w:r w:rsidR="002E04E8" w:rsidRPr="00102488">
        <w:rPr>
          <w:sz w:val="28"/>
          <w:szCs w:val="28"/>
        </w:rPr>
        <w:t xml:space="preserve">Кисловодск, </w:t>
      </w:r>
      <w:r w:rsidR="002E04E8">
        <w:rPr>
          <w:sz w:val="28"/>
          <w:szCs w:val="28"/>
        </w:rPr>
        <w:t>ул. Минеральная, 35</w:t>
      </w:r>
      <w:r w:rsidR="0089523A" w:rsidRPr="0089523A">
        <w:rPr>
          <w:snapToGrid/>
          <w:sz w:val="28"/>
          <w:szCs w:val="28"/>
        </w:rPr>
        <w:t xml:space="preserve"> </w:t>
      </w:r>
    </w:p>
    <w:p w:rsidR="00C2152D" w:rsidRPr="008749DA" w:rsidRDefault="002E04E8" w:rsidP="002E04E8">
      <w:pPr>
        <w:pStyle w:val="1"/>
        <w:tabs>
          <w:tab w:val="left" w:pos="3481"/>
        </w:tabs>
        <w:ind w:right="-63"/>
        <w:jc w:val="both"/>
        <w:rPr>
          <w:sz w:val="28"/>
        </w:rPr>
      </w:pPr>
      <w:r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1425, (с изменениями от 04 марта 2022 года  № 248),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635324">
        <w:rPr>
          <w:sz w:val="28"/>
          <w:szCs w:val="28"/>
        </w:rPr>
        <w:t>29 июля 2022 года № 13</w:t>
      </w:r>
      <w:r w:rsidRPr="00560383">
        <w:rPr>
          <w:snapToGrid/>
          <w:sz w:val="28"/>
          <w:szCs w:val="28"/>
        </w:rPr>
        <w:t>,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</w:t>
      </w:r>
      <w:r w:rsidR="002E04E8" w:rsidRPr="002E04E8">
        <w:rPr>
          <w:rFonts w:ascii="Times New Roman" w:hAnsi="Times New Roman"/>
          <w:sz w:val="28"/>
          <w:szCs w:val="28"/>
        </w:rPr>
        <w:t xml:space="preserve">номером 26:34:150216:19, площадью 1305 кв. м, расположенного по адресу: г. Кисловодск, ул. Минеральная, 35, под «малоэтажную многоквартирную жилую застройку», в территориальной зоне Ж-1 (зона индивидуальной жилой застройки), в целях </w:t>
      </w:r>
      <w:r w:rsidR="004972B6">
        <w:rPr>
          <w:rFonts w:ascii="Times New Roman" w:hAnsi="Times New Roman"/>
          <w:sz w:val="28"/>
          <w:szCs w:val="28"/>
        </w:rPr>
        <w:t>установления</w:t>
      </w:r>
      <w:r w:rsidR="002E04E8" w:rsidRPr="002E04E8">
        <w:rPr>
          <w:rFonts w:ascii="Times New Roman" w:hAnsi="Times New Roman"/>
          <w:sz w:val="28"/>
          <w:szCs w:val="28"/>
        </w:rPr>
        <w:t xml:space="preserve"> соответстви</w:t>
      </w:r>
      <w:r w:rsidR="004972B6">
        <w:rPr>
          <w:rFonts w:ascii="Times New Roman" w:hAnsi="Times New Roman"/>
          <w:sz w:val="28"/>
          <w:szCs w:val="28"/>
        </w:rPr>
        <w:t>я</w:t>
      </w:r>
      <w:r w:rsidR="002E04E8" w:rsidRPr="002E04E8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 w:rsidR="004972B6">
        <w:rPr>
          <w:rFonts w:ascii="Times New Roman" w:hAnsi="Times New Roman"/>
          <w:sz w:val="28"/>
          <w:szCs w:val="28"/>
        </w:rPr>
        <w:t xml:space="preserve"> и объекта капитального строительства - </w:t>
      </w:r>
      <w:r w:rsidR="002E04E8" w:rsidRPr="002E04E8">
        <w:rPr>
          <w:rFonts w:ascii="Times New Roman" w:hAnsi="Times New Roman"/>
          <w:sz w:val="28"/>
          <w:szCs w:val="28"/>
        </w:rPr>
        <w:t>многоквартирного жилого дома (26:34:150216:49).</w:t>
      </w:r>
    </w:p>
    <w:p w:rsidR="00560383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 xml:space="preserve">осуществляющий ведение государственного кадастрового учета объектов недвижимости, для   внесения   изменений   в   сведения     государственного </w:t>
      </w:r>
      <w:r w:rsidRPr="00560383">
        <w:rPr>
          <w:rFonts w:ascii="Times New Roman" w:hAnsi="Times New Roman"/>
          <w:sz w:val="28"/>
        </w:rPr>
        <w:lastRenderedPageBreak/>
        <w:t>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4E8">
        <w:rPr>
          <w:rFonts w:ascii="Times New Roman" w:hAnsi="Times New Roman"/>
          <w:sz w:val="28"/>
          <w:szCs w:val="28"/>
        </w:rPr>
        <w:t>Поправкиной</w:t>
      </w:r>
      <w:proofErr w:type="spellEnd"/>
      <w:r w:rsidR="002E04E8">
        <w:rPr>
          <w:rFonts w:ascii="Times New Roman" w:hAnsi="Times New Roman"/>
          <w:sz w:val="28"/>
          <w:szCs w:val="28"/>
        </w:rPr>
        <w:t xml:space="preserve"> Е.В.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03" w:rsidRDefault="006B3203" w:rsidP="00D43385">
      <w:pPr>
        <w:spacing w:after="0" w:line="240" w:lineRule="auto"/>
      </w:pPr>
      <w:r>
        <w:separator/>
      </w:r>
    </w:p>
  </w:endnote>
  <w:endnote w:type="continuationSeparator" w:id="0">
    <w:p w:rsidR="006B3203" w:rsidRDefault="006B320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03" w:rsidRDefault="006B3203" w:rsidP="00D43385">
      <w:pPr>
        <w:spacing w:after="0" w:line="240" w:lineRule="auto"/>
      </w:pPr>
      <w:r>
        <w:separator/>
      </w:r>
    </w:p>
  </w:footnote>
  <w:footnote w:type="continuationSeparator" w:id="0">
    <w:p w:rsidR="006B3203" w:rsidRDefault="006B320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C50894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3203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894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4377-6429-4A18-8CA7-F90F7C1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20</cp:revision>
  <cp:lastPrinted>2022-08-02T12:47:00Z</cp:lastPrinted>
  <dcterms:created xsi:type="dcterms:W3CDTF">2022-07-12T12:53:00Z</dcterms:created>
  <dcterms:modified xsi:type="dcterms:W3CDTF">2022-08-05T06:48:00Z</dcterms:modified>
</cp:coreProperties>
</file>