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6EE99" w14:textId="77777777" w:rsidR="00B41152" w:rsidRDefault="00311AF9" w:rsidP="00B41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6F3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  <w:r w:rsidR="00BE36F3" w:rsidRPr="00BE36F3">
        <w:rPr>
          <w:rFonts w:ascii="Times New Roman" w:hAnsi="Times New Roman" w:cs="Times New Roman"/>
          <w:b/>
          <w:bCs/>
          <w:sz w:val="28"/>
          <w:szCs w:val="28"/>
        </w:rPr>
        <w:t xml:space="preserve">о претендентах, не допущенных </w:t>
      </w:r>
    </w:p>
    <w:p w14:paraId="7DDABA9B" w14:textId="1C091BA9" w:rsidR="00311AF9" w:rsidRPr="00BE36F3" w:rsidRDefault="00BE36F3" w:rsidP="00B41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6F3">
        <w:rPr>
          <w:rFonts w:ascii="Times New Roman" w:hAnsi="Times New Roman" w:cs="Times New Roman"/>
          <w:b/>
          <w:bCs/>
          <w:sz w:val="28"/>
          <w:szCs w:val="28"/>
        </w:rPr>
        <w:t>к участию в аукционе</w:t>
      </w:r>
      <w:r w:rsidRPr="00BE36F3">
        <w:rPr>
          <w:b/>
          <w:bCs/>
        </w:rPr>
        <w:t xml:space="preserve"> </w:t>
      </w:r>
      <w:r w:rsidRPr="00BE36F3">
        <w:rPr>
          <w:rFonts w:ascii="Times New Roman" w:hAnsi="Times New Roman" w:cs="Times New Roman"/>
          <w:b/>
          <w:bCs/>
          <w:sz w:val="28"/>
          <w:szCs w:val="28"/>
        </w:rPr>
        <w:t>по продаже муниципального имущества, проводимого в электронном виде.</w:t>
      </w:r>
      <w:bookmarkStart w:id="0" w:name="_Hlk48232346"/>
    </w:p>
    <w:bookmarkEnd w:id="0"/>
    <w:p w14:paraId="0B9AACD1" w14:textId="77777777" w:rsidR="00BE36F3" w:rsidRDefault="00BE36F3" w:rsidP="00BE36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0CAC2C" w14:textId="2E40EB96" w:rsidR="00311AF9" w:rsidRDefault="00311AF9" w:rsidP="00A05EF6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F9">
        <w:rPr>
          <w:rFonts w:ascii="Times New Roman" w:hAnsi="Times New Roman" w:cs="Times New Roman"/>
          <w:sz w:val="28"/>
          <w:szCs w:val="28"/>
        </w:rPr>
        <w:t xml:space="preserve">Прием заявок осуществлялся в электронной форме посредством системы электронного документооборота на электронной торговой площадке акционерного общества "ТЭК - Торг", https://www.tektorg.ru/ (раздел продажа и аренда гос. и муниципального имущества) в сети Интернет. </w:t>
      </w:r>
      <w:r>
        <w:rPr>
          <w:rFonts w:ascii="Times New Roman" w:hAnsi="Times New Roman" w:cs="Times New Roman"/>
          <w:sz w:val="28"/>
          <w:szCs w:val="28"/>
        </w:rPr>
        <w:br/>
      </w:r>
      <w:r w:rsidRPr="00311AF9">
        <w:rPr>
          <w:rFonts w:ascii="Times New Roman" w:hAnsi="Times New Roman" w:cs="Times New Roman"/>
          <w:sz w:val="28"/>
          <w:szCs w:val="28"/>
        </w:rPr>
        <w:t>(процедура № ПИ007151)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7B2165" w14:textId="27C2857A" w:rsidR="00311AF9" w:rsidRDefault="00311AF9" w:rsidP="00A05EF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11AF9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311AF9">
        <w:rPr>
          <w:rFonts w:ascii="Times New Roman" w:hAnsi="Times New Roman" w:cs="Times New Roman"/>
          <w:sz w:val="28"/>
          <w:szCs w:val="28"/>
        </w:rPr>
        <w:t>рассмотре</w:t>
      </w:r>
      <w:r>
        <w:rPr>
          <w:rFonts w:ascii="Times New Roman" w:hAnsi="Times New Roman" w:cs="Times New Roman"/>
          <w:sz w:val="28"/>
          <w:szCs w:val="28"/>
        </w:rPr>
        <w:t xml:space="preserve">ны </w:t>
      </w:r>
      <w:r w:rsidRPr="00311AF9">
        <w:rPr>
          <w:rFonts w:ascii="Times New Roman" w:hAnsi="Times New Roman" w:cs="Times New Roman"/>
          <w:sz w:val="28"/>
          <w:szCs w:val="28"/>
        </w:rPr>
        <w:t>заявки на участие в электронном аукционе и документы в соответствии с перечнем, объявленным в информационном сообщении, по продаже:</w:t>
      </w:r>
    </w:p>
    <w:p w14:paraId="7DE20602" w14:textId="77777777" w:rsidR="00311AF9" w:rsidRPr="00311AF9" w:rsidRDefault="00311AF9" w:rsidP="00A05EF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F9">
        <w:rPr>
          <w:rFonts w:ascii="Times New Roman" w:hAnsi="Times New Roman" w:cs="Times New Roman"/>
          <w:sz w:val="28"/>
          <w:szCs w:val="28"/>
        </w:rPr>
        <w:t xml:space="preserve">- нежилого здания без помещений №№1-9, 12-19, 21-37, 39-42, 44, 46, 47, 50-55, 60-69, 72, 73, 1А, 17А, 23А, 23Б, 26А, 25А, 29А, 32А. 65А,  расположенного по адресу: город Кисловодск, проспект Дзержинского, 22-24, назначение: нежилое здание, кадастровый номер 26:34:020304:678, количество этажей 5, общей площадью 3 618,7 кв. м. (лот №1).  </w:t>
      </w:r>
    </w:p>
    <w:p w14:paraId="2266FE80" w14:textId="3E49BEB8" w:rsidR="00311AF9" w:rsidRPr="00311AF9" w:rsidRDefault="00311AF9" w:rsidP="00A05EF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F9">
        <w:rPr>
          <w:rFonts w:ascii="Times New Roman" w:hAnsi="Times New Roman" w:cs="Times New Roman"/>
          <w:sz w:val="28"/>
          <w:szCs w:val="28"/>
        </w:rPr>
        <w:t>- нежилого здание, назначение: нежилое здание, площадью 259,2 кв. м,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AF9">
        <w:rPr>
          <w:rFonts w:ascii="Times New Roman" w:hAnsi="Times New Roman" w:cs="Times New Roman"/>
          <w:sz w:val="28"/>
          <w:szCs w:val="28"/>
        </w:rPr>
        <w:t>этажей 1, кадастровый номер 26:34:020117:23, расположенного по адресу: Ставропольский край, г. Кисловодск, ул. Красноармейская, д. 8. (лот №2).</w:t>
      </w:r>
    </w:p>
    <w:p w14:paraId="3E43C075" w14:textId="42F9FE41" w:rsidR="00BE36F3" w:rsidRPr="00BE36F3" w:rsidRDefault="00BE36F3" w:rsidP="00A05EF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F3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заявок и документов</w:t>
      </w:r>
      <w:r w:rsidRPr="00BE36F3">
        <w:t xml:space="preserve"> </w:t>
      </w:r>
      <w:r w:rsidRPr="00BE36F3">
        <w:rPr>
          <w:rFonts w:ascii="Times New Roman" w:hAnsi="Times New Roman" w:cs="Times New Roman"/>
          <w:sz w:val="28"/>
          <w:szCs w:val="28"/>
        </w:rPr>
        <w:t>к участию в аукционе</w:t>
      </w:r>
      <w:r w:rsidR="009F4344">
        <w:rPr>
          <w:rFonts w:ascii="Times New Roman" w:hAnsi="Times New Roman" w:cs="Times New Roman"/>
          <w:sz w:val="28"/>
          <w:szCs w:val="28"/>
        </w:rPr>
        <w:t xml:space="preserve"> (лот №2)</w:t>
      </w:r>
      <w:r>
        <w:rPr>
          <w:rFonts w:ascii="Times New Roman" w:hAnsi="Times New Roman" w:cs="Times New Roman"/>
          <w:sz w:val="28"/>
          <w:szCs w:val="28"/>
        </w:rPr>
        <w:t xml:space="preserve"> не допущены</w:t>
      </w:r>
      <w:r w:rsidRPr="00BE36F3">
        <w:rPr>
          <w:rFonts w:ascii="Times New Roman" w:hAnsi="Times New Roman" w:cs="Times New Roman"/>
          <w:sz w:val="28"/>
          <w:szCs w:val="28"/>
        </w:rPr>
        <w:t xml:space="preserve"> следующие претенденты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E3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83B28F0" w14:textId="77777777" w:rsidR="00BE36F3" w:rsidRPr="00BE36F3" w:rsidRDefault="00BE36F3" w:rsidP="00A05EF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F3">
        <w:rPr>
          <w:rFonts w:ascii="Times New Roman" w:hAnsi="Times New Roman" w:cs="Times New Roman"/>
          <w:sz w:val="28"/>
          <w:szCs w:val="28"/>
        </w:rPr>
        <w:t>- ООО санаторий «Колос» по причине отсутствия заявки на участие в торгах заполненной по форме, представленной в приложении № 1 к информационному сообщению (абз. 2, п. 8, ст. 18 Федерального закона от 21.12.2001 № 178-ФЗ «О приватизации государственного и муниципального имущества»).</w:t>
      </w:r>
    </w:p>
    <w:p w14:paraId="663ADB3A" w14:textId="749905DC" w:rsidR="00BE36F3" w:rsidRPr="00311AF9" w:rsidRDefault="00BE36F3" w:rsidP="00A05EF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F3">
        <w:rPr>
          <w:rFonts w:ascii="Times New Roman" w:hAnsi="Times New Roman" w:cs="Times New Roman"/>
          <w:sz w:val="28"/>
          <w:szCs w:val="28"/>
        </w:rPr>
        <w:t>- ООО «Стройсервис», по причине невнесения задатка на дату и время окончания приема заявок, указанных в информационном сообщении (абз. 4, п. 8, ст. 18 Федерального закона от 21.12.2001 № 178-ФЗ «О приватизации государственного и муниципального имущества»).</w:t>
      </w:r>
    </w:p>
    <w:p w14:paraId="677E0B95" w14:textId="4A58DBC4" w:rsidR="00311AF9" w:rsidRDefault="00311AF9" w:rsidP="00A05EF6">
      <w:pPr>
        <w:spacing w:after="0" w:line="240" w:lineRule="auto"/>
        <w:ind w:right="-284"/>
      </w:pPr>
    </w:p>
    <w:p w14:paraId="4DF3CAF7" w14:textId="77777777" w:rsidR="00A05EF6" w:rsidRDefault="00A05EF6" w:rsidP="00A05EF6">
      <w:pPr>
        <w:spacing w:after="0" w:line="240" w:lineRule="auto"/>
        <w:ind w:right="-284"/>
      </w:pPr>
    </w:p>
    <w:p w14:paraId="1E3AE67C" w14:textId="161FFC72" w:rsidR="00A05EF6" w:rsidRPr="00A05EF6" w:rsidRDefault="00A05EF6" w:rsidP="00A05EF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05EF6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14:paraId="2F67B626" w14:textId="77777777" w:rsidR="00A05EF6" w:rsidRPr="00A05EF6" w:rsidRDefault="00A05EF6" w:rsidP="00A05EF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05EF6"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14:paraId="64245E1B" w14:textId="1AEB48CF" w:rsidR="00A05EF6" w:rsidRPr="00A05EF6" w:rsidRDefault="00A05EF6" w:rsidP="00A05EF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05EF6"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Кисловодска             </w:t>
      </w:r>
      <w:r w:rsidR="00B923DF" w:rsidRPr="00B923DF">
        <w:rPr>
          <w:rFonts w:asciiTheme="majorHAnsi" w:hAnsiTheme="majorHAnsi" w:cstheme="majorHAnsi"/>
          <w:sz w:val="20"/>
          <w:szCs w:val="20"/>
        </w:rPr>
        <w:t>подпись</w:t>
      </w:r>
      <w:r w:rsidRPr="00B923DF">
        <w:rPr>
          <w:rFonts w:asciiTheme="majorHAnsi" w:hAnsiTheme="majorHAnsi" w:cstheme="majorHAnsi"/>
          <w:sz w:val="20"/>
          <w:szCs w:val="20"/>
        </w:rPr>
        <w:t xml:space="preserve"> </w:t>
      </w:r>
      <w:r w:rsidRPr="00A05E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5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23D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5EF6">
        <w:rPr>
          <w:rFonts w:ascii="Times New Roman" w:hAnsi="Times New Roman" w:cs="Times New Roman"/>
          <w:sz w:val="28"/>
          <w:szCs w:val="28"/>
        </w:rPr>
        <w:t xml:space="preserve">М.М. Войтов </w:t>
      </w:r>
    </w:p>
    <w:p w14:paraId="37B0F5C1" w14:textId="5D844135" w:rsidR="00311AF9" w:rsidRDefault="00311AF9" w:rsidP="00311AF9"/>
    <w:p w14:paraId="35C66CD0" w14:textId="18494A3F" w:rsidR="00A05EF6" w:rsidRPr="00A05EF6" w:rsidRDefault="00A05EF6" w:rsidP="00A05EF6"/>
    <w:p w14:paraId="4EB20ED4" w14:textId="14250540" w:rsidR="00A05EF6" w:rsidRDefault="00A05EF6" w:rsidP="00A05EF6"/>
    <w:p w14:paraId="6B472E02" w14:textId="24BCE0B0" w:rsidR="00A05EF6" w:rsidRDefault="00A05EF6" w:rsidP="00A05EF6"/>
    <w:p w14:paraId="627DDFA6" w14:textId="11F9E16A" w:rsidR="00A05EF6" w:rsidRDefault="00A05EF6" w:rsidP="00A05EF6"/>
    <w:p w14:paraId="1F59FC53" w14:textId="53A9553F" w:rsidR="00A05EF6" w:rsidRPr="00A05EF6" w:rsidRDefault="00A05EF6" w:rsidP="00A05E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EF6">
        <w:rPr>
          <w:rFonts w:ascii="Times New Roman" w:hAnsi="Times New Roman" w:cs="Times New Roman"/>
          <w:sz w:val="20"/>
          <w:szCs w:val="20"/>
        </w:rPr>
        <w:t xml:space="preserve">В.В. Выблов </w:t>
      </w:r>
    </w:p>
    <w:p w14:paraId="223844FB" w14:textId="74ACCCBF" w:rsidR="00A05EF6" w:rsidRPr="00A05EF6" w:rsidRDefault="00A05EF6" w:rsidP="00A05E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EF6">
        <w:rPr>
          <w:rFonts w:ascii="Times New Roman" w:hAnsi="Times New Roman" w:cs="Times New Roman"/>
          <w:sz w:val="20"/>
          <w:szCs w:val="20"/>
        </w:rPr>
        <w:t>2 82 89</w:t>
      </w:r>
    </w:p>
    <w:p w14:paraId="1D6149A5" w14:textId="77777777" w:rsidR="00A05EF6" w:rsidRPr="00A05EF6" w:rsidRDefault="00A05EF6" w:rsidP="00A05EF6"/>
    <w:sectPr w:rsidR="00A05EF6" w:rsidRPr="00A05EF6" w:rsidSect="00A05E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47E03" w14:textId="77777777" w:rsidR="00D626E4" w:rsidRDefault="00D626E4" w:rsidP="00A05EF6">
      <w:pPr>
        <w:spacing w:after="0" w:line="240" w:lineRule="auto"/>
      </w:pPr>
      <w:r>
        <w:separator/>
      </w:r>
    </w:p>
  </w:endnote>
  <w:endnote w:type="continuationSeparator" w:id="0">
    <w:p w14:paraId="5632656E" w14:textId="77777777" w:rsidR="00D626E4" w:rsidRDefault="00D626E4" w:rsidP="00A0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47FC6" w14:textId="77777777" w:rsidR="00D626E4" w:rsidRDefault="00D626E4" w:rsidP="00A05EF6">
      <w:pPr>
        <w:spacing w:after="0" w:line="240" w:lineRule="auto"/>
      </w:pPr>
      <w:r>
        <w:separator/>
      </w:r>
    </w:p>
  </w:footnote>
  <w:footnote w:type="continuationSeparator" w:id="0">
    <w:p w14:paraId="18BE2A5D" w14:textId="77777777" w:rsidR="00D626E4" w:rsidRDefault="00D626E4" w:rsidP="00A05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29"/>
    <w:rsid w:val="00311AF9"/>
    <w:rsid w:val="00893673"/>
    <w:rsid w:val="008D5DC9"/>
    <w:rsid w:val="009F4344"/>
    <w:rsid w:val="00A05EF6"/>
    <w:rsid w:val="00B41152"/>
    <w:rsid w:val="00B923DF"/>
    <w:rsid w:val="00BE36F3"/>
    <w:rsid w:val="00D626E4"/>
    <w:rsid w:val="00ED3478"/>
    <w:rsid w:val="00ED7777"/>
    <w:rsid w:val="00F4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1EAF"/>
  <w15:chartTrackingRefBased/>
  <w15:docId w15:val="{F3B4962B-7EEE-421A-A3A0-A90B902A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EF6"/>
  </w:style>
  <w:style w:type="paragraph" w:styleId="a5">
    <w:name w:val="footer"/>
    <w:basedOn w:val="a"/>
    <w:link w:val="a6"/>
    <w:uiPriority w:val="99"/>
    <w:unhideWhenUsed/>
    <w:rsid w:val="00A05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Выблов</dc:creator>
  <cp:keywords/>
  <dc:description/>
  <cp:lastModifiedBy>Владимир Выблов</cp:lastModifiedBy>
  <cp:revision>7</cp:revision>
  <cp:lastPrinted>2020-08-13T16:59:00Z</cp:lastPrinted>
  <dcterms:created xsi:type="dcterms:W3CDTF">2020-08-13T14:41:00Z</dcterms:created>
  <dcterms:modified xsi:type="dcterms:W3CDTF">2020-08-14T07:36:00Z</dcterms:modified>
</cp:coreProperties>
</file>