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64" w:rsidRDefault="00E43164">
      <w:pPr>
        <w:pStyle w:val="ConsPlusTitlePage"/>
      </w:pPr>
      <w:r>
        <w:br/>
      </w:r>
    </w:p>
    <w:p w:rsidR="00E43164" w:rsidRDefault="00E43164">
      <w:pPr>
        <w:pStyle w:val="ConsPlusNormal"/>
        <w:jc w:val="both"/>
        <w:outlineLvl w:val="0"/>
      </w:pPr>
    </w:p>
    <w:p w:rsidR="00E43164" w:rsidRDefault="00E43164">
      <w:pPr>
        <w:pStyle w:val="ConsPlusTitle"/>
        <w:jc w:val="center"/>
        <w:outlineLvl w:val="0"/>
      </w:pPr>
      <w:r>
        <w:t>ДУМА ГОРОДА-КУРОРТА КИСЛОВОДСКА</w:t>
      </w:r>
    </w:p>
    <w:p w:rsidR="00E43164" w:rsidRDefault="00E43164">
      <w:pPr>
        <w:pStyle w:val="ConsPlusTitle"/>
        <w:jc w:val="center"/>
      </w:pPr>
      <w:r>
        <w:t>СТАВРОПОЛЬСКОГО КРАЯ</w:t>
      </w:r>
    </w:p>
    <w:p w:rsidR="00E43164" w:rsidRDefault="00E43164">
      <w:pPr>
        <w:pStyle w:val="ConsPlusTitle"/>
        <w:jc w:val="both"/>
      </w:pPr>
    </w:p>
    <w:p w:rsidR="00E43164" w:rsidRDefault="00E43164">
      <w:pPr>
        <w:pStyle w:val="ConsPlusTitle"/>
        <w:jc w:val="center"/>
      </w:pPr>
      <w:r>
        <w:t>РЕШЕНИЕ</w:t>
      </w:r>
    </w:p>
    <w:p w:rsidR="00E43164" w:rsidRDefault="00E43164">
      <w:pPr>
        <w:pStyle w:val="ConsPlusTitle"/>
        <w:jc w:val="center"/>
      </w:pPr>
      <w:r>
        <w:t>от 26 февраля 2020 г. N 17-520</w:t>
      </w:r>
    </w:p>
    <w:p w:rsidR="00E43164" w:rsidRDefault="00E43164">
      <w:pPr>
        <w:pStyle w:val="ConsPlusTitle"/>
        <w:jc w:val="both"/>
      </w:pPr>
    </w:p>
    <w:p w:rsidR="00E43164" w:rsidRDefault="00E43164">
      <w:pPr>
        <w:pStyle w:val="ConsPlusTitle"/>
        <w:jc w:val="center"/>
      </w:pPr>
      <w:r>
        <w:t>ОБ УТВЕРЖДЕНИИ ПОЛОЖЕНИЯ ОБ ОБЩЕСТВЕННОЙ ПАЛАТЕ</w:t>
      </w:r>
    </w:p>
    <w:p w:rsidR="00E43164" w:rsidRDefault="00E43164">
      <w:pPr>
        <w:pStyle w:val="ConsPlusTitle"/>
        <w:jc w:val="center"/>
      </w:pPr>
      <w:r>
        <w:t>ГОРОДА-КУРОРТА КИСЛОВОДСКА</w:t>
      </w:r>
    </w:p>
    <w:p w:rsidR="00E43164" w:rsidRDefault="00E43164">
      <w:pPr>
        <w:pStyle w:val="ConsPlusNormal"/>
        <w:jc w:val="both"/>
      </w:pPr>
    </w:p>
    <w:p w:rsidR="00E43164" w:rsidRDefault="00E43164">
      <w:pPr>
        <w:pStyle w:val="ConsPlusNormal"/>
        <w:ind w:firstLine="540"/>
        <w:jc w:val="both"/>
      </w:pPr>
      <w:r>
        <w:t xml:space="preserve">Руководствуясь федеральными законами Российской Федерации от 06.10.2003 </w:t>
      </w:r>
      <w:hyperlink r:id="rId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21.07.2014 </w:t>
      </w:r>
      <w:hyperlink r:id="rId5" w:history="1">
        <w:r>
          <w:rPr>
            <w:color w:val="0000FF"/>
          </w:rPr>
          <w:t>N 212-ФЗ</w:t>
        </w:r>
      </w:hyperlink>
      <w:r>
        <w:t xml:space="preserve"> "Об основах общественного контроля в Российской Федерации",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Ставропольского края от 09.11.2017 N 120-кз "Об отдельных вопросах организации и осуществления общественного контроля",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городского округа города-курорта Кисловодска, Дума города-курорта Кисловодска решила:</w:t>
      </w:r>
    </w:p>
    <w:p w:rsidR="00E43164" w:rsidRDefault="00E43164">
      <w:pPr>
        <w:pStyle w:val="ConsPlusNormal"/>
        <w:jc w:val="both"/>
      </w:pPr>
    </w:p>
    <w:p w:rsidR="00E43164" w:rsidRDefault="00E43164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об Общественной палате города-курорта Кисловодска, согласно приложению.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решение</w:t>
        </w:r>
      </w:hyperlink>
      <w:r>
        <w:t xml:space="preserve"> Думы города-курорта Кисловодска от 29.04.2016 N 49-416 "Об Общественном совете города-курорта Кисловодска".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3. Направить настоящее решение Главе города-курорта Кисловодска для подписания и официального опубликования в муниципальных средствах массовой информации.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4. Настоящее решение вступает в силу со дня его официального опубликования.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 xml:space="preserve">5. Контроль исполнения настоящего решения возложить на постоянную комиссию Думы города-курорта Кисловодска по местному самоуправлению, общественной безопасности, экологии и межэтническим отношениям (председатель Г.И. </w:t>
      </w:r>
      <w:proofErr w:type="spellStart"/>
      <w:r>
        <w:t>Каймин</w:t>
      </w:r>
      <w:proofErr w:type="spellEnd"/>
      <w:r>
        <w:t>).</w:t>
      </w:r>
    </w:p>
    <w:p w:rsidR="00E43164" w:rsidRDefault="00E43164">
      <w:pPr>
        <w:pStyle w:val="ConsPlusNormal"/>
        <w:jc w:val="both"/>
      </w:pPr>
    </w:p>
    <w:p w:rsidR="00E43164" w:rsidRDefault="00E43164">
      <w:pPr>
        <w:pStyle w:val="ConsPlusNormal"/>
        <w:jc w:val="right"/>
      </w:pPr>
      <w:r>
        <w:t>Председатель Думы</w:t>
      </w:r>
    </w:p>
    <w:p w:rsidR="00E43164" w:rsidRDefault="00E43164">
      <w:pPr>
        <w:pStyle w:val="ConsPlusNormal"/>
        <w:jc w:val="right"/>
      </w:pPr>
      <w:r>
        <w:t>города-курорта Кисловодска</w:t>
      </w:r>
    </w:p>
    <w:p w:rsidR="00E43164" w:rsidRDefault="00E43164">
      <w:pPr>
        <w:pStyle w:val="ConsPlusNormal"/>
        <w:jc w:val="right"/>
      </w:pPr>
      <w:r>
        <w:t>Л.Н.ВОЛОШИНА</w:t>
      </w:r>
    </w:p>
    <w:p w:rsidR="00E43164" w:rsidRDefault="00E43164">
      <w:pPr>
        <w:pStyle w:val="ConsPlusNormal"/>
        <w:jc w:val="both"/>
      </w:pPr>
    </w:p>
    <w:p w:rsidR="00E43164" w:rsidRDefault="00E43164">
      <w:pPr>
        <w:pStyle w:val="ConsPlusNormal"/>
        <w:jc w:val="right"/>
      </w:pPr>
      <w:r>
        <w:t>Глава города-курорта Кисловодска</w:t>
      </w:r>
    </w:p>
    <w:p w:rsidR="00E43164" w:rsidRDefault="00E43164">
      <w:pPr>
        <w:pStyle w:val="ConsPlusNormal"/>
        <w:jc w:val="right"/>
      </w:pPr>
      <w:r>
        <w:t>А.В.КУРБАТОВ</w:t>
      </w:r>
    </w:p>
    <w:p w:rsidR="00E43164" w:rsidRDefault="00E43164">
      <w:pPr>
        <w:pStyle w:val="ConsPlusNormal"/>
        <w:jc w:val="both"/>
      </w:pPr>
    </w:p>
    <w:p w:rsidR="00E43164" w:rsidRDefault="00E43164">
      <w:pPr>
        <w:pStyle w:val="ConsPlusNormal"/>
        <w:jc w:val="both"/>
      </w:pPr>
    </w:p>
    <w:p w:rsidR="00E43164" w:rsidRDefault="00E43164">
      <w:pPr>
        <w:pStyle w:val="ConsPlusNormal"/>
        <w:jc w:val="both"/>
      </w:pPr>
    </w:p>
    <w:p w:rsidR="00E43164" w:rsidRDefault="00E43164">
      <w:pPr>
        <w:pStyle w:val="ConsPlusNormal"/>
        <w:jc w:val="both"/>
        <w:rPr>
          <w:lang w:val="en-US"/>
        </w:rPr>
      </w:pPr>
    </w:p>
    <w:p w:rsidR="000374D9" w:rsidRDefault="000374D9">
      <w:pPr>
        <w:pStyle w:val="ConsPlusNormal"/>
        <w:jc w:val="both"/>
        <w:rPr>
          <w:lang w:val="en-US"/>
        </w:rPr>
      </w:pPr>
    </w:p>
    <w:p w:rsidR="000374D9" w:rsidRDefault="000374D9">
      <w:pPr>
        <w:pStyle w:val="ConsPlusNormal"/>
        <w:jc w:val="both"/>
        <w:rPr>
          <w:lang w:val="en-US"/>
        </w:rPr>
      </w:pPr>
    </w:p>
    <w:p w:rsidR="000374D9" w:rsidRDefault="000374D9">
      <w:pPr>
        <w:pStyle w:val="ConsPlusNormal"/>
        <w:jc w:val="both"/>
        <w:rPr>
          <w:lang w:val="en-US"/>
        </w:rPr>
      </w:pPr>
    </w:p>
    <w:p w:rsidR="000374D9" w:rsidRDefault="000374D9">
      <w:pPr>
        <w:pStyle w:val="ConsPlusNormal"/>
        <w:jc w:val="both"/>
        <w:rPr>
          <w:lang w:val="en-US"/>
        </w:rPr>
      </w:pPr>
    </w:p>
    <w:p w:rsidR="000374D9" w:rsidRDefault="000374D9">
      <w:pPr>
        <w:pStyle w:val="ConsPlusNormal"/>
        <w:jc w:val="both"/>
        <w:rPr>
          <w:lang w:val="en-US"/>
        </w:rPr>
      </w:pPr>
    </w:p>
    <w:p w:rsidR="000374D9" w:rsidRDefault="000374D9">
      <w:pPr>
        <w:pStyle w:val="ConsPlusNormal"/>
        <w:jc w:val="both"/>
        <w:rPr>
          <w:lang w:val="en-US"/>
        </w:rPr>
      </w:pPr>
    </w:p>
    <w:p w:rsidR="000374D9" w:rsidRDefault="000374D9">
      <w:pPr>
        <w:pStyle w:val="ConsPlusNormal"/>
        <w:jc w:val="both"/>
        <w:rPr>
          <w:lang w:val="en-US"/>
        </w:rPr>
      </w:pPr>
    </w:p>
    <w:p w:rsidR="000374D9" w:rsidRDefault="000374D9">
      <w:pPr>
        <w:pStyle w:val="ConsPlusNormal"/>
        <w:jc w:val="both"/>
        <w:rPr>
          <w:lang w:val="en-US"/>
        </w:rPr>
      </w:pPr>
    </w:p>
    <w:p w:rsidR="000374D9" w:rsidRDefault="000374D9">
      <w:pPr>
        <w:pStyle w:val="ConsPlusNormal"/>
        <w:jc w:val="both"/>
        <w:rPr>
          <w:lang w:val="en-US"/>
        </w:rPr>
      </w:pPr>
    </w:p>
    <w:p w:rsidR="000374D9" w:rsidRDefault="000374D9">
      <w:pPr>
        <w:pStyle w:val="ConsPlusNormal"/>
        <w:jc w:val="both"/>
        <w:rPr>
          <w:lang w:val="en-US"/>
        </w:rPr>
      </w:pPr>
    </w:p>
    <w:p w:rsidR="00E43164" w:rsidRPr="000374D9" w:rsidRDefault="00E43164">
      <w:pPr>
        <w:pStyle w:val="ConsPlusNormal"/>
        <w:jc w:val="both"/>
        <w:rPr>
          <w:lang w:val="en-US"/>
        </w:rPr>
      </w:pPr>
    </w:p>
    <w:p w:rsidR="00E43164" w:rsidRDefault="00E43164">
      <w:pPr>
        <w:pStyle w:val="ConsPlusNormal"/>
        <w:jc w:val="right"/>
        <w:outlineLvl w:val="0"/>
      </w:pPr>
      <w:r>
        <w:lastRenderedPageBreak/>
        <w:t>Приложение</w:t>
      </w:r>
    </w:p>
    <w:p w:rsidR="00E43164" w:rsidRDefault="00E43164">
      <w:pPr>
        <w:pStyle w:val="ConsPlusNormal"/>
        <w:jc w:val="right"/>
      </w:pPr>
      <w:r>
        <w:t>к решению</w:t>
      </w:r>
    </w:p>
    <w:p w:rsidR="00E43164" w:rsidRDefault="00E43164">
      <w:pPr>
        <w:pStyle w:val="ConsPlusNormal"/>
        <w:jc w:val="right"/>
      </w:pPr>
      <w:r>
        <w:t>Думы города-курорта Кисловодска</w:t>
      </w:r>
    </w:p>
    <w:p w:rsidR="00E43164" w:rsidRDefault="00E43164">
      <w:pPr>
        <w:pStyle w:val="ConsPlusNormal"/>
        <w:jc w:val="right"/>
      </w:pPr>
      <w:r>
        <w:t>от 26 февраля 2020 года N 17-520</w:t>
      </w:r>
    </w:p>
    <w:p w:rsidR="00E43164" w:rsidRDefault="00E43164">
      <w:pPr>
        <w:pStyle w:val="ConsPlusNormal"/>
        <w:jc w:val="both"/>
      </w:pPr>
    </w:p>
    <w:p w:rsidR="00E43164" w:rsidRDefault="00E43164">
      <w:pPr>
        <w:pStyle w:val="ConsPlusTitle"/>
        <w:jc w:val="center"/>
      </w:pPr>
      <w:bookmarkStart w:id="0" w:name="P34"/>
      <w:bookmarkEnd w:id="0"/>
      <w:r>
        <w:t>ПОЛОЖЕНИЕ</w:t>
      </w:r>
    </w:p>
    <w:p w:rsidR="00E43164" w:rsidRDefault="00E43164">
      <w:pPr>
        <w:pStyle w:val="ConsPlusTitle"/>
        <w:jc w:val="center"/>
      </w:pPr>
      <w:r>
        <w:t>ОБ ОБЩЕСТВЕННОЙ ПАЛАТЕ ГОРОДА-КУРОРТА КИСЛОВОДСКА</w:t>
      </w:r>
    </w:p>
    <w:p w:rsidR="00E43164" w:rsidRDefault="00E43164">
      <w:pPr>
        <w:pStyle w:val="ConsPlusNormal"/>
        <w:jc w:val="both"/>
      </w:pPr>
    </w:p>
    <w:p w:rsidR="00E43164" w:rsidRDefault="00E43164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E43164" w:rsidRDefault="00E43164">
      <w:pPr>
        <w:pStyle w:val="ConsPlusNormal"/>
        <w:jc w:val="both"/>
      </w:pPr>
    </w:p>
    <w:p w:rsidR="00E43164" w:rsidRDefault="00E43164">
      <w:pPr>
        <w:pStyle w:val="ConsPlusNormal"/>
        <w:ind w:firstLine="540"/>
        <w:jc w:val="both"/>
      </w:pPr>
      <w:r>
        <w:t>1. Общественная палата города-курорта Кисловодска (далее - Палата) обеспечивает взаимодействие граждан Российской Федерации, проживающих на территории города-курорта Кисловодска (далее - граждане), и осуществляющих свою деятельность на территории города-курорта Кисловодска общественных объединений, профессиональных союзов, творческих союзов, объединений работодателей и их ассоциаций, профессиональных объединений, а также иных некоммерческих организаций, созданных для представления и защиты интересов профессиональных и социальных групп (далее также - общественные объединения и иные некоммерческие организации), и органов местного самоуправления в целях учета потребностей и интересов жителей и гостей города-курорта при формировании и реализации социально-экономической политики, принципов развития гражданского общества в Кисловодске.</w:t>
      </w:r>
    </w:p>
    <w:p w:rsidR="00E43164" w:rsidRDefault="00E43164">
      <w:pPr>
        <w:pStyle w:val="ConsPlusNormal"/>
        <w:spacing w:before="220"/>
        <w:ind w:firstLine="540"/>
        <w:jc w:val="both"/>
      </w:pPr>
      <w:bookmarkStart w:id="1" w:name="P40"/>
      <w:bookmarkEnd w:id="1"/>
      <w:r>
        <w:t>2. Палата является постоянно действующим независимым коллегиальным консультативно-совещательным органом, осуществляющим свою деятельность на общественных началах, и формируется на основе добровольного участия в его деятельности граждан и представителей общественных объединений.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 xml:space="preserve">3. В своей деятельности Палата руководствуется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иными нормативными правовыми актами Российской Федерации, законами и иными правовыми актами Ставропольского края, нормативными актами органов местного самоуправления города-курорта Кисловодска, а также настоящим Положением.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4. Палата формируется на основе добровольного участия представителей общественных и иных организаций неполитической направленности, движений и объединений граждан, представителей деловых кругов, деятелей науки и культуры, жителей города, добившихся широкого общественного признания, осуществляющих свою деятельность в интересах жителей и гостей города-курорта.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5. Положение о Палате, персональный состав Палаты, а также изменения и дополнения к ним утверждаются решением Думы города-курорта Кисловодска.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6. Наименование "Общественная палата города-курорта Кисловодска" не может быть использовано в наименованиях органов местного самоуправления города-курорта Кисловодска, общественных объединений и организаций, действующих на территории города-курорта Кисловодска.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7. Палата не является юридическим лицом. Местонахождение Палаты - город-курорт Кисловодск.</w:t>
      </w:r>
    </w:p>
    <w:p w:rsidR="00E43164" w:rsidRDefault="00E43164">
      <w:pPr>
        <w:pStyle w:val="ConsPlusNormal"/>
        <w:jc w:val="both"/>
      </w:pPr>
    </w:p>
    <w:p w:rsidR="00E43164" w:rsidRDefault="00E43164">
      <w:pPr>
        <w:pStyle w:val="ConsPlusTitle"/>
        <w:ind w:firstLine="540"/>
        <w:jc w:val="both"/>
        <w:outlineLvl w:val="1"/>
      </w:pPr>
      <w:r>
        <w:t>Статья 2. Цели и задачи Палаты</w:t>
      </w:r>
    </w:p>
    <w:p w:rsidR="00E43164" w:rsidRDefault="00E43164">
      <w:pPr>
        <w:pStyle w:val="ConsPlusNormal"/>
        <w:jc w:val="both"/>
      </w:pPr>
    </w:p>
    <w:p w:rsidR="00E43164" w:rsidRDefault="00E43164">
      <w:pPr>
        <w:pStyle w:val="ConsPlusNormal"/>
        <w:ind w:firstLine="540"/>
        <w:jc w:val="both"/>
      </w:pPr>
      <w:r>
        <w:t>1. Палата создается в целях: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1) практической реализации демократических принципов развития гражданского общества в городе-курорте Кисловодске;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lastRenderedPageBreak/>
        <w:t>2) выработки и реализации механизмов и форм гражданского участия в процессе формирования и осуществления социально-экономической политики города-курорта;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3) консолидации интересов общественных объединений и иных некоммерческих организаций для обеспечения эффективного и конструктивного диалога с муниципальными органами и органами местного самоуправления по созданию благоприятных условий для повышения качества жизни жителей и гостей города-курорта Кисловодска.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2. Основными задачами Палаты являются: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1) выработка и осуществление согласованных и целенаправленных совместных действий органов местного самоуправления, общественных объединений и иных некоммерческих организаций по реализации стратегических программ развития города-курорта;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2) содействие дальнейшему укреплению гражданского общества, созданию новых общественных институтов, организации их взаимодействия;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3) организация и проведение общественного мониторинга хода реализации муниципальных программ, исполнения муниципальных правовых актов органов местного самоуправления города-курорта по вопросам экономического, социального и культурного развития города-курорта Кисловодска;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4) анализ и экспертная оценка проектов законов, нормативных правовых актов в социальной сфере по вопросам поддержки и развития общественных институтов, защите конституционных прав, свобод и законных интересов жителей, гостей курорта;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5) содействие развитию сферы социальных услуг;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6) организация и проведение конференций, "круглых столов", семинаров, дискуссий, публичных обсуждений по различным аспектам социально-экономического, общественно-политического и культурного развития;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7) укрепление и развитие взаимодействия со средствами массовой информации и коммуникации, содействие развитию социальной рекламы и формированию социально ориентированного информационного пространства;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8) проведение общественной экспертизы проектов нормативных правовых актов органов местного самоуправления города-курорта Кисловодска по наиболее важным вопросам экономического, социального и культурного развития города-курорта Кисловодска.</w:t>
      </w:r>
    </w:p>
    <w:p w:rsidR="00E43164" w:rsidRDefault="00E43164">
      <w:pPr>
        <w:pStyle w:val="ConsPlusNormal"/>
        <w:jc w:val="both"/>
      </w:pPr>
    </w:p>
    <w:p w:rsidR="00E43164" w:rsidRDefault="00E43164">
      <w:pPr>
        <w:pStyle w:val="ConsPlusTitle"/>
        <w:ind w:firstLine="540"/>
        <w:jc w:val="both"/>
        <w:outlineLvl w:val="1"/>
      </w:pPr>
      <w:r>
        <w:t>Статья 3. Функции Палаты</w:t>
      </w:r>
    </w:p>
    <w:p w:rsidR="00E43164" w:rsidRDefault="00E43164">
      <w:pPr>
        <w:pStyle w:val="ConsPlusNormal"/>
        <w:jc w:val="both"/>
      </w:pPr>
    </w:p>
    <w:p w:rsidR="00E43164" w:rsidRDefault="00E43164">
      <w:pPr>
        <w:pStyle w:val="ConsPlusNormal"/>
        <w:ind w:firstLine="540"/>
        <w:jc w:val="both"/>
      </w:pPr>
      <w:r>
        <w:t>1. Оказание содействия в формировании, становлении и развитии общественных институтов и гражданских инициатив.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2. Организация и проведение мероприятий по консолидации потенциала общественных объединений и иных некоммерческих организаций, осуществляющих деятельность на территории города-курорта Кисловодска.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3. Организация и осуществление переговорного процесса между органами местного самоуправления, общественными объединениями и иными некоммерческими организациями по наиболее важным вопросам экономического, социального и общественного развития города-курорта Кисловодска, создание общественной приемной Палаты.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 xml:space="preserve">4. Организация и обеспечение выполнения функций общественного контроля и общественной экспертизы социальных программ, проектов законов, и иных нормативных </w:t>
      </w:r>
      <w:r>
        <w:lastRenderedPageBreak/>
        <w:t>правовых актов, подготовка практических рекомендаций для органов местного самоуправления.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5. Изучение и обобщение общественного мнения по наиболее важным для жителей вопросам, содействие в определении основных приоритетов социальной политики в городе-курорте Кисловодске.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6. Содействие созданию открытого информационного пространства для взаимодействия органов местного самоуправления с общественными объединениями и иными некоммерческими организациями, обеспечению постоянного и оперативного информирования жителей о деятельности Палаты.</w:t>
      </w:r>
    </w:p>
    <w:p w:rsidR="00E43164" w:rsidRDefault="00E43164">
      <w:pPr>
        <w:pStyle w:val="ConsPlusNormal"/>
        <w:jc w:val="both"/>
      </w:pPr>
    </w:p>
    <w:p w:rsidR="00E43164" w:rsidRDefault="00E43164">
      <w:pPr>
        <w:pStyle w:val="ConsPlusTitle"/>
        <w:ind w:firstLine="540"/>
        <w:jc w:val="both"/>
        <w:outlineLvl w:val="1"/>
      </w:pPr>
      <w:r>
        <w:t>Статья 4. Полномочия Палаты</w:t>
      </w:r>
    </w:p>
    <w:p w:rsidR="00E43164" w:rsidRDefault="00E43164">
      <w:pPr>
        <w:pStyle w:val="ConsPlusNormal"/>
        <w:jc w:val="both"/>
      </w:pPr>
    </w:p>
    <w:p w:rsidR="00E43164" w:rsidRDefault="00E43164">
      <w:pPr>
        <w:pStyle w:val="ConsPlusNormal"/>
        <w:ind w:firstLine="540"/>
        <w:jc w:val="both"/>
      </w:pPr>
      <w:r>
        <w:t>Палата обладает следующими полномочиями: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1) принимать решения рекомендательного характера по вопросам общественного и социально-экономического развития города-курорта Кисловодска;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2) запрашивать в установленном порядке у органов муниципальной власти, органов местного самоуправления и организаций информацию, необходимую для работы Палаты;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3) вносить предложения в органы муниципальной власти, органы местного самоуправления по созданию благоприятных условий для развития общественных и иных негосударственных некоммерческих организаций рекомендации, аналитические и информационные материалы, проекты распорядительных документов по вопросам, находящимся в компетенции Палаты;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4) приглашать на свои заседания представителей органов муниципальной власти, органов местного самоуправления, общественных и иных негосударственных некоммерческих организаций при обсуждении вопросов, решение которых входит в их компетенцию.</w:t>
      </w:r>
    </w:p>
    <w:p w:rsidR="00E43164" w:rsidRDefault="00E43164">
      <w:pPr>
        <w:pStyle w:val="ConsPlusNormal"/>
        <w:jc w:val="both"/>
      </w:pPr>
    </w:p>
    <w:p w:rsidR="00E43164" w:rsidRDefault="00E43164">
      <w:pPr>
        <w:pStyle w:val="ConsPlusTitle"/>
        <w:ind w:firstLine="540"/>
        <w:jc w:val="both"/>
        <w:outlineLvl w:val="1"/>
      </w:pPr>
      <w:r>
        <w:t>Статья 5. Содействие членам Палаты в исполнении ими полномочий, установленных настоящим Положением</w:t>
      </w:r>
    </w:p>
    <w:p w:rsidR="00E43164" w:rsidRDefault="00E43164">
      <w:pPr>
        <w:pStyle w:val="ConsPlusNormal"/>
        <w:jc w:val="both"/>
      </w:pPr>
    </w:p>
    <w:p w:rsidR="00E43164" w:rsidRDefault="00E43164">
      <w:pPr>
        <w:pStyle w:val="ConsPlusNormal"/>
        <w:ind w:firstLine="540"/>
        <w:jc w:val="both"/>
      </w:pPr>
      <w:r>
        <w:t>Органы муниципальной власти, администрация города-курорта Кисловодска, Дума города-курорта Кисловодска, их должностные лица, иные муниципальные служащие обязаны оказывать содействие членам Палаты в исполнении ими полномочий, установленных настоящим Положением: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1) предоставлять по запросам Палаты необходимые для исполнения полномочий сведения, за исключением сведений, которые составляют государственную и иную, охраняемую законом тайну. Лицо, которому направлен запрос Палаты, обязано дать ответ не позднее чем через 30 дней со дня получения запроса;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2) предоставлять Палате проекты нормативных правовых актов со всеми необходимыми документами и материалами для проведения общественной экспертизы этих документов;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3) предоставлять членам Палаты возможность присутствовать на заседаниях органов муниципальной власти и местного самоуправления, на которых рассматриваются проекты нормативных правовых актов, являющихся объектами общественной экспертизы в случае признания подобной необходимости.</w:t>
      </w:r>
    </w:p>
    <w:p w:rsidR="00E43164" w:rsidRDefault="00E43164">
      <w:pPr>
        <w:pStyle w:val="ConsPlusNormal"/>
        <w:jc w:val="both"/>
      </w:pPr>
    </w:p>
    <w:p w:rsidR="00E43164" w:rsidRDefault="00E43164">
      <w:pPr>
        <w:pStyle w:val="ConsPlusTitle"/>
        <w:ind w:firstLine="540"/>
        <w:jc w:val="both"/>
        <w:outlineLvl w:val="1"/>
      </w:pPr>
      <w:r>
        <w:t>Статья 6. Порядок формирования Палаты</w:t>
      </w:r>
    </w:p>
    <w:p w:rsidR="00E43164" w:rsidRDefault="00E43164">
      <w:pPr>
        <w:pStyle w:val="ConsPlusNormal"/>
        <w:jc w:val="both"/>
      </w:pPr>
    </w:p>
    <w:p w:rsidR="00E43164" w:rsidRDefault="00E43164">
      <w:pPr>
        <w:pStyle w:val="ConsPlusNormal"/>
        <w:ind w:firstLine="540"/>
        <w:jc w:val="both"/>
      </w:pPr>
      <w:r>
        <w:t xml:space="preserve">1. Состав Палаты формируется в соответствии с </w:t>
      </w:r>
      <w:hyperlink w:anchor="P40" w:history="1">
        <w:r>
          <w:rPr>
            <w:color w:val="0000FF"/>
          </w:rPr>
          <w:t>частью 2 статьи 1</w:t>
        </w:r>
      </w:hyperlink>
      <w:r>
        <w:t xml:space="preserve"> настоящего Положения.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2. В состав Палаты входят 20 членов.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lastRenderedPageBreak/>
        <w:t>3. Формирование Палаты осуществляется в следующем порядке: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1) в течение 30 дней с момента избрания Думы города-курорта Кисловодска нового созыва, Дума города-курорта Кисловодска инициирует процедуру формирования нового состава Палаты в порядке, установленном настоящим Положением. Дума города-курорта Кисловодска и Глава города-курорта Кисловодска проводят консультации с представителями общественности по формированию состава Палаты;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2) по результатам проведения консультаций Дума города-курорта Кисловодска и Глава города-курорта Кисловодска делегируют в состав Палаты по 10 его членов соответственно каждый и вносят свои предложения на рассмотрение Думы города-курорта Кисловодска;</w:t>
      </w:r>
    </w:p>
    <w:p w:rsidR="00E43164" w:rsidRDefault="00E43164">
      <w:pPr>
        <w:pStyle w:val="ConsPlusNormal"/>
        <w:spacing w:before="220"/>
        <w:ind w:firstLine="540"/>
        <w:jc w:val="both"/>
      </w:pPr>
      <w:bookmarkStart w:id="2" w:name="P94"/>
      <w:bookmarkEnd w:id="2"/>
      <w:r>
        <w:t>3) кандидаты, получившие предложение войти в состав Палаты, в течение 5 дней письменно уведомляют соответственно Главу города-курорта и Думу города-курорта о своем согласии либо отказе войти в состав Палаты.</w:t>
      </w:r>
    </w:p>
    <w:p w:rsidR="00E43164" w:rsidRDefault="00E43164">
      <w:pPr>
        <w:pStyle w:val="ConsPlusNormal"/>
        <w:spacing w:before="220"/>
        <w:ind w:firstLine="540"/>
        <w:jc w:val="both"/>
      </w:pPr>
      <w:bookmarkStart w:id="3" w:name="P95"/>
      <w:bookmarkEnd w:id="3"/>
      <w:r>
        <w:t>4. К заявлению гражданина Российской Федерации (решению коллегиального руководящего органа общественного объединения) о согласии прилагаются: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1) автобиография кандидата в члены Палаты, в которой указываются дата и место его рождения, адрес места жительства, контактный телефон, образование, сведения о его трудовой и общественной деятельности, об имеющихся наградах;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2) копия паспорта кандидата в члены Палаты или иного документа, удостоверяющего его личность;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3) письменное согласие кандидата в члены Палаты на участие в работе Палаты в качестве ее члена;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4) письменное согласие кандидата в члены Палаты на обработку его персональных данных в целях, предусмотренных законом.</w:t>
      </w:r>
    </w:p>
    <w:p w:rsidR="00E43164" w:rsidRDefault="00E43164">
      <w:pPr>
        <w:pStyle w:val="ConsPlusNormal"/>
        <w:spacing w:before="220"/>
        <w:ind w:firstLine="540"/>
        <w:jc w:val="both"/>
      </w:pPr>
      <w:bookmarkStart w:id="4" w:name="P100"/>
      <w:bookmarkEnd w:id="4"/>
      <w:r>
        <w:t>5. К решению коллегиального руководящего органа общественного объединения также прилагаются заверенные им копии устава общественного объединения и свидетельства о государственной регистрации общественного объединения.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6. Персональный состав Палаты утверждается Думой города-курорта Кисловодска.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7. Состав Палаты утверждается на период полномочий действующего состава Думы города-курорта Кисловодска.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8. В случае досрочного прекращения полномочий хотя бы одного члена Палаты, Дума города-курорта Кисловодска или Глава города-курорта, выдвинувшие выбывшего члена совета, не позднее 60 дней с даты выбытия проводят процедуру выдвижения нового члена Палаты, который утверждается на заседании Думы города-курорта.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9. Полномочия члена Палаты прекращаются досрочно в случае: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1) смерти;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2) по собственному желанию;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3) признания судом недееспособным или ограниченно дееспособным;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4) признания судом безвестно отсутствующим или объявления умершим;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5) вступления в отношении его в законную силу обвинительного приговора суда;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lastRenderedPageBreak/>
        <w:t>6) выезда за пределы Российской Федерации на постоянное место жительства;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7) прекращения гражданства Российской Федерации;</w:t>
      </w:r>
    </w:p>
    <w:p w:rsidR="00E43164" w:rsidRDefault="00E43164">
      <w:pPr>
        <w:pStyle w:val="ConsPlusNormal"/>
        <w:spacing w:before="220"/>
        <w:ind w:firstLine="540"/>
        <w:jc w:val="both"/>
      </w:pPr>
      <w:bookmarkStart w:id="5" w:name="P112"/>
      <w:bookmarkEnd w:id="5"/>
      <w:r>
        <w:t>8) в случае ходатайства собрания Палаты.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 xml:space="preserve">10. Прекращение полномочий члена Палаты осуществляется решением Думы города-курорта Кисловодска, по основаниям, предусмотренным </w:t>
      </w:r>
      <w:hyperlink w:anchor="P112" w:history="1">
        <w:r>
          <w:rPr>
            <w:color w:val="0000FF"/>
          </w:rPr>
          <w:t>пунктом 8 части 9</w:t>
        </w:r>
      </w:hyperlink>
      <w:r>
        <w:t xml:space="preserve"> настоящей статьи - с учетом мнения лица, делегировавшего кандидата в члены Палаты.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11. Не допускаются к выдвижению кандидатов в члены Палаты: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1) общественные объединения, зарегистрированные менее чем за один год до дня объявления о начале формирования Палаты нового состава;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2) политические партии;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 xml:space="preserve">3) общественные объединения, которым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25.07.2002 N 114-ФЗ "О противодействии экстремистской деятельности"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 xml:space="preserve">4) общественные объединения, деятельность которых приостановлена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25.07.2002 N 114-ФЗ "О противодействии экстремистской деятельности", если решение о приостановлении их деятельности не было признано судом незаконным.</w:t>
      </w:r>
    </w:p>
    <w:p w:rsidR="00E43164" w:rsidRDefault="00E43164">
      <w:pPr>
        <w:pStyle w:val="ConsPlusNormal"/>
        <w:jc w:val="both"/>
      </w:pPr>
    </w:p>
    <w:p w:rsidR="00E43164" w:rsidRDefault="00E43164">
      <w:pPr>
        <w:pStyle w:val="ConsPlusTitle"/>
        <w:ind w:firstLine="540"/>
        <w:jc w:val="both"/>
        <w:outlineLvl w:val="1"/>
      </w:pPr>
      <w:r>
        <w:t>Статья 7. Руководство Палатой</w:t>
      </w:r>
    </w:p>
    <w:p w:rsidR="00E43164" w:rsidRDefault="00E43164">
      <w:pPr>
        <w:pStyle w:val="ConsPlusNormal"/>
        <w:jc w:val="both"/>
      </w:pPr>
    </w:p>
    <w:p w:rsidR="00E43164" w:rsidRDefault="00E43164">
      <w:pPr>
        <w:pStyle w:val="ConsPlusNormal"/>
        <w:ind w:firstLine="540"/>
        <w:jc w:val="both"/>
      </w:pPr>
      <w:r>
        <w:t>1. Главным органом управления Палаты является собрание Палаты.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2. Постоянно действующим рабочим органом Палаты является правление в составе пяти человек, избираемых из числа членов Палаты. В состав правления в обязательном порядке входят председатель, заместитель председателя, секретарь.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3. Руководит деятельностью Палаты председатель, избираемый из числа членов Палаты на первом собрании простым большинством голосов.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4. Председатель Палаты: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1) осуществляет общее руководство Палатой;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2) распределяет обязанности между членами Палаты;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3) определяет повестку дня и порядок рассмотрения вопросов на собраниях Палаты;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4) представляет Палату во взаимодействии с органами государственной власти, органами местного самоуправления;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5) в случае необходимости передает полномочия председателя Палаты заместителю или иному уполномоченному из числа членов Палаты.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5. Заместитель председателя Палаты и секретарь Палаты избираются из числа членов Палаты на первом собрании простым большинством голосов.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 xml:space="preserve">6. Заместитель председателя Палаты в период отсутствия председателя Палаты исполняет </w:t>
      </w:r>
      <w:r>
        <w:lastRenderedPageBreak/>
        <w:t>его обязанности.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7. Секретарь Палаты организует ведение делопроизводства Палаты: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1) обеспечивает уведомление членов Палаты о проводимых Палатой мероприятиях (собраниях, заседаниях правления, заседаниях рабочих групп и комиссий и т.д.);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2) обеспечивает ведение протоколов собраний Палаты, заседаний правления, комиссий и рабочих групп;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3) обеспечивает оформление решений Палаты в виде обращений, заявлений, рекомендаций.</w:t>
      </w:r>
    </w:p>
    <w:p w:rsidR="00E43164" w:rsidRDefault="00E43164">
      <w:pPr>
        <w:pStyle w:val="ConsPlusNormal"/>
        <w:jc w:val="both"/>
      </w:pPr>
    </w:p>
    <w:p w:rsidR="00E43164" w:rsidRDefault="00E43164">
      <w:pPr>
        <w:pStyle w:val="ConsPlusTitle"/>
        <w:ind w:firstLine="540"/>
        <w:jc w:val="both"/>
        <w:outlineLvl w:val="1"/>
      </w:pPr>
      <w:bookmarkStart w:id="6" w:name="P138"/>
      <w:bookmarkEnd w:id="6"/>
      <w:r>
        <w:t>Статья 8. Члены Палаты</w:t>
      </w:r>
    </w:p>
    <w:p w:rsidR="00E43164" w:rsidRDefault="00E43164">
      <w:pPr>
        <w:pStyle w:val="ConsPlusNormal"/>
        <w:jc w:val="both"/>
      </w:pPr>
    </w:p>
    <w:p w:rsidR="00E43164" w:rsidRDefault="00E43164">
      <w:pPr>
        <w:pStyle w:val="ConsPlusNormal"/>
        <w:ind w:firstLine="540"/>
        <w:jc w:val="both"/>
      </w:pPr>
      <w:r>
        <w:t>1. Членом Палаты может быть гражданин Российской Федерации, проживающий в городе Кисловодске и достигший возраста 18 лет.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2. Членом Палаты не могут быть: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1) лица, занимающие выборные должности в органах государственной власти и в органах местного самоуправления;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2) лица, занимающие должности государственной гражданской службы и муниципальной службы;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3) депутаты законодательных органов государственной власти Российской Федерации и субъектов Российской Федерации и представительных органов местного самоуправления;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4) лица, имеющие непогашенную или неснятую судимость;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5) лица, имеющие двойное гражданство.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3. Члены Палаты осуществляют свою деятельность лично и не вправе делегировать свои полномочия другим лицам.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4. Члены Палаты вправе свободно высказывать свое мнение по любому вопросу деятельности Палаты, правления Палаты, комиссий и рабочих групп.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5. Объединение членов Палаты по принципу национальной, религиозной, партийной принадлежности не допускается.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6. Члены Палаты при осуществлении своих полномочий самостоятельны и не связаны решениями общественных, политических, религиозных и иных организаций, членами которых они являются.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7. Член Палаты имеет удостоверение члена Палаты, являющееся документом, подтверждающим его полномочия и действующим на период полномочий члена Палаты. Форма удостоверения утверждается правлением Палаты.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8. Член Палаты не вправе использовать свою деятельность в Палате в интересах политических партий, общественных объединений, а также в личных интересах.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9. Полномочия члена Палаты прекращаются в случае: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1) подачи им заявления о выходе из состава Палаты;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lastRenderedPageBreak/>
        <w:t xml:space="preserve">2) выявления недостоверной информации в документах, представленных им в соответствии с </w:t>
      </w:r>
      <w:hyperlink w:anchor="P94" w:history="1">
        <w:r>
          <w:rPr>
            <w:color w:val="0000FF"/>
          </w:rPr>
          <w:t>пунктом 3 части 3</w:t>
        </w:r>
      </w:hyperlink>
      <w:r>
        <w:t xml:space="preserve">, </w:t>
      </w:r>
      <w:hyperlink w:anchor="P95" w:history="1">
        <w:r>
          <w:rPr>
            <w:color w:val="0000FF"/>
          </w:rPr>
          <w:t>частях 4</w:t>
        </w:r>
      </w:hyperlink>
      <w:r>
        <w:t xml:space="preserve"> и </w:t>
      </w:r>
      <w:hyperlink w:anchor="P100" w:history="1">
        <w:r>
          <w:rPr>
            <w:color w:val="0000FF"/>
          </w:rPr>
          <w:t>5 статьи 6</w:t>
        </w:r>
      </w:hyperlink>
      <w:r>
        <w:t xml:space="preserve"> настоящего Положения;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3) неспособности его по состоянию здоровья участвовать в работе Палаты;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4) вступления в законную силу вынесенного в отношении его обвинительного приговора суда;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5) признания его безвестно отсутствующим или объявления умершим на основании решения суда, вступившего в законную силу;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 xml:space="preserve">6) возникновения обстоятельств, предусмотренных пунктом 8.2 </w:t>
      </w:r>
      <w:hyperlink w:anchor="P138" w:history="1">
        <w:r>
          <w:rPr>
            <w:color w:val="0000FF"/>
          </w:rPr>
          <w:t>статьи 8</w:t>
        </w:r>
      </w:hyperlink>
      <w:r>
        <w:t xml:space="preserve"> настоящего Положения;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7) его выезда на постоянное место жительства за пределы города-курорта Кисловодска;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8) прекращения им гражданства Российской Федерации;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9) его систематического (более трех раз подряд) неучастия без уважительной причины в работе заседаний Палаты;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10) его смерти.</w:t>
      </w:r>
    </w:p>
    <w:p w:rsidR="00E43164" w:rsidRDefault="00E43164">
      <w:pPr>
        <w:pStyle w:val="ConsPlusNormal"/>
        <w:jc w:val="both"/>
      </w:pPr>
    </w:p>
    <w:p w:rsidR="00E43164" w:rsidRDefault="00E43164">
      <w:pPr>
        <w:pStyle w:val="ConsPlusTitle"/>
        <w:ind w:firstLine="540"/>
        <w:jc w:val="both"/>
        <w:outlineLvl w:val="1"/>
      </w:pPr>
      <w:r>
        <w:t>Статья 9. Этический Кодекс членов Палаты</w:t>
      </w:r>
    </w:p>
    <w:p w:rsidR="00E43164" w:rsidRDefault="00E43164">
      <w:pPr>
        <w:pStyle w:val="ConsPlusNormal"/>
        <w:jc w:val="both"/>
      </w:pPr>
    </w:p>
    <w:p w:rsidR="00E43164" w:rsidRDefault="00E43164">
      <w:pPr>
        <w:pStyle w:val="ConsPlusNormal"/>
        <w:ind w:firstLine="540"/>
        <w:jc w:val="both"/>
      </w:pPr>
      <w:r>
        <w:t>1. Правление Палаты инициирует разработку "Этического кодекса членов Общественной палаты".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2. "Этический кодекс членов Общественной палаты" утверждается на собрании Палаты простым большинством голосов не позднее 120 дней с даты утверждения состава Палаты Думой города-курорта Кисловодска.</w:t>
      </w:r>
    </w:p>
    <w:p w:rsidR="00E43164" w:rsidRDefault="00E43164">
      <w:pPr>
        <w:pStyle w:val="ConsPlusNormal"/>
        <w:jc w:val="both"/>
      </w:pPr>
    </w:p>
    <w:p w:rsidR="00E43164" w:rsidRDefault="00E43164">
      <w:pPr>
        <w:pStyle w:val="ConsPlusTitle"/>
        <w:ind w:firstLine="540"/>
        <w:jc w:val="both"/>
        <w:outlineLvl w:val="1"/>
      </w:pPr>
      <w:r>
        <w:t>Статья 10. Организация деятельности и порядок работы Палаты</w:t>
      </w:r>
    </w:p>
    <w:p w:rsidR="00E43164" w:rsidRDefault="00E43164">
      <w:pPr>
        <w:pStyle w:val="ConsPlusNormal"/>
        <w:jc w:val="both"/>
      </w:pPr>
    </w:p>
    <w:p w:rsidR="00E43164" w:rsidRDefault="00E43164">
      <w:pPr>
        <w:pStyle w:val="ConsPlusNormal"/>
        <w:ind w:firstLine="540"/>
        <w:jc w:val="both"/>
      </w:pPr>
      <w:r>
        <w:t>1. Палата осуществляет свою деятельность в режиме собраний Палаты, заседаний правления, заседаний рабочих групп и комиссий, на которых обсуждаются наиболее значимые и актуальные вопросы общественной и социально экономической жизни города-курорта.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Место нахождения Палаты и его общественной приемной - город-курорт Кисловодск, пр. Победы, д. 25.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2. Заседания правления Палаты проводятся по мере необходимости. На заседании правления Палаты ведется протокол, в котором указываются: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- дата и номер протокола заседания правления;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- перечень и краткое содержание рассматриваемых вопросов;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- принятые по рассматриваемым вопросам решения, с указанием результатов голосования каждым членом правления.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Протокол заседания правления Палаты оформляется в 3-дневный срок.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3. Собрание Палаты проводится не реже одного раза в квартал.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Первое собрание Палаты должно быть проведено не позднее 30 дней со дня утверждения состава Палаты Думой города-курорта Кисловодска.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lastRenderedPageBreak/>
        <w:t>4. Собрание Палаты правомочно, если в нем принимают участие не менее половины списочного состава.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5. Повестка дня собрания Палаты формируется по предложениям Главы города-курорта Кисловодска, Председателя Думы города-курорта Кисловодска, председателя Палаты, его заместителя, любого члена Палаты при согласии с ним простого большинства участников собрания.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Вопросы к собранию готовятся заблаговременно инициаторами их внесения и всеми заинтересованными лицами.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Члены Палаты информируются о дате и времени проведения собрания Палаты за 10 дней до даты проведения очередного собрания.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6. На собрании Палаты ведется протокол, в котором указываются: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- дата и номер протокола собрания;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- количество и фамилии членов Палаты, присутствующих на собрании;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- перечень и краткое содержание рассматриваемых вопросов;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- принятые по рассматриваемым вопросам решения, с указанием результатов голосования каждым членом Палаты;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- особые мнения членов Палаты по рассматриваемым вопросам.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Протокол собрания Палаты оформляется в 3-дневный срок.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7. По предложению председателя Палаты, его заместителя, а также любого члена Палаты при согласии с ним не менее половины присутствующих на собрании, в Палате могут образовываться рабочие группы и комиссии по направлениям деятельности Палаты, с привлечением, по мере необходимости, консультантов и экспертов.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8. Заключения рабочей группы или комиссии представляются на рассмотрение Палаты.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9. Решения Палаты имеют рекомендательный характер и принимаются простым большинством голосов из числа присутствующих членов.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Решения Палаты в виде обращений, заявлений, рекомендаций подписываются председательствующим на собрании и направляются Главе города-курорта Кисловодска и Председателю Думы города-курорта Кисловодска.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10. Организация деятельности и порядок работы Палаты определяется регламентом Палаты, утверждаемым собранием Палаты простым большинством голосов.</w:t>
      </w:r>
    </w:p>
    <w:p w:rsidR="00E43164" w:rsidRDefault="00E43164">
      <w:pPr>
        <w:pStyle w:val="ConsPlusNormal"/>
        <w:jc w:val="both"/>
      </w:pPr>
    </w:p>
    <w:p w:rsidR="00E43164" w:rsidRDefault="00E43164">
      <w:pPr>
        <w:pStyle w:val="ConsPlusTitle"/>
        <w:ind w:firstLine="540"/>
        <w:jc w:val="both"/>
        <w:outlineLvl w:val="1"/>
      </w:pPr>
      <w:r>
        <w:t>Статья 11. Информационное обеспечение деятельности Палаты</w:t>
      </w:r>
    </w:p>
    <w:p w:rsidR="00E43164" w:rsidRDefault="00E43164">
      <w:pPr>
        <w:pStyle w:val="ConsPlusNormal"/>
        <w:jc w:val="both"/>
      </w:pPr>
    </w:p>
    <w:p w:rsidR="00E43164" w:rsidRDefault="00E43164">
      <w:pPr>
        <w:pStyle w:val="ConsPlusNormal"/>
        <w:ind w:firstLine="540"/>
        <w:jc w:val="both"/>
      </w:pPr>
      <w:r>
        <w:t>1. По итогам работы за год Палатой готовится ежегодный доклад, который предоставляется Главе города-курорта Кисловодска и Председателю Думы города-курорта Кисловодска.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2. Деятельность Палаты осуществляется на принципах открытости и гласности.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Общественность города-курорта Кисловодска информируется о деятельности Палаты через средства массовой информации.</w:t>
      </w:r>
    </w:p>
    <w:p w:rsidR="00E43164" w:rsidRDefault="00E43164">
      <w:pPr>
        <w:pStyle w:val="ConsPlusNormal"/>
        <w:jc w:val="both"/>
      </w:pPr>
    </w:p>
    <w:p w:rsidR="00E43164" w:rsidRDefault="00E43164">
      <w:pPr>
        <w:pStyle w:val="ConsPlusTitle"/>
        <w:ind w:firstLine="540"/>
        <w:jc w:val="both"/>
        <w:outlineLvl w:val="1"/>
      </w:pPr>
      <w:r>
        <w:t>Статья 12. Обеспечение деятельности Палаты</w:t>
      </w:r>
    </w:p>
    <w:p w:rsidR="00E43164" w:rsidRDefault="00E43164">
      <w:pPr>
        <w:pStyle w:val="ConsPlusNormal"/>
        <w:jc w:val="both"/>
      </w:pPr>
    </w:p>
    <w:p w:rsidR="00E43164" w:rsidRDefault="00E43164">
      <w:pPr>
        <w:pStyle w:val="ConsPlusNormal"/>
        <w:ind w:firstLine="540"/>
        <w:jc w:val="both"/>
      </w:pPr>
      <w:r>
        <w:t>1. Расходы, связанные с обеспечением деятельности Палаты осуществляются за счет и в пределах средств бюджета города-курорта Кисловодска на очередной финансовый год, выделенных отдельной строкой.</w:t>
      </w:r>
    </w:p>
    <w:p w:rsidR="00E43164" w:rsidRDefault="00E43164">
      <w:pPr>
        <w:pStyle w:val="ConsPlusNormal"/>
        <w:spacing w:before="220"/>
        <w:ind w:firstLine="540"/>
        <w:jc w:val="both"/>
      </w:pPr>
      <w:r>
        <w:t>2. Организационно-техническое и информационное обеспечение деятельности Палаты осуществляется управляющим делами администрации города-курорта Кисловодска по сметам, утверждаемым Главой города-курорта Кисловодска по представлению председателя Палаты.</w:t>
      </w:r>
    </w:p>
    <w:p w:rsidR="00E43164" w:rsidRDefault="00E43164">
      <w:pPr>
        <w:pStyle w:val="ConsPlusNormal"/>
        <w:jc w:val="both"/>
      </w:pPr>
    </w:p>
    <w:p w:rsidR="00E43164" w:rsidRDefault="00E43164">
      <w:pPr>
        <w:pStyle w:val="ConsPlusNormal"/>
        <w:jc w:val="right"/>
      </w:pPr>
      <w:r>
        <w:t>Председатель Думы</w:t>
      </w:r>
    </w:p>
    <w:p w:rsidR="00E43164" w:rsidRDefault="00E43164">
      <w:pPr>
        <w:pStyle w:val="ConsPlusNormal"/>
        <w:jc w:val="right"/>
      </w:pPr>
      <w:r>
        <w:t>города-курорта Кисловодска</w:t>
      </w:r>
    </w:p>
    <w:p w:rsidR="00E43164" w:rsidRDefault="00E43164">
      <w:pPr>
        <w:pStyle w:val="ConsPlusNormal"/>
        <w:jc w:val="right"/>
      </w:pPr>
      <w:r>
        <w:t>Л.Н.ВОЛОШИНА</w:t>
      </w:r>
    </w:p>
    <w:p w:rsidR="00E43164" w:rsidRDefault="00E43164">
      <w:pPr>
        <w:pStyle w:val="ConsPlusNormal"/>
        <w:jc w:val="both"/>
      </w:pPr>
    </w:p>
    <w:p w:rsidR="00E43164" w:rsidRDefault="00E43164">
      <w:pPr>
        <w:pStyle w:val="ConsPlusNormal"/>
        <w:jc w:val="both"/>
      </w:pPr>
    </w:p>
    <w:p w:rsidR="00E43164" w:rsidRDefault="00E431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039" w:rsidRDefault="00F55039">
      <w:bookmarkStart w:id="7" w:name="_GoBack"/>
      <w:bookmarkEnd w:id="7"/>
    </w:p>
    <w:sectPr w:rsidR="00F55039" w:rsidSect="00C3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64"/>
    <w:rsid w:val="000374D9"/>
    <w:rsid w:val="00E43164"/>
    <w:rsid w:val="00E502ED"/>
    <w:rsid w:val="00F5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3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31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71B11BE10CE69BCAF043BB1529F21C8713245562BAB81A28571ADA40B928C8875B8A69ECE2F368D49A1BC5C29A26ADB4Bk0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271B11BE10CE69BCAF043BB1529F21C8713245562FAC83A08971ADA40B928C8875B8A68CCE773A8C41BFBF5C3CF43B9DE5B2F4F48D6B84F1D7857446k8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271B11BE10CE69BCAF043BB1529F21C8713245562EAD84A08B71ADA40B928C8875B8A69ECE2F368D49A1BC5C29A26ADB4Bk0H" TargetMode="External"/><Relationship Id="rId11" Type="http://schemas.openxmlformats.org/officeDocument/2006/relationships/hyperlink" Target="consultantplus://offline/ref=88271B11BE10CE69BCAF1A36A73EC12BCC79654A5129A1D2FCD977FAFB5B94D9DA35E6FFCE82643A8D5FBDBD5F43k7H" TargetMode="External"/><Relationship Id="rId5" Type="http://schemas.openxmlformats.org/officeDocument/2006/relationships/hyperlink" Target="consultantplus://offline/ref=88271B11BE10CE69BCAF1A36A73EC12BCC7B6840542DA1D2FCD977FAFB5B94D9DA35E6FFCE82643A8D5FBDBD5F43k7H" TargetMode="External"/><Relationship Id="rId10" Type="http://schemas.openxmlformats.org/officeDocument/2006/relationships/hyperlink" Target="consultantplus://offline/ref=88271B11BE10CE69BCAF1A36A73EC12BCC79654A5129A1D2FCD977FAFB5B94D9DA35E6FFCE82643A8D5FBDBD5F43k7H" TargetMode="External"/><Relationship Id="rId4" Type="http://schemas.openxmlformats.org/officeDocument/2006/relationships/hyperlink" Target="consultantplus://offline/ref=88271B11BE10CE69BCAF1A36A73EC12BCC7E6E48542CA1D2FCD977FAFB5B94D9DA35E6FFCE82643A8D5FBDBD5F43k7H" TargetMode="External"/><Relationship Id="rId9" Type="http://schemas.openxmlformats.org/officeDocument/2006/relationships/hyperlink" Target="consultantplus://offline/ref=88271B11BE10CE69BCAF1A36A73EC12BCD726B4D5C7DF6D0AD8C79FFF30BCEC9DE7CB2FAD18B7B258E41BD4Bk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3427</Words>
  <Characters>19537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GaliiSI</cp:lastModifiedBy>
  <cp:revision>2</cp:revision>
  <dcterms:created xsi:type="dcterms:W3CDTF">2020-11-18T07:36:00Z</dcterms:created>
  <dcterms:modified xsi:type="dcterms:W3CDTF">2020-11-18T07:51:00Z</dcterms:modified>
</cp:coreProperties>
</file>