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B" w:rsidRPr="00F77707" w:rsidRDefault="00E5527B" w:rsidP="00E55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8F32C40" wp14:editId="43F5521D">
            <wp:extent cx="524510" cy="6997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7B" w:rsidRPr="00F77707" w:rsidRDefault="00E5527B" w:rsidP="00E5527B">
      <w:pPr>
        <w:jc w:val="center"/>
        <w:rPr>
          <w:sz w:val="28"/>
          <w:szCs w:val="28"/>
        </w:rPr>
      </w:pPr>
    </w:p>
    <w:p w:rsidR="00E5527B" w:rsidRPr="00F77707" w:rsidRDefault="00E5527B" w:rsidP="00E5527B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ДУМА</w:t>
      </w:r>
    </w:p>
    <w:p w:rsidR="00E5527B" w:rsidRPr="00F77707" w:rsidRDefault="00E5527B" w:rsidP="00E5527B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ГОРОДА-КУРОРТА КИСЛОВОДСКА</w:t>
      </w:r>
    </w:p>
    <w:p w:rsidR="00E5527B" w:rsidRPr="00F77707" w:rsidRDefault="00E5527B" w:rsidP="00E5527B">
      <w:pPr>
        <w:jc w:val="center"/>
        <w:rPr>
          <w:b/>
          <w:bCs w:val="0"/>
          <w:sz w:val="28"/>
          <w:szCs w:val="28"/>
        </w:rPr>
      </w:pPr>
      <w:r w:rsidRPr="00F77707">
        <w:rPr>
          <w:b/>
          <w:sz w:val="28"/>
          <w:szCs w:val="28"/>
        </w:rPr>
        <w:t>СТАВРОПОЛЬСКОГО КРАЯ</w:t>
      </w:r>
    </w:p>
    <w:p w:rsidR="00E5527B" w:rsidRPr="00F77707" w:rsidRDefault="00E5527B" w:rsidP="00E5527B">
      <w:pPr>
        <w:jc w:val="center"/>
        <w:rPr>
          <w:b/>
          <w:bCs w:val="0"/>
          <w:sz w:val="28"/>
          <w:szCs w:val="28"/>
        </w:rPr>
      </w:pPr>
    </w:p>
    <w:p w:rsidR="00E5527B" w:rsidRPr="00F77707" w:rsidRDefault="00E5527B" w:rsidP="00E5527B">
      <w:pPr>
        <w:jc w:val="center"/>
        <w:outlineLvl w:val="0"/>
        <w:rPr>
          <w:b/>
          <w:bCs w:val="0"/>
          <w:sz w:val="28"/>
          <w:szCs w:val="28"/>
        </w:rPr>
      </w:pPr>
      <w:proofErr w:type="gramStart"/>
      <w:r w:rsidRPr="00F77707">
        <w:rPr>
          <w:b/>
          <w:sz w:val="28"/>
          <w:szCs w:val="28"/>
        </w:rPr>
        <w:t>Р</w:t>
      </w:r>
      <w:proofErr w:type="gramEnd"/>
      <w:r w:rsidRPr="00F77707">
        <w:rPr>
          <w:b/>
          <w:sz w:val="28"/>
          <w:szCs w:val="28"/>
        </w:rPr>
        <w:t xml:space="preserve"> Е Ш Е Н И Е</w:t>
      </w:r>
    </w:p>
    <w:p w:rsidR="00E5527B" w:rsidRPr="00F77707" w:rsidRDefault="00E5527B" w:rsidP="00E5527B">
      <w:pPr>
        <w:jc w:val="center"/>
        <w:outlineLvl w:val="0"/>
        <w:rPr>
          <w:b/>
          <w:bCs w:val="0"/>
          <w:sz w:val="28"/>
          <w:szCs w:val="28"/>
        </w:rPr>
      </w:pPr>
    </w:p>
    <w:p w:rsidR="00E5527B" w:rsidRPr="00D47968" w:rsidRDefault="00E5527B" w:rsidP="00E5527B">
      <w:pPr>
        <w:ind w:right="-1"/>
        <w:rPr>
          <w:sz w:val="28"/>
          <w:szCs w:val="28"/>
          <w:u w:val="single"/>
        </w:rPr>
      </w:pPr>
      <w:r w:rsidRPr="00F77707">
        <w:rPr>
          <w:sz w:val="28"/>
          <w:szCs w:val="28"/>
        </w:rPr>
        <w:t>«</w:t>
      </w:r>
      <w:r w:rsidR="00D47968">
        <w:rPr>
          <w:sz w:val="28"/>
          <w:szCs w:val="28"/>
          <w:u w:val="single"/>
        </w:rPr>
        <w:t xml:space="preserve"> 25</w:t>
      </w:r>
      <w:r w:rsidRPr="00F77707">
        <w:rPr>
          <w:sz w:val="28"/>
          <w:szCs w:val="28"/>
          <w:u w:val="single"/>
        </w:rPr>
        <w:t xml:space="preserve"> </w:t>
      </w:r>
      <w:r w:rsidRPr="00F77707">
        <w:rPr>
          <w:sz w:val="28"/>
          <w:szCs w:val="28"/>
        </w:rPr>
        <w:t>»</w:t>
      </w:r>
      <w:r w:rsidR="00D47968">
        <w:rPr>
          <w:sz w:val="28"/>
          <w:szCs w:val="28"/>
          <w:u w:val="single"/>
        </w:rPr>
        <w:t xml:space="preserve">  марта</w:t>
      </w:r>
      <w:r w:rsidRPr="00F777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7B45B7">
        <w:rPr>
          <w:sz w:val="28"/>
          <w:szCs w:val="28"/>
        </w:rPr>
        <w:t>2020</w:t>
      </w:r>
      <w:r w:rsidRPr="00F77707">
        <w:rPr>
          <w:sz w:val="28"/>
          <w:szCs w:val="28"/>
        </w:rPr>
        <w:t xml:space="preserve"> г.          </w:t>
      </w:r>
      <w:r w:rsidR="00D47968">
        <w:rPr>
          <w:sz w:val="28"/>
          <w:szCs w:val="28"/>
        </w:rPr>
        <w:t xml:space="preserve">  </w:t>
      </w:r>
      <w:r w:rsidRPr="00F77707">
        <w:rPr>
          <w:sz w:val="28"/>
          <w:szCs w:val="28"/>
        </w:rPr>
        <w:t>город-курорт Кислов</w:t>
      </w:r>
      <w:r w:rsidR="00D47968">
        <w:rPr>
          <w:sz w:val="28"/>
          <w:szCs w:val="28"/>
        </w:rPr>
        <w:t>одск                     №</w:t>
      </w:r>
      <w:r w:rsidR="00D47968">
        <w:rPr>
          <w:sz w:val="28"/>
          <w:szCs w:val="28"/>
          <w:u w:val="single"/>
        </w:rPr>
        <w:t xml:space="preserve"> 28-520</w:t>
      </w:r>
    </w:p>
    <w:p w:rsidR="00346F5E" w:rsidRPr="00F77707" w:rsidRDefault="00346F5E" w:rsidP="00346F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F5E" w:rsidRPr="00F77707" w:rsidRDefault="00346F5E" w:rsidP="00346F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городского ок</w:t>
      </w:r>
      <w:r w:rsidR="006C2F1E">
        <w:rPr>
          <w:sz w:val="28"/>
          <w:szCs w:val="28"/>
        </w:rPr>
        <w:t>руга города-курорта Кисловодска</w:t>
      </w:r>
    </w:p>
    <w:p w:rsidR="00346F5E" w:rsidRPr="00F77707" w:rsidRDefault="00346F5E" w:rsidP="00346F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F5E" w:rsidRPr="00EC7D17" w:rsidRDefault="00346F5E" w:rsidP="00346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707">
        <w:rPr>
          <w:sz w:val="28"/>
          <w:szCs w:val="28"/>
        </w:rPr>
        <w:t xml:space="preserve">В целях </w:t>
      </w:r>
      <w:proofErr w:type="gramStart"/>
      <w:r w:rsidRPr="00F77707">
        <w:rPr>
          <w:sz w:val="28"/>
          <w:szCs w:val="28"/>
        </w:rPr>
        <w:t>приведения Устава городского округа города-курорта Кисловодска</w:t>
      </w:r>
      <w:proofErr w:type="gramEnd"/>
      <w:r w:rsidRPr="00F7770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CD3511">
        <w:rPr>
          <w:sz w:val="28"/>
          <w:szCs w:val="28"/>
        </w:rPr>
        <w:t xml:space="preserve"> и </w:t>
      </w:r>
      <w:r w:rsidR="00CD162A">
        <w:rPr>
          <w:sz w:val="28"/>
          <w:szCs w:val="28"/>
        </w:rPr>
        <w:t>Ставропольского края</w:t>
      </w:r>
      <w:r w:rsidR="007B45B7">
        <w:rPr>
          <w:sz w:val="28"/>
          <w:szCs w:val="28"/>
        </w:rPr>
        <w:t>, руководствуясь статьей 80</w:t>
      </w:r>
      <w:r>
        <w:rPr>
          <w:sz w:val="28"/>
          <w:szCs w:val="28"/>
        </w:rPr>
        <w:t xml:space="preserve"> Устава городского округа города-курорта Кисловодска, учитывая </w:t>
      </w:r>
      <w:r>
        <w:rPr>
          <w:rFonts w:eastAsiaTheme="minorHAnsi"/>
          <w:sz w:val="28"/>
          <w:szCs w:val="28"/>
          <w:lang w:eastAsia="en-US"/>
        </w:rPr>
        <w:t>итоги публичных слушаний по проекту изменений в Устав городского окру</w:t>
      </w:r>
      <w:r w:rsidR="003E38E4">
        <w:rPr>
          <w:rFonts w:eastAsiaTheme="minorHAnsi"/>
          <w:sz w:val="28"/>
          <w:szCs w:val="28"/>
          <w:lang w:eastAsia="en-US"/>
        </w:rPr>
        <w:t xml:space="preserve">га города-курорта Кисловодска, состоявшихся </w:t>
      </w:r>
      <w:r>
        <w:rPr>
          <w:rFonts w:eastAsiaTheme="minorHAnsi"/>
          <w:sz w:val="28"/>
          <w:szCs w:val="28"/>
          <w:lang w:eastAsia="en-US"/>
        </w:rPr>
        <w:t xml:space="preserve"> 0</w:t>
      </w:r>
      <w:r w:rsidR="007B45B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45B7">
        <w:rPr>
          <w:rFonts w:eastAsiaTheme="minorHAnsi"/>
          <w:sz w:val="28"/>
          <w:szCs w:val="28"/>
          <w:lang w:eastAsia="en-US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7B45B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года, Дума  города-курорта Кисловодска  </w:t>
      </w:r>
    </w:p>
    <w:p w:rsidR="00346F5E" w:rsidRPr="00F77707" w:rsidRDefault="00346F5E" w:rsidP="00346F5E"/>
    <w:p w:rsidR="00346F5E" w:rsidRDefault="00346F5E" w:rsidP="00346F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346F5E" w:rsidRPr="00F77707" w:rsidRDefault="00346F5E" w:rsidP="00346F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5C29" w:rsidRDefault="00205C29" w:rsidP="00205C2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Устав городского округа города-курорта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Кисловодска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1.1. преамбулу Устава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«Настоящий Устав разработан в соответствии с </w:t>
      </w:r>
      <w:hyperlink r:id="rId10" w:history="1">
        <w:r w:rsidRPr="00205C29">
          <w:rPr>
            <w:rStyle w:val="af"/>
            <w:rFonts w:eastAsiaTheme="minorHAnsi"/>
            <w:bCs w:val="0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205C2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Российской Федерации, Федеральным </w:t>
      </w:r>
      <w:hyperlink r:id="rId11" w:history="1">
        <w:r w:rsidRPr="00205C29">
          <w:rPr>
            <w:rStyle w:val="af"/>
            <w:rFonts w:eastAsiaTheme="minorHAnsi"/>
            <w:bCs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bCs w:val="0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205C29">
          <w:rPr>
            <w:rStyle w:val="af"/>
            <w:rFonts w:eastAsiaTheme="minorHAnsi"/>
            <w:bCs w:val="0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205C2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(Основным Законом) Ставропольского края, </w:t>
      </w:r>
      <w:hyperlink r:id="rId13" w:history="1">
        <w:r w:rsidRPr="00205C29">
          <w:rPr>
            <w:rStyle w:val="af"/>
            <w:rFonts w:eastAsiaTheme="minorHAnsi"/>
            <w:bCs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F06A68">
        <w:rPr>
          <w:sz w:val="28"/>
          <w:szCs w:val="28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Ставропольского края «О местном самоуправлении в Ставропольском крае», иными федеральными законами, законами Ставропольского края и закрепляет правовые основы местного самоуправления на территории городского округа города-курорта Кисловодска Ставропольского края, определяет порядок формирования органов местного самоуправления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городского округа, их полномочия, принципы взаимодействия и разграничения их компетенции, экономическую и финансовую основы местного самоуправления, иные вопросы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осуществления полномочий органов местного самоуправления городского округа города-курорта Кисловодска Ставропольского края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по решению вопросов местного значения и исполнения отдельных государственных полномочий.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Устав городского округа города-курорта Кисловодска Ставропольского края является основным нормативным правовым актом городского округа, действует на всей его территории и обязателен для исполнения органами местного самоуправления городского округа города-курорта Кисловодска Ставропольского края  и должностными лицами органов местного самоуправления городского округа города-курорта Кисловодска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>Ставропольского края  (далее по тексту - должностные лица местного самоуправления городского округа города-курорта Кисловодска), соблюдения предприятиями, учреждениями и организациями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расположенными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на его территории, и всем населением»;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1.2. наименование статьи 2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1.2.1. «Статья 2. Городской округ город-курорт Кислово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дск Ст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авропольского края и его статус»;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1.2.2. статью 2 изложить  в следующей редакции: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«1. Город-курорт Кислово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дск Ст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авропольского края основан в 1803 году и входит в состав Ставропольского края.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Город-курорт Кислово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дск Ст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авропольского края  является  муниципальным образованием и наделен статусом городского округа </w:t>
      </w:r>
      <w:hyperlink r:id="rId14" w:history="1">
        <w:r w:rsidRPr="00205C29">
          <w:rPr>
            <w:rStyle w:val="af"/>
            <w:rFonts w:eastAsiaTheme="minorHAnsi"/>
            <w:bCs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205C2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Ставропольского края от 04.10.2004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 и располагается на территории особо охраняемого эколого-курортного региона Кавказские Минеральные Воды.</w:t>
      </w:r>
    </w:p>
    <w:p w:rsidR="00205C29" w:rsidRDefault="00205C29" w:rsidP="00205C29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 За большую самоотверженную работу трудящихся города по лечению и оздоровлению воинов Советской Армии в годы Великой Отечественной войны, значительный вклад в развитие здравоохранения и за успехи, достигнутые в хозяйственном и культурном строительстве, город Кислово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дск Ст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авропольского края   награжден орденом Отечественной войны первой степени.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 День города-курорта Кисловодска Ставропольского края отмечается ежегодно во вторую субботу сентября»;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1.3. наименование статьи 3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«Статья 3. Наименование, состав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территории городского округа города-курорта Кисловодска Ставропольского края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и население городского округа города-курорта Кисловодска Ставропольского края»;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1.3.1.часть 1 статьи 3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«1.Официальное наименование - город-курорт Кислово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дск Ст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авропольского края (далее по тексту - город-курорт Кисловодск). Историческая справка и полная информация о статусе города-курорта приводится в Паспорте города-курорта Кисловодска»; 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1.4. в части  1 статьи 9: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1.4.1. пункт  30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1.4.2.пункт 38 после слов «условий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» дополнить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словами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«развития сельскохозяйственного производства,»;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1.4.3.в пункте 45 слова «государственном кадастре недвижимости» заменить словами «кадастровой деятельности»;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1.5.  часть  1 статьи 10: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1.5.1.  дополнить пунктами 17, 18  следующего содержания: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«17) совершение нотариальных действий, предусмотренных законодательством, в случае отсутствия во входящем в состав территории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>городского округа города-курорта Кисловодска и не являющемся его административным центром населенном пункте нотариуса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;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«18)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.»; </w:t>
      </w:r>
      <w:proofErr w:type="gramEnd"/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1.6.в части 1 статьи 11: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1.6.1. пункт 5 признать утратившим силу;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1.6.2. пункты 6-15 считать соответственно пунктами 5-14; 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1.7. в статье 33: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1.7.1.  часть   4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Осуществляющие свои полномочия на постоянной основе депутаты Думы города-курорта Кисловодска не вправе: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заниматься предпринимательской деятельностью лично или через доверенных лиц;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участвовать в управлении коммерческой или некоммерческой организацией, за исключением следующих случаев: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города-курорта Кисловодска, аппарате избирательной комиссии городского округа города-курорта Кисловодска,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города-курорта Кисловодска, аппарате избирательной комиссии городского округа города-курорта Кисловодска,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>
        <w:rPr>
          <w:sz w:val="28"/>
          <w:szCs w:val="28"/>
        </w:rPr>
        <w:t xml:space="preserve"> высшего должностного лица Ставропольского края (руководителя высшего исполнительного органа государственной власти Ставропольского края) в порядке, установленном законом Ставропольского края;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представление на безвозмездной основе интересов муниципального образования в Совете муниципальных образований Ставропольского края, иных объединениях муниципальных образований, а также в их органах управления;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иные случаи, предусмотренные федеральными законами;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205C29" w:rsidRDefault="00205C29" w:rsidP="00205C29">
      <w:pPr>
        <w:autoSpaceDE w:val="0"/>
        <w:autoSpaceDN w:val="0"/>
        <w:adjustRightInd w:val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1.7.2.  в части  7   после слова «инструментами»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1.8. в пункте 2  части 1 статьи 35 слово «организаций» заменить словами «муниципальных предприятий и учреждений»;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1.9. в части 2 статьи 45: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1.9.1.пункт 26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</w:rPr>
        <w:t xml:space="preserve">«26) </w:t>
      </w:r>
      <w:r>
        <w:rPr>
          <w:rFonts w:eastAsiaTheme="minorHAnsi"/>
          <w:bCs w:val="0"/>
          <w:sz w:val="28"/>
          <w:szCs w:val="28"/>
          <w:lang w:eastAsia="en-US"/>
        </w:rPr>
        <w:t>совершение нотариальных действий, предусмотренных законодательством, в случае отсутствия во входящем в состав территории городского округа города-курорта Кисловодска  и не являющемся его административным центром населенном пункте нотариуса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; 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1.9.2. пункт 29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1.9.3. в пункте 31 слова «государственном кадастре недвижимости» заменить словами «кадастровой деятельности»;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1.9.4. в пункте 36 слова «жилых помещений» заменить словами «помещений в многоквартирном доме»;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1.9.5. пункт 75 изложить в следующей редакции: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«75)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</w:rPr>
        <w:t xml:space="preserve">1.9.6. пункт  96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после слов «условий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» дополнить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словами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«развития сельскохозяйственного производства,»;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1.10. в части 4 статьи 57 слова «Российской Федерации,  владеющие русским языком»  заменить словами «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,в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ладеющие государственным  языком Российской Федерации»;</w:t>
      </w:r>
    </w:p>
    <w:p w:rsidR="00205C29" w:rsidRDefault="00205C29" w:rsidP="00205C2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1.11. в пункте 11 части 1 статьи 58   слова «в размере, устанавливаемом муниципальным правовым актом»  исключить.</w:t>
      </w:r>
    </w:p>
    <w:p w:rsidR="001A3BD0" w:rsidRDefault="001A3BD0" w:rsidP="001A3BD0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</w:t>
      </w:r>
    </w:p>
    <w:p w:rsidR="00B225FC" w:rsidRDefault="001A3BD0" w:rsidP="001A3BD0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         </w:t>
      </w:r>
      <w:r w:rsidR="00B225FC">
        <w:rPr>
          <w:rFonts w:eastAsiaTheme="minorHAnsi"/>
          <w:bCs w:val="0"/>
          <w:sz w:val="28"/>
          <w:szCs w:val="28"/>
          <w:lang w:eastAsia="en-US"/>
        </w:rPr>
        <w:t>2.Главе города-курорта Кисловодска в порядке, установленном Фед</w:t>
      </w:r>
      <w:r w:rsidR="001F139E">
        <w:rPr>
          <w:rFonts w:eastAsiaTheme="minorHAnsi"/>
          <w:bCs w:val="0"/>
          <w:sz w:val="28"/>
          <w:szCs w:val="28"/>
          <w:lang w:eastAsia="en-US"/>
        </w:rPr>
        <w:t>еральным законом от 21.07.2005 № 97-ФЗ «</w:t>
      </w:r>
      <w:r w:rsidR="00B225FC">
        <w:rPr>
          <w:rFonts w:eastAsiaTheme="minorHAnsi"/>
          <w:bCs w:val="0"/>
          <w:sz w:val="28"/>
          <w:szCs w:val="28"/>
          <w:lang w:eastAsia="en-US"/>
        </w:rPr>
        <w:t>О государственной регистрации ус</w:t>
      </w:r>
      <w:r w:rsidR="001F139E">
        <w:rPr>
          <w:rFonts w:eastAsiaTheme="minorHAnsi"/>
          <w:bCs w:val="0"/>
          <w:sz w:val="28"/>
          <w:szCs w:val="28"/>
          <w:lang w:eastAsia="en-US"/>
        </w:rPr>
        <w:t>тавов муниципальных образований»</w:t>
      </w:r>
      <w:r w:rsidR="00B225FC">
        <w:rPr>
          <w:rFonts w:eastAsiaTheme="minorHAnsi"/>
          <w:bCs w:val="0"/>
          <w:sz w:val="28"/>
          <w:szCs w:val="28"/>
          <w:lang w:eastAsia="en-US"/>
        </w:rPr>
        <w:t>, представить настоящее решение на государственную регистрацию.</w:t>
      </w:r>
    </w:p>
    <w:p w:rsidR="00346F5E" w:rsidRDefault="00346F5E" w:rsidP="001A3B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F5E" w:rsidRDefault="001A3BD0" w:rsidP="001A3B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</w:t>
      </w:r>
      <w:r w:rsidR="00346F5E">
        <w:rPr>
          <w:rFonts w:eastAsiaTheme="minorHAnsi"/>
          <w:sz w:val="28"/>
          <w:szCs w:val="28"/>
          <w:lang w:eastAsia="en-US"/>
        </w:rPr>
        <w:t xml:space="preserve">.Настоящее решение вступает в силу со дня его официального опубликования, произведенного после  государственной регистрации </w:t>
      </w:r>
      <w:r w:rsidR="00346F5E" w:rsidRPr="009F6203">
        <w:rPr>
          <w:rFonts w:eastAsiaTheme="minorHAnsi"/>
          <w:sz w:val="28"/>
          <w:szCs w:val="28"/>
          <w:lang w:eastAsia="en-US"/>
        </w:rPr>
        <w:t xml:space="preserve"> </w:t>
      </w:r>
      <w:r w:rsidR="00346F5E">
        <w:rPr>
          <w:rFonts w:eastAsiaTheme="minorHAnsi"/>
          <w:sz w:val="28"/>
          <w:szCs w:val="28"/>
          <w:lang w:eastAsia="en-US"/>
        </w:rPr>
        <w:t>изменений в Устав городского округа  города-курорта Кисловодска.</w:t>
      </w:r>
    </w:p>
    <w:p w:rsidR="00E5527B" w:rsidRDefault="00E5527B" w:rsidP="00E552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1B5" w:rsidRDefault="005D61B5" w:rsidP="00E552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1B5" w:rsidRPr="001429E5" w:rsidRDefault="005D61B5" w:rsidP="005D6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Кисловодска                         </w:t>
      </w:r>
      <w:r w:rsidR="001429E5">
        <w:rPr>
          <w:sz w:val="28"/>
          <w:szCs w:val="28"/>
        </w:rPr>
        <w:t xml:space="preserve">                  </w:t>
      </w:r>
      <w:r w:rsidR="001429E5" w:rsidRPr="001429E5">
        <w:rPr>
          <w:sz w:val="28"/>
          <w:szCs w:val="28"/>
        </w:rPr>
        <w:t xml:space="preserve">   </w:t>
      </w:r>
      <w:proofErr w:type="spellStart"/>
      <w:r w:rsidR="001429E5">
        <w:rPr>
          <w:sz w:val="28"/>
          <w:szCs w:val="28"/>
        </w:rPr>
        <w:t>А.В.Курбатов</w:t>
      </w:r>
      <w:proofErr w:type="spellEnd"/>
    </w:p>
    <w:p w:rsidR="00707E3F" w:rsidRPr="00F77707" w:rsidRDefault="00707E3F" w:rsidP="00E552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27B" w:rsidRDefault="00E5527B" w:rsidP="00E5527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F77707">
        <w:rPr>
          <w:sz w:val="28"/>
          <w:szCs w:val="28"/>
        </w:rPr>
        <w:t xml:space="preserve"> </w:t>
      </w:r>
    </w:p>
    <w:p w:rsidR="00E5527B" w:rsidRPr="001429E5" w:rsidRDefault="00E5527B" w:rsidP="00E5527B">
      <w:pPr>
        <w:rPr>
          <w:sz w:val="28"/>
          <w:szCs w:val="28"/>
        </w:rPr>
      </w:pPr>
      <w:r w:rsidRPr="00F77707">
        <w:rPr>
          <w:sz w:val="28"/>
          <w:szCs w:val="28"/>
        </w:rPr>
        <w:t xml:space="preserve">города-курорта Кисловодска </w:t>
      </w:r>
      <w:r w:rsidRPr="00F77707">
        <w:rPr>
          <w:sz w:val="28"/>
          <w:szCs w:val="28"/>
        </w:rPr>
        <w:tab/>
      </w:r>
      <w:r w:rsidRPr="00F77707">
        <w:rPr>
          <w:sz w:val="28"/>
          <w:szCs w:val="28"/>
        </w:rPr>
        <w:tab/>
      </w:r>
      <w:r w:rsidRPr="003A3A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231E87">
        <w:rPr>
          <w:sz w:val="28"/>
          <w:szCs w:val="28"/>
        </w:rPr>
        <w:t xml:space="preserve">    </w:t>
      </w:r>
      <w:r w:rsidR="001429E5">
        <w:rPr>
          <w:sz w:val="28"/>
          <w:szCs w:val="28"/>
        </w:rPr>
        <w:t xml:space="preserve"> </w:t>
      </w:r>
      <w:r w:rsidR="001429E5" w:rsidRPr="001429E5">
        <w:rPr>
          <w:sz w:val="28"/>
          <w:szCs w:val="28"/>
        </w:rPr>
        <w:t xml:space="preserve">    </w:t>
      </w:r>
      <w:proofErr w:type="spellStart"/>
      <w:r w:rsidR="001429E5">
        <w:rPr>
          <w:sz w:val="28"/>
          <w:szCs w:val="28"/>
        </w:rPr>
        <w:t>Л.Н.Волошина</w:t>
      </w:r>
      <w:proofErr w:type="spellEnd"/>
    </w:p>
    <w:p w:rsidR="00E5527B" w:rsidRDefault="00E5527B" w:rsidP="00D47968">
      <w:pPr>
        <w:pStyle w:val="ConsPlusTitle"/>
        <w:widowControl/>
        <w:jc w:val="both"/>
        <w:rPr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E5527B" w:rsidSect="00C740BD">
      <w:headerReference w:type="even" r:id="rId15"/>
      <w:headerReference w:type="default" r:id="rId16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9" w:rsidRDefault="00D23D49">
      <w:r>
        <w:separator/>
      </w:r>
    </w:p>
  </w:endnote>
  <w:endnote w:type="continuationSeparator" w:id="0">
    <w:p w:rsidR="00D23D49" w:rsidRDefault="00D2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9" w:rsidRDefault="00D23D49">
      <w:r>
        <w:separator/>
      </w:r>
    </w:p>
  </w:footnote>
  <w:footnote w:type="continuationSeparator" w:id="0">
    <w:p w:rsidR="00D23D49" w:rsidRDefault="00D2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E5" w:rsidRDefault="001429E5" w:rsidP="001429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9E5" w:rsidRDefault="001429E5" w:rsidP="001429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E5" w:rsidRDefault="001429E5" w:rsidP="001429E5">
    <w:pPr>
      <w:pStyle w:val="a5"/>
      <w:framePr w:wrap="around" w:vAnchor="text" w:hAnchor="margin" w:xAlign="right" w:y="1"/>
      <w:rPr>
        <w:rStyle w:val="a7"/>
      </w:rPr>
    </w:pPr>
  </w:p>
  <w:p w:rsidR="001429E5" w:rsidRDefault="001429E5" w:rsidP="001429E5">
    <w:pPr>
      <w:pStyle w:val="a5"/>
      <w:framePr w:wrap="around" w:vAnchor="text" w:hAnchor="margin" w:xAlign="center" w:y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471"/>
    <w:multiLevelType w:val="hybridMultilevel"/>
    <w:tmpl w:val="255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06D2"/>
    <w:multiLevelType w:val="hybridMultilevel"/>
    <w:tmpl w:val="94CE1C8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02"/>
    <w:rsid w:val="00004E72"/>
    <w:rsid w:val="000135F1"/>
    <w:rsid w:val="00045D07"/>
    <w:rsid w:val="0005412B"/>
    <w:rsid w:val="00097DA5"/>
    <w:rsid w:val="000C1C13"/>
    <w:rsid w:val="000E06B5"/>
    <w:rsid w:val="000F10F9"/>
    <w:rsid w:val="001079FD"/>
    <w:rsid w:val="00124FA1"/>
    <w:rsid w:val="001429E5"/>
    <w:rsid w:val="00164E46"/>
    <w:rsid w:val="00185598"/>
    <w:rsid w:val="001A2237"/>
    <w:rsid w:val="001A3BD0"/>
    <w:rsid w:val="001A5177"/>
    <w:rsid w:val="001B142F"/>
    <w:rsid w:val="001B6C06"/>
    <w:rsid w:val="001D1A6D"/>
    <w:rsid w:val="001D54BF"/>
    <w:rsid w:val="001D5884"/>
    <w:rsid w:val="001D71AB"/>
    <w:rsid w:val="001F139E"/>
    <w:rsid w:val="002002AE"/>
    <w:rsid w:val="00205C29"/>
    <w:rsid w:val="00211FFE"/>
    <w:rsid w:val="0021563E"/>
    <w:rsid w:val="00231E87"/>
    <w:rsid w:val="002460C4"/>
    <w:rsid w:val="00254D2D"/>
    <w:rsid w:val="00273671"/>
    <w:rsid w:val="002757E6"/>
    <w:rsid w:val="00285381"/>
    <w:rsid w:val="002B7F7F"/>
    <w:rsid w:val="002E097E"/>
    <w:rsid w:val="00304A4B"/>
    <w:rsid w:val="003154F0"/>
    <w:rsid w:val="00337380"/>
    <w:rsid w:val="00346F5E"/>
    <w:rsid w:val="0036644A"/>
    <w:rsid w:val="00373031"/>
    <w:rsid w:val="00394471"/>
    <w:rsid w:val="003A47BC"/>
    <w:rsid w:val="003C0350"/>
    <w:rsid w:val="003C627E"/>
    <w:rsid w:val="003C6CB2"/>
    <w:rsid w:val="003D2A44"/>
    <w:rsid w:val="003D37CB"/>
    <w:rsid w:val="003D7B8A"/>
    <w:rsid w:val="003E38E4"/>
    <w:rsid w:val="00401988"/>
    <w:rsid w:val="00432CAF"/>
    <w:rsid w:val="00445CF8"/>
    <w:rsid w:val="0045075D"/>
    <w:rsid w:val="00450BA3"/>
    <w:rsid w:val="00454F62"/>
    <w:rsid w:val="004B250C"/>
    <w:rsid w:val="004B57AA"/>
    <w:rsid w:val="004C640C"/>
    <w:rsid w:val="004E4980"/>
    <w:rsid w:val="0051478F"/>
    <w:rsid w:val="0051733E"/>
    <w:rsid w:val="00552C53"/>
    <w:rsid w:val="00585394"/>
    <w:rsid w:val="005868F9"/>
    <w:rsid w:val="00587678"/>
    <w:rsid w:val="005A5A95"/>
    <w:rsid w:val="005B0394"/>
    <w:rsid w:val="005D61B5"/>
    <w:rsid w:val="005E4C24"/>
    <w:rsid w:val="005E5104"/>
    <w:rsid w:val="0063594A"/>
    <w:rsid w:val="00645697"/>
    <w:rsid w:val="0067122F"/>
    <w:rsid w:val="00672BFD"/>
    <w:rsid w:val="0067543E"/>
    <w:rsid w:val="00676684"/>
    <w:rsid w:val="006833E8"/>
    <w:rsid w:val="006854D2"/>
    <w:rsid w:val="00691DA4"/>
    <w:rsid w:val="00693FE0"/>
    <w:rsid w:val="006B28B4"/>
    <w:rsid w:val="006C2F1E"/>
    <w:rsid w:val="006D4FBF"/>
    <w:rsid w:val="006F12BF"/>
    <w:rsid w:val="006F35BF"/>
    <w:rsid w:val="00706CFF"/>
    <w:rsid w:val="00707E3F"/>
    <w:rsid w:val="00721333"/>
    <w:rsid w:val="0074496C"/>
    <w:rsid w:val="00756935"/>
    <w:rsid w:val="00765A68"/>
    <w:rsid w:val="00796D3E"/>
    <w:rsid w:val="007A2605"/>
    <w:rsid w:val="007B45B7"/>
    <w:rsid w:val="007D4C2B"/>
    <w:rsid w:val="007F0C8A"/>
    <w:rsid w:val="007F7E5C"/>
    <w:rsid w:val="00803702"/>
    <w:rsid w:val="008114C5"/>
    <w:rsid w:val="00824E1B"/>
    <w:rsid w:val="00834F11"/>
    <w:rsid w:val="0083600F"/>
    <w:rsid w:val="0084302B"/>
    <w:rsid w:val="008A3289"/>
    <w:rsid w:val="008C36C3"/>
    <w:rsid w:val="008C691B"/>
    <w:rsid w:val="008E3ED5"/>
    <w:rsid w:val="00912E37"/>
    <w:rsid w:val="009132B7"/>
    <w:rsid w:val="009165B1"/>
    <w:rsid w:val="00927EE4"/>
    <w:rsid w:val="009313CE"/>
    <w:rsid w:val="00961ADC"/>
    <w:rsid w:val="00963387"/>
    <w:rsid w:val="009B6B03"/>
    <w:rsid w:val="009E3896"/>
    <w:rsid w:val="009F5642"/>
    <w:rsid w:val="00A03DCF"/>
    <w:rsid w:val="00A07A47"/>
    <w:rsid w:val="00A20BAC"/>
    <w:rsid w:val="00A20ED3"/>
    <w:rsid w:val="00A269DB"/>
    <w:rsid w:val="00A5522F"/>
    <w:rsid w:val="00A63907"/>
    <w:rsid w:val="00A71E0B"/>
    <w:rsid w:val="00A7599D"/>
    <w:rsid w:val="00A76EDC"/>
    <w:rsid w:val="00AA24AD"/>
    <w:rsid w:val="00AA5E78"/>
    <w:rsid w:val="00AD738B"/>
    <w:rsid w:val="00AE5759"/>
    <w:rsid w:val="00AF0F2C"/>
    <w:rsid w:val="00B06D11"/>
    <w:rsid w:val="00B2128E"/>
    <w:rsid w:val="00B225FC"/>
    <w:rsid w:val="00B77A2E"/>
    <w:rsid w:val="00B974C0"/>
    <w:rsid w:val="00BB0D5D"/>
    <w:rsid w:val="00BB68CC"/>
    <w:rsid w:val="00BF4083"/>
    <w:rsid w:val="00BF59F6"/>
    <w:rsid w:val="00C47CBD"/>
    <w:rsid w:val="00C740BD"/>
    <w:rsid w:val="00C86E10"/>
    <w:rsid w:val="00CA41EB"/>
    <w:rsid w:val="00CB00F1"/>
    <w:rsid w:val="00CB43C0"/>
    <w:rsid w:val="00CD06DA"/>
    <w:rsid w:val="00CD162A"/>
    <w:rsid w:val="00CD3511"/>
    <w:rsid w:val="00CD7A9A"/>
    <w:rsid w:val="00D1060D"/>
    <w:rsid w:val="00D11263"/>
    <w:rsid w:val="00D14B94"/>
    <w:rsid w:val="00D1602C"/>
    <w:rsid w:val="00D23D49"/>
    <w:rsid w:val="00D259A9"/>
    <w:rsid w:val="00D47968"/>
    <w:rsid w:val="00D653C5"/>
    <w:rsid w:val="00D70F21"/>
    <w:rsid w:val="00D762E2"/>
    <w:rsid w:val="00D77633"/>
    <w:rsid w:val="00D92DED"/>
    <w:rsid w:val="00DC2B27"/>
    <w:rsid w:val="00DC7165"/>
    <w:rsid w:val="00DD7719"/>
    <w:rsid w:val="00DF2CBA"/>
    <w:rsid w:val="00DF4432"/>
    <w:rsid w:val="00E0412D"/>
    <w:rsid w:val="00E170D6"/>
    <w:rsid w:val="00E215FB"/>
    <w:rsid w:val="00E252B8"/>
    <w:rsid w:val="00E5527B"/>
    <w:rsid w:val="00E67B75"/>
    <w:rsid w:val="00E771FD"/>
    <w:rsid w:val="00E8378B"/>
    <w:rsid w:val="00EB3700"/>
    <w:rsid w:val="00EC5B6D"/>
    <w:rsid w:val="00ED463A"/>
    <w:rsid w:val="00ED46E7"/>
    <w:rsid w:val="00EE403D"/>
    <w:rsid w:val="00EE6D87"/>
    <w:rsid w:val="00F06A68"/>
    <w:rsid w:val="00F11D9A"/>
    <w:rsid w:val="00F1283F"/>
    <w:rsid w:val="00F22D7C"/>
    <w:rsid w:val="00F238FE"/>
    <w:rsid w:val="00F257A4"/>
    <w:rsid w:val="00F335EF"/>
    <w:rsid w:val="00F434D8"/>
    <w:rsid w:val="00F664A3"/>
    <w:rsid w:val="00F9095D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27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E5527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customStyle="1" w:styleId="ConsPlusTitle">
    <w:name w:val="ConsPlusTitle"/>
    <w:rsid w:val="00E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"/>
    <w:link w:val="a6"/>
    <w:rsid w:val="00E5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E5527B"/>
  </w:style>
  <w:style w:type="paragraph" w:customStyle="1" w:styleId="ConsNormal">
    <w:name w:val="ConsNormal"/>
    <w:rsid w:val="00E5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7B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Strong"/>
    <w:qFormat/>
    <w:rsid w:val="00E5527B"/>
    <w:rPr>
      <w:b/>
      <w:bCs/>
    </w:rPr>
  </w:style>
  <w:style w:type="paragraph" w:styleId="2">
    <w:name w:val="Body Text 2"/>
    <w:basedOn w:val="a"/>
    <w:link w:val="20"/>
    <w:rsid w:val="00E5527B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rsid w:val="00E5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5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E552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5527B"/>
    <w:pPr>
      <w:ind w:left="720"/>
      <w:contextualSpacing/>
    </w:pPr>
  </w:style>
  <w:style w:type="paragraph" w:customStyle="1" w:styleId="ConsPlusNormal">
    <w:name w:val="ConsPlusNormal"/>
    <w:rsid w:val="00346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46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27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E5527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customStyle="1" w:styleId="ConsPlusTitle">
    <w:name w:val="ConsPlusTitle"/>
    <w:rsid w:val="00E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"/>
    <w:link w:val="a6"/>
    <w:rsid w:val="00E5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E5527B"/>
  </w:style>
  <w:style w:type="paragraph" w:customStyle="1" w:styleId="ConsNormal">
    <w:name w:val="ConsNormal"/>
    <w:rsid w:val="00E5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7B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Strong"/>
    <w:qFormat/>
    <w:rsid w:val="00E5527B"/>
    <w:rPr>
      <w:b/>
      <w:bCs/>
    </w:rPr>
  </w:style>
  <w:style w:type="paragraph" w:styleId="2">
    <w:name w:val="Body Text 2"/>
    <w:basedOn w:val="a"/>
    <w:link w:val="20"/>
    <w:rsid w:val="00E5527B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rsid w:val="00E5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5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E552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5527B"/>
    <w:pPr>
      <w:ind w:left="720"/>
      <w:contextualSpacing/>
    </w:pPr>
  </w:style>
  <w:style w:type="paragraph" w:customStyle="1" w:styleId="ConsPlusNormal">
    <w:name w:val="ConsPlusNormal"/>
    <w:rsid w:val="00346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46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21FF1E1B5DE8F9A1546A2AB3D38EBDCD7E5B5ECE084601ECF2F7F7F785D39B572CE79CD20D9E4AC84A94A6A373FE6DA034B8AD1D8B2812ACA94B5Fl97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21FF1E1B5DE8F9A1546A2AB3D38EBDCD7E5B5ECE084605EDF9F7F7F785D39B572CE79CC00DC646C9498AA7A266A83CE6l67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21FF1E1B5DE8F9A1547427A5BFD0B7C9760551C80A4B52B1A4F1A0A8D5D5CE176CE1CD944D981F990EC1AAA27BB43CE57FB7AC1Cl97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21FF1E1B5DE8F9A1547427A5BFD0B7C87D0256C45B1C50E0F1FFA5A0858FDE0125EDCB8F499255CA4A96lA7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80212F954F78A73263072DF3450B832448A98F5F2E7B8A94CF36662990111A6FA844931F3C19C7D735D452E08D8A225Ca9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C1EB-2590-476A-8055-78F4D5C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Пользователь</cp:lastModifiedBy>
  <cp:revision>11</cp:revision>
  <cp:lastPrinted>2020-03-27T07:41:00Z</cp:lastPrinted>
  <dcterms:created xsi:type="dcterms:W3CDTF">2020-03-11T08:27:00Z</dcterms:created>
  <dcterms:modified xsi:type="dcterms:W3CDTF">2020-03-27T13:55:00Z</dcterms:modified>
</cp:coreProperties>
</file>