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32"/>
          <w:szCs w:val="32"/>
        </w:rPr>
        <w:id w:val="694730443"/>
        <w:docPartObj>
          <w:docPartGallery w:val="Cover Pages"/>
          <w:docPartUnique/>
        </w:docPartObj>
      </w:sdtPr>
      <w:sdtContent>
        <w:p w:rsidR="00E3640C" w:rsidRPr="006106EE" w:rsidRDefault="00B867C8" w:rsidP="006106EE">
          <w:pPr>
            <w:spacing w:after="200"/>
            <w:jc w:val="left"/>
            <w:rPr>
              <w:sz w:val="32"/>
              <w:szCs w:val="32"/>
            </w:rPr>
          </w:pPr>
          <w:r w:rsidRPr="00B74942">
            <w:rPr>
              <w:noProof/>
              <w:sz w:val="32"/>
              <w:szCs w:val="32"/>
              <w:lang w:eastAsia="ru-RU" w:bidi="he-IL"/>
            </w:rPr>
            <mc:AlternateContent>
              <mc:Choice Requires="wpg">
                <w:drawing>
                  <wp:anchor distT="0" distB="0" distL="114300" distR="114300" simplePos="0" relativeHeight="251728896" behindDoc="0" locked="0" layoutInCell="0" allowOverlap="1" wp14:anchorId="4971E90E" wp14:editId="32069F0B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2400" cy="7289165"/>
                    <wp:effectExtent l="38100" t="0" r="40640" b="45085"/>
                    <wp:wrapNone/>
                    <wp:docPr id="407" name="Группа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7289165"/>
                              <a:chOff x="0" y="2920"/>
                              <a:chExt cx="12240" cy="1147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24" y="11772"/>
                                <a:ext cx="5275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48"/>
                                      <w:szCs w:val="48"/>
                                      <w14:numForm w14:val="oldStyle"/>
                                    </w:rPr>
                                    <w:alias w:val="Год"/>
                                    <w:id w:val="146546401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C52C7A" w:rsidRPr="00284433" w:rsidRDefault="00C52C7A" w:rsidP="00284433">
                                      <w:pPr>
                                        <w:jc w:val="center"/>
                                        <w:rPr>
                                          <w:sz w:val="48"/>
                                          <w:szCs w:val="48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sz w:val="48"/>
                                          <w:szCs w:val="48"/>
                                          <w14:numForm w14:val="oldStyle"/>
                                        </w:rPr>
                                        <w:t>2018 год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920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-138146730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C52C7A" w:rsidRPr="006106EE" w:rsidRDefault="00C52C7A" w:rsidP="0028443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t>Инвестиционный паспорт города-курорта Кисловодска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CEB966" w:themeColor="accent1"/>
                                      <w:sz w:val="40"/>
                                      <w:szCs w:val="40"/>
                                    </w:rPr>
                                    <w:alias w:val="Подзаголовок"/>
                                    <w:id w:val="-1226831973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C52C7A" w:rsidRDefault="00C52C7A" w:rsidP="00B74942">
                                      <w:pPr>
                                        <w:rPr>
                                          <w:b/>
                                          <w:bCs/>
                                          <w:color w:val="CEB966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CEB966" w:themeColor="accent1"/>
                                          <w:sz w:val="40"/>
                                          <w:szCs w:val="40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Автор"/>
                                    <w:id w:val="413588821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C52C7A" w:rsidRDefault="00C52C7A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C52C7A" w:rsidRDefault="00C52C7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3" o:spid="_x0000_s1026" style="position:absolute;margin-left:0;margin-top:0;width:612pt;height:573.95pt;z-index:251728896;mso-width-percent:1000;mso-position-horizontal:center;mso-position-horizontal-relative:page;mso-position-vertical:center;mso-position-vertical-relative:margin;mso-width-percent:1000;mso-height-relative:margin" coordorigin=",2920" coordsize="12240,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6" o:spid="_x0000_s1038" style="position:absolute;left:3624;top:11772;width:5275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48"/>
                                <w:szCs w:val="48"/>
                                <w14:numForm w14:val="oldStyle"/>
                              </w:rPr>
                              <w:alias w:val="Год"/>
                              <w:id w:val="146546401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0557DE" w:rsidRPr="00284433" w:rsidRDefault="00633634" w:rsidP="00284433">
                                <w:pPr>
                                  <w:jc w:val="center"/>
                                  <w:rPr>
                                    <w:sz w:val="48"/>
                                    <w:szCs w:val="48"/>
                                    <w14:numForm w14:val="oldStyle"/>
                                  </w:rPr>
                                </w:pPr>
                                <w:r>
                                  <w:rPr>
                                    <w:sz w:val="48"/>
                                    <w:szCs w:val="48"/>
                                    <w14:numForm w14:val="oldStyle"/>
                                  </w:rPr>
                                  <w:t>2018 год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39" style="position:absolute;left:1800;top:2920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bookmarkStart w:id="1" w:name="_GoBack" w:displacedByCustomXml="next"/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alias w:val="Название"/>
                              <w:id w:val="-138146730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0557DE" w:rsidRPr="006106EE" w:rsidRDefault="000557DE" w:rsidP="0028443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Инвестиционный паспорт города-курорта Кисловодска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CEB966" w:themeColor="accent1"/>
                                <w:sz w:val="40"/>
                                <w:szCs w:val="40"/>
                              </w:rPr>
                              <w:alias w:val="Подзаголовок"/>
                              <w:id w:val="-1226831973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0557DE" w:rsidRDefault="000557DE" w:rsidP="00B74942">
                                <w:pPr>
                                  <w:rPr>
                                    <w:b/>
                                    <w:bCs/>
                                    <w:color w:val="CEB966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EB966" w:themeColor="accent1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Автор"/>
                              <w:id w:val="413588821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0557DE" w:rsidRDefault="000557DE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bookmarkEnd w:id="1"/>
                          <w:p w:rsidR="000557DE" w:rsidRDefault="000557D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 w:rsidR="006106EE">
            <w:rPr>
              <w:noProof/>
              <w:sz w:val="32"/>
              <w:szCs w:val="32"/>
              <w:lang w:eastAsia="ru-RU" w:bidi="he-IL"/>
            </w:rPr>
            <w:drawing>
              <wp:anchor distT="0" distB="0" distL="114300" distR="114300" simplePos="0" relativeHeight="251729920" behindDoc="0" locked="0" layoutInCell="1" allowOverlap="1" wp14:anchorId="263F1F35" wp14:editId="5E9D0912">
                <wp:simplePos x="0" y="0"/>
                <wp:positionH relativeFrom="column">
                  <wp:posOffset>2283460</wp:posOffset>
                </wp:positionH>
                <wp:positionV relativeFrom="paragraph">
                  <wp:posOffset>-8890</wp:posOffset>
                </wp:positionV>
                <wp:extent cx="2159000" cy="2787015"/>
                <wp:effectExtent l="0" t="0" r="0" b="0"/>
                <wp:wrapSquare wrapText="bothSides"/>
                <wp:docPr id="5" name="Рисунок 5" descr="C:\Users\User\AppData\Local\Temp\Rar$DRa0.560\герб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AppData\Local\Temp\Rar$DRa0.560\герб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000" cy="278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74942">
            <w:rPr>
              <w:sz w:val="32"/>
              <w:szCs w:val="32"/>
            </w:rPr>
            <w:br w:type="page"/>
          </w:r>
        </w:p>
      </w:sdtContent>
    </w:sdt>
    <w:p w:rsidR="00ED1C1C" w:rsidRDefault="0079421B" w:rsidP="0079421B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79421B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С</w:t>
      </w:r>
      <w:r w:rsidR="009F4604" w:rsidRPr="0079421B">
        <w:rPr>
          <w:rFonts w:asciiTheme="minorHAnsi" w:hAnsiTheme="minorHAnsi" w:cstheme="minorHAnsi"/>
          <w:color w:val="000000" w:themeColor="text1"/>
          <w:sz w:val="28"/>
          <w:szCs w:val="28"/>
        </w:rPr>
        <w:t>одержание</w:t>
      </w:r>
    </w:p>
    <w:p w:rsidR="0079421B" w:rsidRPr="0079421B" w:rsidRDefault="0079421B" w:rsidP="0079421B"/>
    <w:tbl>
      <w:tblPr>
        <w:tblStyle w:val="a6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  <w:gridCol w:w="567"/>
      </w:tblGrid>
      <w:tr w:rsidR="003B1178" w:rsidRPr="009F4604" w:rsidTr="001A3C61">
        <w:tc>
          <w:tcPr>
            <w:tcW w:w="10173" w:type="dxa"/>
          </w:tcPr>
          <w:p w:rsidR="003B1178" w:rsidRPr="009F4604" w:rsidRDefault="003B1178" w:rsidP="00633634">
            <w:pPr>
              <w:spacing w:before="120" w:after="120" w:line="240" w:lineRule="exact"/>
              <w:rPr>
                <w:bCs/>
                <w:szCs w:val="28"/>
              </w:rPr>
            </w:pPr>
            <w:r w:rsidRPr="009F4604">
              <w:rPr>
                <w:bCs/>
                <w:szCs w:val="28"/>
              </w:rPr>
              <w:t>Обращение главы города-курорта Кисловодска к инвесторам</w:t>
            </w:r>
            <w:r w:rsidR="0079421B">
              <w:rPr>
                <w:bCs/>
                <w:szCs w:val="28"/>
              </w:rPr>
              <w:t xml:space="preserve"> и предпринимателя</w:t>
            </w:r>
            <w:r w:rsidR="009F4604">
              <w:rPr>
                <w:bCs/>
                <w:szCs w:val="28"/>
              </w:rPr>
              <w:t>м</w:t>
            </w:r>
          </w:p>
        </w:tc>
        <w:tc>
          <w:tcPr>
            <w:tcW w:w="567" w:type="dxa"/>
          </w:tcPr>
          <w:p w:rsidR="003B1178" w:rsidRPr="009F4604" w:rsidRDefault="003B1178" w:rsidP="00633634">
            <w:pPr>
              <w:spacing w:before="120" w:after="120" w:line="240" w:lineRule="exact"/>
              <w:jc w:val="center"/>
              <w:rPr>
                <w:bCs/>
                <w:szCs w:val="28"/>
              </w:rPr>
            </w:pPr>
            <w:r w:rsidRPr="009F4604">
              <w:rPr>
                <w:bCs/>
                <w:szCs w:val="28"/>
              </w:rPr>
              <w:t>2</w:t>
            </w:r>
          </w:p>
        </w:tc>
      </w:tr>
      <w:tr w:rsidR="003B1178" w:rsidRPr="009F4604" w:rsidTr="001A3C61">
        <w:tc>
          <w:tcPr>
            <w:tcW w:w="10173" w:type="dxa"/>
          </w:tcPr>
          <w:p w:rsidR="003B1178" w:rsidRPr="009F4604" w:rsidRDefault="003B1178" w:rsidP="00633634">
            <w:pPr>
              <w:spacing w:before="120" w:after="120" w:line="240" w:lineRule="exact"/>
              <w:rPr>
                <w:bCs/>
                <w:szCs w:val="28"/>
              </w:rPr>
            </w:pPr>
            <w:r w:rsidRPr="009F4604">
              <w:rPr>
                <w:bCs/>
                <w:szCs w:val="28"/>
                <w:lang w:val="en-US"/>
              </w:rPr>
              <w:t>I</w:t>
            </w:r>
            <w:r w:rsidRPr="009F4604">
              <w:rPr>
                <w:bCs/>
                <w:szCs w:val="28"/>
              </w:rPr>
              <w:t>. Информационная справка о городе-курорте Кисловодске</w:t>
            </w:r>
          </w:p>
        </w:tc>
        <w:tc>
          <w:tcPr>
            <w:tcW w:w="567" w:type="dxa"/>
          </w:tcPr>
          <w:p w:rsidR="003B1178" w:rsidRPr="009F4604" w:rsidRDefault="003B1178" w:rsidP="00633634">
            <w:pPr>
              <w:spacing w:before="120" w:after="120" w:line="240" w:lineRule="exact"/>
              <w:jc w:val="center"/>
              <w:rPr>
                <w:bCs/>
                <w:szCs w:val="28"/>
              </w:rPr>
            </w:pPr>
            <w:r w:rsidRPr="009F4604">
              <w:rPr>
                <w:bCs/>
                <w:szCs w:val="28"/>
              </w:rPr>
              <w:t>3</w:t>
            </w:r>
          </w:p>
        </w:tc>
      </w:tr>
      <w:tr w:rsidR="003B1178" w:rsidRPr="009F4604" w:rsidTr="001A3C61">
        <w:tc>
          <w:tcPr>
            <w:tcW w:w="10173" w:type="dxa"/>
          </w:tcPr>
          <w:p w:rsidR="003B1178" w:rsidRPr="009F4604" w:rsidRDefault="003B1178" w:rsidP="00633634">
            <w:pPr>
              <w:spacing w:before="120" w:after="120" w:line="240" w:lineRule="exact"/>
              <w:rPr>
                <w:bCs/>
                <w:szCs w:val="28"/>
              </w:rPr>
            </w:pPr>
            <w:r w:rsidRPr="009F4604">
              <w:rPr>
                <w:bCs/>
                <w:szCs w:val="28"/>
                <w:lang w:val="en-US"/>
              </w:rPr>
              <w:t>II</w:t>
            </w:r>
            <w:r w:rsidRPr="009F4604">
              <w:rPr>
                <w:bCs/>
                <w:szCs w:val="28"/>
              </w:rPr>
              <w:t>. Инвестиции в основной капитал (данные органа статистики, наблюдаемые прямым статистическим методом)</w:t>
            </w:r>
          </w:p>
        </w:tc>
        <w:tc>
          <w:tcPr>
            <w:tcW w:w="567" w:type="dxa"/>
          </w:tcPr>
          <w:p w:rsidR="003B1178" w:rsidRPr="009F4604" w:rsidRDefault="009F4604" w:rsidP="00633634">
            <w:pPr>
              <w:spacing w:before="120" w:after="120" w:line="240" w:lineRule="exact"/>
              <w:jc w:val="center"/>
              <w:rPr>
                <w:bCs/>
                <w:szCs w:val="28"/>
                <w:lang w:val="en-US"/>
              </w:rPr>
            </w:pPr>
            <w:r w:rsidRPr="009F4604">
              <w:rPr>
                <w:bCs/>
                <w:szCs w:val="28"/>
                <w:lang w:val="en-US"/>
              </w:rPr>
              <w:t>6</w:t>
            </w:r>
          </w:p>
        </w:tc>
      </w:tr>
      <w:tr w:rsidR="003B1178" w:rsidRPr="009F4604" w:rsidTr="001A3C61">
        <w:tc>
          <w:tcPr>
            <w:tcW w:w="10173" w:type="dxa"/>
          </w:tcPr>
          <w:p w:rsidR="003B1178" w:rsidRPr="001717EE" w:rsidRDefault="003B1178" w:rsidP="00633634">
            <w:pPr>
              <w:spacing w:before="120" w:after="120" w:line="240" w:lineRule="exact"/>
              <w:jc w:val="left"/>
              <w:rPr>
                <w:bCs/>
                <w:color w:val="000000" w:themeColor="text1"/>
                <w:szCs w:val="28"/>
              </w:rPr>
            </w:pPr>
            <w:r w:rsidRPr="001717EE">
              <w:rPr>
                <w:bCs/>
                <w:color w:val="000000" w:themeColor="text1"/>
                <w:szCs w:val="28"/>
                <w:lang w:val="en-US"/>
              </w:rPr>
              <w:t>III</w:t>
            </w:r>
            <w:r w:rsidRPr="001717EE">
              <w:rPr>
                <w:bCs/>
                <w:color w:val="000000" w:themeColor="text1"/>
                <w:szCs w:val="28"/>
              </w:rPr>
              <w:t>. Инвестиции в основной капитал (данные мониторинга управления по экономике и инвестициям, ненаблюдаемые прямым статистическим методом)</w:t>
            </w:r>
          </w:p>
        </w:tc>
        <w:tc>
          <w:tcPr>
            <w:tcW w:w="567" w:type="dxa"/>
          </w:tcPr>
          <w:p w:rsidR="003B1178" w:rsidRPr="001717EE" w:rsidRDefault="009F4604" w:rsidP="00633634">
            <w:pPr>
              <w:spacing w:before="120" w:after="120" w:line="240" w:lineRule="exact"/>
              <w:jc w:val="center"/>
              <w:rPr>
                <w:bCs/>
                <w:color w:val="000000" w:themeColor="text1"/>
                <w:szCs w:val="28"/>
                <w:lang w:val="en-US"/>
              </w:rPr>
            </w:pPr>
            <w:r w:rsidRPr="001717EE">
              <w:rPr>
                <w:bCs/>
                <w:color w:val="000000" w:themeColor="text1"/>
                <w:szCs w:val="28"/>
                <w:lang w:val="en-US"/>
              </w:rPr>
              <w:t>7</w:t>
            </w:r>
          </w:p>
        </w:tc>
      </w:tr>
      <w:tr w:rsidR="003B1178" w:rsidRPr="009F4604" w:rsidTr="001A3C61">
        <w:tc>
          <w:tcPr>
            <w:tcW w:w="10173" w:type="dxa"/>
          </w:tcPr>
          <w:p w:rsidR="003B1178" w:rsidRPr="001717EE" w:rsidRDefault="003B1178" w:rsidP="00633634">
            <w:pPr>
              <w:spacing w:before="120" w:after="120" w:line="240" w:lineRule="exact"/>
              <w:jc w:val="left"/>
              <w:rPr>
                <w:rFonts w:cs="Times New Roman"/>
                <w:bCs/>
                <w:color w:val="000000" w:themeColor="text1"/>
                <w:szCs w:val="28"/>
              </w:rPr>
            </w:pPr>
            <w:r w:rsidRPr="001717EE">
              <w:rPr>
                <w:rFonts w:cs="Times New Roman"/>
                <w:bCs/>
                <w:color w:val="000000" w:themeColor="text1"/>
                <w:szCs w:val="28"/>
                <w:lang w:val="en-US"/>
              </w:rPr>
              <w:t>IV</w:t>
            </w:r>
            <w:r w:rsidRPr="001717EE">
              <w:rPr>
                <w:rFonts w:eastAsia="Calibri" w:cs="Arial"/>
                <w:bCs/>
                <w:color w:val="000000" w:themeColor="text1"/>
                <w:szCs w:val="28"/>
              </w:rPr>
              <w:t>. Реализованные инвестиционные проекты за январь-декабрь 2018 года</w:t>
            </w:r>
          </w:p>
        </w:tc>
        <w:tc>
          <w:tcPr>
            <w:tcW w:w="567" w:type="dxa"/>
          </w:tcPr>
          <w:p w:rsidR="003B1178" w:rsidRPr="001717EE" w:rsidRDefault="009F4604" w:rsidP="00633634">
            <w:pPr>
              <w:spacing w:before="120" w:after="120" w:line="240" w:lineRule="exact"/>
              <w:jc w:val="center"/>
              <w:rPr>
                <w:bCs/>
                <w:color w:val="000000" w:themeColor="text1"/>
                <w:szCs w:val="28"/>
                <w:lang w:val="en-US"/>
              </w:rPr>
            </w:pPr>
            <w:r w:rsidRPr="001717EE">
              <w:rPr>
                <w:bCs/>
                <w:color w:val="000000" w:themeColor="text1"/>
                <w:szCs w:val="28"/>
                <w:lang w:val="en-US"/>
              </w:rPr>
              <w:t>8</w:t>
            </w:r>
          </w:p>
        </w:tc>
      </w:tr>
      <w:tr w:rsidR="003B1178" w:rsidRPr="009F4604" w:rsidTr="001A3C61">
        <w:tc>
          <w:tcPr>
            <w:tcW w:w="10173" w:type="dxa"/>
          </w:tcPr>
          <w:p w:rsidR="003B1178" w:rsidRPr="001717EE" w:rsidRDefault="003B1178" w:rsidP="00633634">
            <w:pPr>
              <w:spacing w:before="120" w:after="120" w:line="240" w:lineRule="exact"/>
              <w:jc w:val="left"/>
              <w:rPr>
                <w:rFonts w:eastAsia="Calibri" w:cs="Arial"/>
                <w:bCs/>
                <w:color w:val="000000" w:themeColor="text1"/>
                <w:szCs w:val="28"/>
              </w:rPr>
            </w:pPr>
            <w:r w:rsidRPr="001717EE">
              <w:rPr>
                <w:rFonts w:eastAsia="Calibri" w:cs="Arial"/>
                <w:bCs/>
                <w:color w:val="000000" w:themeColor="text1"/>
                <w:szCs w:val="28"/>
                <w:lang w:val="en-US"/>
              </w:rPr>
              <w:t>V</w:t>
            </w:r>
            <w:r w:rsidRPr="001717EE">
              <w:rPr>
                <w:rFonts w:eastAsia="Calibri" w:cs="Arial"/>
                <w:bCs/>
                <w:color w:val="000000" w:themeColor="text1"/>
                <w:szCs w:val="28"/>
              </w:rPr>
              <w:t>. Реализуемые инвестиционные проекты (по состоянию на 01.09.2019 г.)</w:t>
            </w:r>
          </w:p>
        </w:tc>
        <w:tc>
          <w:tcPr>
            <w:tcW w:w="567" w:type="dxa"/>
          </w:tcPr>
          <w:p w:rsidR="003B1178" w:rsidRPr="001717EE" w:rsidRDefault="009F4604" w:rsidP="00633634">
            <w:pPr>
              <w:spacing w:before="120" w:after="120" w:line="240" w:lineRule="exact"/>
              <w:jc w:val="center"/>
              <w:rPr>
                <w:bCs/>
                <w:color w:val="000000" w:themeColor="text1"/>
                <w:szCs w:val="28"/>
                <w:lang w:val="en-US"/>
              </w:rPr>
            </w:pPr>
            <w:r w:rsidRPr="001717EE">
              <w:rPr>
                <w:bCs/>
                <w:color w:val="000000" w:themeColor="text1"/>
                <w:szCs w:val="28"/>
                <w:lang w:val="en-US"/>
              </w:rPr>
              <w:t>10</w:t>
            </w:r>
          </w:p>
        </w:tc>
      </w:tr>
      <w:tr w:rsidR="003B1178" w:rsidRPr="009F4604" w:rsidTr="001A3C61">
        <w:tc>
          <w:tcPr>
            <w:tcW w:w="10173" w:type="dxa"/>
          </w:tcPr>
          <w:p w:rsidR="003B1178" w:rsidRPr="001717EE" w:rsidRDefault="003B1178" w:rsidP="00633634">
            <w:pPr>
              <w:spacing w:before="120" w:after="120" w:line="240" w:lineRule="exact"/>
              <w:rPr>
                <w:rFonts w:eastAsia="Calibri" w:cs="Arial"/>
                <w:bCs/>
                <w:color w:val="000000" w:themeColor="text1"/>
                <w:szCs w:val="28"/>
              </w:rPr>
            </w:pPr>
            <w:r w:rsidRPr="001717EE">
              <w:rPr>
                <w:rFonts w:eastAsia="Calibri" w:cs="Arial"/>
                <w:bCs/>
                <w:color w:val="000000" w:themeColor="text1"/>
                <w:szCs w:val="28"/>
                <w:lang w:val="en-US"/>
              </w:rPr>
              <w:t>VI</w:t>
            </w:r>
            <w:r w:rsidRPr="001717EE">
              <w:rPr>
                <w:rFonts w:eastAsia="Calibri" w:cs="Arial"/>
                <w:bCs/>
                <w:color w:val="000000" w:themeColor="text1"/>
                <w:szCs w:val="28"/>
              </w:rPr>
              <w:t>. Планируемые к реализации инвестицио</w:t>
            </w:r>
            <w:r w:rsidR="000557DE">
              <w:rPr>
                <w:rFonts w:eastAsia="Calibri" w:cs="Arial"/>
                <w:bCs/>
                <w:color w:val="000000" w:themeColor="text1"/>
                <w:szCs w:val="28"/>
              </w:rPr>
              <w:t>нные проекты в 2019</w:t>
            </w:r>
            <w:r w:rsidRPr="001717EE">
              <w:rPr>
                <w:rFonts w:eastAsia="Calibri" w:cs="Arial"/>
                <w:bCs/>
                <w:color w:val="000000" w:themeColor="text1"/>
                <w:szCs w:val="28"/>
              </w:rPr>
              <w:t>-2025 годах</w:t>
            </w:r>
          </w:p>
        </w:tc>
        <w:tc>
          <w:tcPr>
            <w:tcW w:w="567" w:type="dxa"/>
          </w:tcPr>
          <w:p w:rsidR="003B1178" w:rsidRPr="001717EE" w:rsidRDefault="009F4604" w:rsidP="00633634">
            <w:pPr>
              <w:spacing w:before="120" w:after="120" w:line="240" w:lineRule="exact"/>
              <w:jc w:val="center"/>
              <w:rPr>
                <w:bCs/>
                <w:color w:val="000000" w:themeColor="text1"/>
                <w:szCs w:val="28"/>
                <w:lang w:val="en-US"/>
              </w:rPr>
            </w:pPr>
            <w:r w:rsidRPr="001717EE">
              <w:rPr>
                <w:bCs/>
                <w:color w:val="000000" w:themeColor="text1"/>
                <w:szCs w:val="28"/>
                <w:lang w:val="en-US"/>
              </w:rPr>
              <w:t>12</w:t>
            </w:r>
          </w:p>
        </w:tc>
      </w:tr>
      <w:tr w:rsidR="003B1178" w:rsidRPr="009F4604" w:rsidTr="001A3C61">
        <w:tc>
          <w:tcPr>
            <w:tcW w:w="10173" w:type="dxa"/>
          </w:tcPr>
          <w:p w:rsidR="009F4604" w:rsidRPr="001717EE" w:rsidRDefault="009F4604" w:rsidP="00633634">
            <w:pPr>
              <w:spacing w:before="120" w:after="120" w:line="240" w:lineRule="exact"/>
              <w:rPr>
                <w:bCs/>
                <w:color w:val="000000" w:themeColor="text1"/>
                <w:szCs w:val="28"/>
              </w:rPr>
            </w:pPr>
            <w:r w:rsidRPr="001717EE">
              <w:rPr>
                <w:bCs/>
                <w:color w:val="000000" w:themeColor="text1"/>
                <w:szCs w:val="28"/>
                <w:lang w:val="en-US"/>
              </w:rPr>
              <w:t>VII</w:t>
            </w:r>
            <w:r w:rsidRPr="001717EE">
              <w:rPr>
                <w:bCs/>
                <w:color w:val="000000" w:themeColor="text1"/>
                <w:szCs w:val="28"/>
              </w:rPr>
              <w:t xml:space="preserve">. Инвестиционные площадки города-курорта Кисловодска: </w:t>
            </w:r>
          </w:p>
          <w:p w:rsidR="003B1178" w:rsidRPr="001717EE" w:rsidRDefault="009F4604" w:rsidP="00633634">
            <w:pPr>
              <w:spacing w:before="120" w:after="120" w:line="240" w:lineRule="exact"/>
              <w:rPr>
                <w:bCs/>
                <w:color w:val="000000" w:themeColor="text1"/>
                <w:szCs w:val="28"/>
              </w:rPr>
            </w:pPr>
            <w:r w:rsidRPr="001717EE">
              <w:rPr>
                <w:bCs/>
                <w:color w:val="000000" w:themeColor="text1"/>
                <w:szCs w:val="28"/>
              </w:rPr>
              <w:t>нефункционирующие и заброшенные объекты, свободные земельные участки</w:t>
            </w:r>
          </w:p>
        </w:tc>
        <w:tc>
          <w:tcPr>
            <w:tcW w:w="567" w:type="dxa"/>
          </w:tcPr>
          <w:p w:rsidR="003B1178" w:rsidRPr="001717EE" w:rsidRDefault="009F4604" w:rsidP="00633634">
            <w:pPr>
              <w:spacing w:before="120" w:after="120" w:line="240" w:lineRule="exact"/>
              <w:jc w:val="center"/>
              <w:rPr>
                <w:bCs/>
                <w:color w:val="000000" w:themeColor="text1"/>
                <w:szCs w:val="28"/>
                <w:lang w:val="en-US"/>
              </w:rPr>
            </w:pPr>
            <w:r w:rsidRPr="001717EE">
              <w:rPr>
                <w:bCs/>
                <w:color w:val="000000" w:themeColor="text1"/>
                <w:szCs w:val="28"/>
                <w:lang w:val="en-US"/>
              </w:rPr>
              <w:t>14</w:t>
            </w:r>
          </w:p>
        </w:tc>
      </w:tr>
      <w:tr w:rsidR="009F4604" w:rsidRPr="009F4604" w:rsidTr="001A3C61">
        <w:tc>
          <w:tcPr>
            <w:tcW w:w="10173" w:type="dxa"/>
          </w:tcPr>
          <w:p w:rsidR="009F4604" w:rsidRPr="009F4604" w:rsidRDefault="009F4604" w:rsidP="00633634">
            <w:pPr>
              <w:spacing w:before="120" w:after="120" w:line="240" w:lineRule="exact"/>
              <w:rPr>
                <w:bCs/>
                <w:szCs w:val="28"/>
              </w:rPr>
            </w:pPr>
            <w:r w:rsidRPr="009F4604">
              <w:rPr>
                <w:bCs/>
                <w:szCs w:val="28"/>
                <w:lang w:val="en-US"/>
              </w:rPr>
              <w:t>VIII</w:t>
            </w:r>
            <w:r w:rsidRPr="009F4604">
              <w:rPr>
                <w:bCs/>
                <w:szCs w:val="28"/>
              </w:rPr>
              <w:t>. Муниципальная поддержка инвестиционной деятельности</w:t>
            </w:r>
          </w:p>
        </w:tc>
        <w:tc>
          <w:tcPr>
            <w:tcW w:w="567" w:type="dxa"/>
          </w:tcPr>
          <w:p w:rsidR="009F4604" w:rsidRPr="009F4604" w:rsidRDefault="009F4604" w:rsidP="00633634">
            <w:pPr>
              <w:spacing w:before="120" w:after="120" w:line="240" w:lineRule="exact"/>
              <w:jc w:val="center"/>
              <w:rPr>
                <w:bCs/>
                <w:szCs w:val="28"/>
                <w:lang w:val="en-US"/>
              </w:rPr>
            </w:pPr>
            <w:r w:rsidRPr="009F4604">
              <w:rPr>
                <w:bCs/>
                <w:szCs w:val="28"/>
              </w:rPr>
              <w:t>1</w:t>
            </w:r>
            <w:r w:rsidRPr="009F4604">
              <w:rPr>
                <w:bCs/>
                <w:szCs w:val="28"/>
                <w:lang w:val="en-US"/>
              </w:rPr>
              <w:t>7</w:t>
            </w:r>
          </w:p>
        </w:tc>
      </w:tr>
      <w:tr w:rsidR="00633634" w:rsidRPr="009F4604" w:rsidTr="001A3C61">
        <w:tc>
          <w:tcPr>
            <w:tcW w:w="10173" w:type="dxa"/>
          </w:tcPr>
          <w:p w:rsidR="00633634" w:rsidRDefault="00633634" w:rsidP="00633634">
            <w:pPr>
              <w:spacing w:before="120" w:after="120" w:line="240" w:lineRule="exact"/>
              <w:ind w:firstLine="567"/>
              <w:rPr>
                <w:bCs/>
                <w:szCs w:val="28"/>
              </w:rPr>
            </w:pPr>
            <w:r>
              <w:rPr>
                <w:bCs/>
                <w:szCs w:val="28"/>
              </w:rPr>
              <w:t>1. Федеральное законодательство</w:t>
            </w:r>
          </w:p>
        </w:tc>
        <w:tc>
          <w:tcPr>
            <w:tcW w:w="567" w:type="dxa"/>
          </w:tcPr>
          <w:p w:rsidR="00633634" w:rsidRDefault="00633634" w:rsidP="00633634">
            <w:pPr>
              <w:spacing w:before="120" w:after="120" w:line="240" w:lineRule="exact"/>
              <w:jc w:val="center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17</w:t>
            </w:r>
          </w:p>
        </w:tc>
      </w:tr>
      <w:tr w:rsidR="00633634" w:rsidRPr="009F4604" w:rsidTr="001A3C61">
        <w:tc>
          <w:tcPr>
            <w:tcW w:w="10173" w:type="dxa"/>
          </w:tcPr>
          <w:p w:rsidR="00633634" w:rsidRDefault="00633634" w:rsidP="00633634">
            <w:pPr>
              <w:spacing w:before="120" w:after="120" w:line="240" w:lineRule="exact"/>
              <w:ind w:firstLine="567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2. Законо</w:t>
            </w:r>
            <w:r>
              <w:rPr>
                <w:bCs/>
                <w:szCs w:val="28"/>
              </w:rPr>
              <w:t>дательство Ставропольского края</w:t>
            </w:r>
          </w:p>
        </w:tc>
        <w:tc>
          <w:tcPr>
            <w:tcW w:w="567" w:type="dxa"/>
          </w:tcPr>
          <w:p w:rsidR="00633634" w:rsidRDefault="00633634" w:rsidP="00633634">
            <w:pPr>
              <w:spacing w:before="120" w:after="120" w:line="240" w:lineRule="exact"/>
              <w:jc w:val="center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17</w:t>
            </w:r>
          </w:p>
        </w:tc>
      </w:tr>
      <w:tr w:rsidR="00633634" w:rsidRPr="009F4604" w:rsidTr="001A3C61">
        <w:tc>
          <w:tcPr>
            <w:tcW w:w="10173" w:type="dxa"/>
          </w:tcPr>
          <w:p w:rsidR="00633634" w:rsidRDefault="00633634" w:rsidP="00633634">
            <w:pPr>
              <w:spacing w:before="120" w:after="120" w:line="240" w:lineRule="exact"/>
              <w:ind w:firstLine="567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3. Муниципа</w:t>
            </w:r>
            <w:r w:rsidR="00094A10">
              <w:rPr>
                <w:bCs/>
                <w:szCs w:val="28"/>
              </w:rPr>
              <w:t xml:space="preserve">льные нормативно-правовые акты </w:t>
            </w:r>
            <w:r w:rsidR="00094A10" w:rsidRPr="00094A10">
              <w:rPr>
                <w:bCs/>
                <w:szCs w:val="28"/>
              </w:rPr>
              <w:t>города-курорта Кисловодска</w:t>
            </w:r>
          </w:p>
        </w:tc>
        <w:tc>
          <w:tcPr>
            <w:tcW w:w="567" w:type="dxa"/>
          </w:tcPr>
          <w:p w:rsidR="00633634" w:rsidRDefault="00633634" w:rsidP="00633634">
            <w:pPr>
              <w:spacing w:before="120" w:after="120" w:line="240" w:lineRule="exact"/>
              <w:jc w:val="center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18</w:t>
            </w:r>
          </w:p>
        </w:tc>
      </w:tr>
      <w:tr w:rsidR="00633634" w:rsidRPr="009F4604" w:rsidTr="001A3C61">
        <w:tc>
          <w:tcPr>
            <w:tcW w:w="10173" w:type="dxa"/>
          </w:tcPr>
          <w:p w:rsidR="00633634" w:rsidRDefault="00633634" w:rsidP="00633634">
            <w:pPr>
              <w:spacing w:before="120" w:after="120" w:line="240" w:lineRule="exact"/>
              <w:ind w:firstLine="567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4. Формы муниципальной поддерж</w:t>
            </w:r>
            <w:r w:rsidR="00094A10">
              <w:rPr>
                <w:bCs/>
                <w:szCs w:val="28"/>
              </w:rPr>
              <w:t>ки инвестиционной деятельности</w:t>
            </w:r>
          </w:p>
        </w:tc>
        <w:tc>
          <w:tcPr>
            <w:tcW w:w="567" w:type="dxa"/>
          </w:tcPr>
          <w:p w:rsidR="00633634" w:rsidRDefault="00633634" w:rsidP="00633634">
            <w:pPr>
              <w:spacing w:before="120" w:after="120" w:line="240" w:lineRule="exact"/>
              <w:jc w:val="center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19</w:t>
            </w:r>
          </w:p>
        </w:tc>
      </w:tr>
      <w:tr w:rsidR="00633634" w:rsidRPr="009F4604" w:rsidTr="001A3C61">
        <w:tc>
          <w:tcPr>
            <w:tcW w:w="10173" w:type="dxa"/>
          </w:tcPr>
          <w:p w:rsidR="00633634" w:rsidRDefault="00633634" w:rsidP="00633634">
            <w:pPr>
              <w:spacing w:before="120" w:after="120" w:line="240" w:lineRule="exact"/>
              <w:ind w:firstLine="567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5. Предоставление финансовой поддержки инвесторам, порядок и</w:t>
            </w:r>
            <w:r>
              <w:rPr>
                <w:bCs/>
                <w:szCs w:val="28"/>
              </w:rPr>
              <w:t xml:space="preserve"> условия</w:t>
            </w:r>
          </w:p>
          <w:p w:rsidR="00633634" w:rsidRDefault="00633634" w:rsidP="00633634">
            <w:pPr>
              <w:spacing w:before="120" w:after="120" w:line="240" w:lineRule="exact"/>
              <w:ind w:firstLine="567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пред</w:t>
            </w:r>
            <w:r>
              <w:rPr>
                <w:bCs/>
                <w:szCs w:val="28"/>
              </w:rPr>
              <w:t>оставления финансовой поддержки</w:t>
            </w:r>
          </w:p>
        </w:tc>
        <w:tc>
          <w:tcPr>
            <w:tcW w:w="567" w:type="dxa"/>
          </w:tcPr>
          <w:p w:rsidR="00633634" w:rsidRDefault="00633634" w:rsidP="00633634">
            <w:pPr>
              <w:spacing w:before="120" w:after="120" w:line="240" w:lineRule="exact"/>
              <w:jc w:val="center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20</w:t>
            </w:r>
          </w:p>
        </w:tc>
      </w:tr>
      <w:tr w:rsidR="009F4604" w:rsidRPr="009F4604" w:rsidTr="001A3C61">
        <w:tc>
          <w:tcPr>
            <w:tcW w:w="10173" w:type="dxa"/>
          </w:tcPr>
          <w:p w:rsidR="009F4604" w:rsidRPr="009F4604" w:rsidRDefault="009F4604" w:rsidP="00633634">
            <w:pPr>
              <w:spacing w:before="120" w:after="120" w:line="240" w:lineRule="exact"/>
              <w:rPr>
                <w:bCs/>
                <w:szCs w:val="28"/>
              </w:rPr>
            </w:pPr>
            <w:r w:rsidRPr="009F4604">
              <w:rPr>
                <w:bCs/>
                <w:szCs w:val="28"/>
                <w:lang w:val="en-US"/>
              </w:rPr>
              <w:t>IX</w:t>
            </w:r>
            <w:r w:rsidRPr="009F4604">
              <w:rPr>
                <w:bCs/>
                <w:szCs w:val="28"/>
              </w:rPr>
              <w:t>. Контактная информация руководства администра</w:t>
            </w:r>
            <w:r w:rsidR="0079421B">
              <w:rPr>
                <w:bCs/>
                <w:szCs w:val="28"/>
              </w:rPr>
              <w:t>ции города-курорта Кисловодска по вопросам инвестиционной деятельности</w:t>
            </w:r>
          </w:p>
        </w:tc>
        <w:tc>
          <w:tcPr>
            <w:tcW w:w="567" w:type="dxa"/>
          </w:tcPr>
          <w:p w:rsidR="009F4604" w:rsidRPr="009F4604" w:rsidRDefault="009F4604" w:rsidP="00633634">
            <w:pPr>
              <w:spacing w:before="120" w:after="120" w:line="240" w:lineRule="exact"/>
              <w:jc w:val="center"/>
              <w:rPr>
                <w:bCs/>
                <w:szCs w:val="28"/>
              </w:rPr>
            </w:pPr>
            <w:r w:rsidRPr="009F4604">
              <w:rPr>
                <w:bCs/>
                <w:szCs w:val="28"/>
                <w:lang w:val="en-US"/>
              </w:rPr>
              <w:t>2</w:t>
            </w:r>
            <w:r w:rsidRPr="009F4604">
              <w:rPr>
                <w:bCs/>
                <w:szCs w:val="28"/>
              </w:rPr>
              <w:t>2</w:t>
            </w:r>
          </w:p>
        </w:tc>
      </w:tr>
      <w:tr w:rsidR="009F4604" w:rsidRPr="009F4604" w:rsidTr="001A3C61">
        <w:tc>
          <w:tcPr>
            <w:tcW w:w="10173" w:type="dxa"/>
          </w:tcPr>
          <w:p w:rsidR="009F4604" w:rsidRPr="009F4604" w:rsidRDefault="009F4604" w:rsidP="00633634">
            <w:pPr>
              <w:spacing w:before="120" w:after="120" w:line="240" w:lineRule="exact"/>
              <w:rPr>
                <w:bCs/>
                <w:szCs w:val="28"/>
              </w:rPr>
            </w:pPr>
            <w:r w:rsidRPr="009F4604">
              <w:rPr>
                <w:bCs/>
                <w:szCs w:val="28"/>
              </w:rPr>
              <w:t>Приложения</w:t>
            </w:r>
            <w:r w:rsidR="001717EE">
              <w:t xml:space="preserve"> </w:t>
            </w:r>
            <w:r w:rsidR="001717EE" w:rsidRPr="001717EE">
              <w:rPr>
                <w:bCs/>
                <w:szCs w:val="28"/>
              </w:rPr>
              <w:t xml:space="preserve">к </w:t>
            </w:r>
            <w:r w:rsidR="006A1590">
              <w:rPr>
                <w:bCs/>
                <w:szCs w:val="28"/>
              </w:rPr>
              <w:t>И</w:t>
            </w:r>
            <w:r w:rsidR="001717EE" w:rsidRPr="001717EE">
              <w:rPr>
                <w:bCs/>
                <w:szCs w:val="28"/>
              </w:rPr>
              <w:t>нвестиционному паспорту</w:t>
            </w:r>
            <w:r w:rsidR="001717EE">
              <w:rPr>
                <w:bCs/>
                <w:szCs w:val="28"/>
              </w:rPr>
              <w:t xml:space="preserve"> </w:t>
            </w:r>
            <w:r w:rsidR="001717EE" w:rsidRPr="001717EE">
              <w:rPr>
                <w:bCs/>
                <w:szCs w:val="28"/>
              </w:rPr>
              <w:t xml:space="preserve">города-курорта Кисловодска </w:t>
            </w:r>
            <w:r w:rsidR="00633634">
              <w:rPr>
                <w:bCs/>
                <w:szCs w:val="28"/>
              </w:rPr>
              <w:br/>
            </w:r>
            <w:r w:rsidR="001717EE" w:rsidRPr="001717EE">
              <w:rPr>
                <w:bCs/>
                <w:szCs w:val="28"/>
              </w:rPr>
              <w:t>за 2018 год</w:t>
            </w:r>
          </w:p>
        </w:tc>
        <w:tc>
          <w:tcPr>
            <w:tcW w:w="567" w:type="dxa"/>
          </w:tcPr>
          <w:p w:rsidR="009F4604" w:rsidRPr="009F4604" w:rsidRDefault="009F4604" w:rsidP="00633634">
            <w:pPr>
              <w:spacing w:before="120" w:after="120" w:line="240" w:lineRule="exact"/>
              <w:jc w:val="center"/>
              <w:rPr>
                <w:bCs/>
                <w:szCs w:val="28"/>
              </w:rPr>
            </w:pPr>
            <w:r w:rsidRPr="00633634">
              <w:rPr>
                <w:bCs/>
                <w:szCs w:val="28"/>
              </w:rPr>
              <w:t>2</w:t>
            </w:r>
            <w:r w:rsidRPr="009F4604">
              <w:rPr>
                <w:bCs/>
                <w:szCs w:val="28"/>
              </w:rPr>
              <w:t>3</w:t>
            </w:r>
          </w:p>
        </w:tc>
      </w:tr>
    </w:tbl>
    <w:p w:rsidR="0071327B" w:rsidRPr="009F4604" w:rsidRDefault="0071327B" w:rsidP="009F4604">
      <w:pPr>
        <w:spacing w:line="360" w:lineRule="auto"/>
        <w:rPr>
          <w:bCs/>
          <w:szCs w:val="28"/>
        </w:rPr>
      </w:pPr>
    </w:p>
    <w:p w:rsidR="00497E5E" w:rsidRDefault="00497E5E" w:rsidP="00654406">
      <w:pPr>
        <w:rPr>
          <w:sz w:val="40"/>
          <w:szCs w:val="40"/>
        </w:rPr>
      </w:pPr>
    </w:p>
    <w:p w:rsidR="00497E5E" w:rsidRDefault="00497E5E" w:rsidP="00654406">
      <w:pPr>
        <w:rPr>
          <w:sz w:val="40"/>
          <w:szCs w:val="40"/>
        </w:rPr>
      </w:pPr>
    </w:p>
    <w:p w:rsidR="00497E5E" w:rsidRDefault="00497E5E" w:rsidP="00654406">
      <w:pPr>
        <w:rPr>
          <w:sz w:val="40"/>
          <w:szCs w:val="40"/>
        </w:rPr>
      </w:pPr>
    </w:p>
    <w:p w:rsidR="000557DE" w:rsidRDefault="000557DE" w:rsidP="00E04B03">
      <w:pPr>
        <w:spacing w:line="240" w:lineRule="auto"/>
        <w:rPr>
          <w:sz w:val="40"/>
          <w:szCs w:val="40"/>
        </w:rPr>
      </w:pPr>
    </w:p>
    <w:p w:rsidR="00633634" w:rsidRDefault="00633634" w:rsidP="00E04B03">
      <w:pPr>
        <w:spacing w:line="240" w:lineRule="auto"/>
        <w:rPr>
          <w:sz w:val="40"/>
          <w:szCs w:val="40"/>
        </w:rPr>
      </w:pPr>
    </w:p>
    <w:p w:rsidR="00633634" w:rsidRDefault="00633634" w:rsidP="00E04B03">
      <w:pPr>
        <w:spacing w:line="240" w:lineRule="auto"/>
        <w:rPr>
          <w:sz w:val="40"/>
          <w:szCs w:val="40"/>
        </w:rPr>
      </w:pPr>
    </w:p>
    <w:p w:rsidR="00633634" w:rsidRDefault="00633634" w:rsidP="00E04B03">
      <w:pPr>
        <w:spacing w:line="240" w:lineRule="auto"/>
        <w:rPr>
          <w:sz w:val="40"/>
          <w:szCs w:val="40"/>
        </w:rPr>
      </w:pPr>
    </w:p>
    <w:p w:rsidR="00F14270" w:rsidRPr="00341284" w:rsidRDefault="00F14270" w:rsidP="00F14270">
      <w:pPr>
        <w:spacing w:line="240" w:lineRule="auto"/>
        <w:jc w:val="center"/>
        <w:rPr>
          <w:b/>
          <w:i/>
          <w:szCs w:val="28"/>
        </w:rPr>
      </w:pPr>
      <w:r w:rsidRPr="00341284">
        <w:rPr>
          <w:b/>
          <w:i/>
          <w:szCs w:val="28"/>
        </w:rPr>
        <w:lastRenderedPageBreak/>
        <w:t>Уважаемые инвесторы</w:t>
      </w:r>
      <w:r w:rsidRPr="00BF4685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и предприниматели</w:t>
      </w:r>
      <w:r w:rsidRPr="00341284">
        <w:rPr>
          <w:b/>
          <w:i/>
          <w:szCs w:val="28"/>
        </w:rPr>
        <w:t>!</w:t>
      </w:r>
    </w:p>
    <w:p w:rsidR="00F14270" w:rsidRDefault="00F14270" w:rsidP="00F14270">
      <w:pPr>
        <w:spacing w:line="240" w:lineRule="auto"/>
        <w:rPr>
          <w:i/>
          <w:szCs w:val="28"/>
        </w:rPr>
      </w:pPr>
    </w:p>
    <w:p w:rsidR="008E7DCC" w:rsidRDefault="00F14270" w:rsidP="008E7DCC">
      <w:pPr>
        <w:spacing w:line="240" w:lineRule="auto"/>
        <w:ind w:firstLine="284"/>
        <w:rPr>
          <w:i/>
          <w:szCs w:val="28"/>
        </w:rPr>
      </w:pPr>
      <w:r>
        <w:rPr>
          <w:i/>
          <w:noProof/>
          <w:szCs w:val="28"/>
          <w:lang w:eastAsia="ru-RU" w:bidi="he-IL"/>
        </w:rPr>
        <w:drawing>
          <wp:anchor distT="0" distB="0" distL="114300" distR="114300" simplePos="0" relativeHeight="251764736" behindDoc="1" locked="0" layoutInCell="1" allowOverlap="1" wp14:anchorId="1E92D7ED" wp14:editId="0272610A">
            <wp:simplePos x="0" y="0"/>
            <wp:positionH relativeFrom="column">
              <wp:posOffset>4054475</wp:posOffset>
            </wp:positionH>
            <wp:positionV relativeFrom="paragraph">
              <wp:posOffset>102235</wp:posOffset>
            </wp:positionV>
            <wp:extent cx="25717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hrough>
            <wp:docPr id="8" name="Рисунок 8" descr="C:\Users\User\AppData\Local\Temp\Rar$DRa0.752\IMG_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752\IMG_8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6000"/>
                              </a14:imgEffect>
                              <a14:imgEffect>
                                <a14:brightnessContrast bright="4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284">
        <w:rPr>
          <w:i/>
          <w:szCs w:val="28"/>
        </w:rPr>
        <w:t>Привлечение инвестиций в экономику города путём создания максимально комфортных условий для инвестирования в разви</w:t>
      </w:r>
      <w:r>
        <w:rPr>
          <w:i/>
          <w:szCs w:val="28"/>
        </w:rPr>
        <w:t>тие различных отраслей экономик</w:t>
      </w:r>
      <w:r w:rsidRPr="00341284">
        <w:rPr>
          <w:i/>
          <w:szCs w:val="28"/>
        </w:rPr>
        <w:t xml:space="preserve">, является одной из приоритетных задач, стоящих перед администрацией города-курорта Кисловодска. Более того, очень важно подчеркнуть тот факт, что Кисловодск </w:t>
      </w:r>
      <w:r>
        <w:rPr>
          <w:i/>
          <w:szCs w:val="28"/>
        </w:rPr>
        <w:t xml:space="preserve">обладает оптимальным сочетанием </w:t>
      </w:r>
      <w:r w:rsidRPr="00341284">
        <w:rPr>
          <w:i/>
          <w:szCs w:val="28"/>
        </w:rPr>
        <w:t xml:space="preserve">высокого инвестиционного потенциала и низкого инвестиционного риска, </w:t>
      </w:r>
      <w:proofErr w:type="gramStart"/>
      <w:r w:rsidRPr="00341284">
        <w:rPr>
          <w:i/>
          <w:szCs w:val="28"/>
        </w:rPr>
        <w:t>обусловленных</w:t>
      </w:r>
      <w:proofErr w:type="gramEnd"/>
      <w:r w:rsidRPr="00341284">
        <w:rPr>
          <w:i/>
          <w:szCs w:val="28"/>
        </w:rPr>
        <w:t xml:space="preserve"> такими факторами как: выгодное географическое положение, социально-экономическая и политическая стабильность в городе и регионе, уникальные природно-климатические условия, стабильно высокие темпы развития экономики, а также развитая транспортная инфраструктура.</w:t>
      </w:r>
      <w:r>
        <w:rPr>
          <w:i/>
          <w:szCs w:val="28"/>
        </w:rPr>
        <w:t xml:space="preserve"> </w:t>
      </w:r>
    </w:p>
    <w:p w:rsidR="008E7DCC" w:rsidRDefault="00F14270" w:rsidP="008E7DCC">
      <w:pPr>
        <w:spacing w:line="240" w:lineRule="auto"/>
        <w:ind w:firstLine="284"/>
        <w:rPr>
          <w:i/>
          <w:szCs w:val="28"/>
        </w:rPr>
      </w:pPr>
      <w:proofErr w:type="gramStart"/>
      <w:r>
        <w:rPr>
          <w:i/>
          <w:szCs w:val="28"/>
        </w:rPr>
        <w:t xml:space="preserve">В соответствии с Инвестиционной декларацией </w:t>
      </w:r>
      <w:r w:rsidRPr="00A95E7C">
        <w:rPr>
          <w:i/>
          <w:szCs w:val="28"/>
        </w:rPr>
        <w:t>города-курорта Кисловодска</w:t>
      </w:r>
      <w:r>
        <w:rPr>
          <w:i/>
          <w:szCs w:val="28"/>
        </w:rPr>
        <w:t>,</w:t>
      </w:r>
      <w:r w:rsidR="002F5535">
        <w:rPr>
          <w:i/>
          <w:szCs w:val="28"/>
        </w:rPr>
        <w:t xml:space="preserve"> </w:t>
      </w:r>
      <w:r>
        <w:rPr>
          <w:i/>
          <w:szCs w:val="28"/>
        </w:rPr>
        <w:t xml:space="preserve">утвержденной постановлением администрации города-курорта Кисловодска 21.06.2018 № 495, органы местного самоуправления города-курорта Кисловодска проводят </w:t>
      </w:r>
      <w:r w:rsidRPr="00A95E7C">
        <w:rPr>
          <w:i/>
          <w:szCs w:val="28"/>
        </w:rPr>
        <w:t>инвестиционную политику,</w:t>
      </w:r>
      <w:r>
        <w:rPr>
          <w:i/>
          <w:szCs w:val="28"/>
        </w:rPr>
        <w:t xml:space="preserve"> направленную на </w:t>
      </w:r>
      <w:r w:rsidRPr="00A95E7C">
        <w:rPr>
          <w:i/>
          <w:szCs w:val="28"/>
        </w:rPr>
        <w:t>создание на территории города-курорта Кисловодска благоприятного инвестиционного климата и развито</w:t>
      </w:r>
      <w:r>
        <w:rPr>
          <w:i/>
          <w:szCs w:val="28"/>
        </w:rPr>
        <w:t xml:space="preserve">й инвестиционной инфраструктуры, </w:t>
      </w:r>
      <w:r w:rsidRPr="00A95E7C">
        <w:rPr>
          <w:i/>
          <w:szCs w:val="28"/>
        </w:rPr>
        <w:t>обеспечение равных прав при осуществлении предпринимательской и инвестиционной деятельности</w:t>
      </w:r>
      <w:r>
        <w:rPr>
          <w:i/>
          <w:szCs w:val="28"/>
        </w:rPr>
        <w:t xml:space="preserve"> на территории города, а также достижение </w:t>
      </w:r>
      <w:r w:rsidRPr="00A95E7C">
        <w:rPr>
          <w:i/>
          <w:szCs w:val="28"/>
        </w:rPr>
        <w:t>лучших практик взаимодействия органов местного самоуправления и субъектов предпринимательской</w:t>
      </w:r>
      <w:proofErr w:type="gramEnd"/>
      <w:r w:rsidRPr="00A95E7C">
        <w:rPr>
          <w:i/>
          <w:szCs w:val="28"/>
        </w:rPr>
        <w:t xml:space="preserve"> и инвестиционной деятельности в других муниципальных образованиях Российской Федерации</w:t>
      </w:r>
      <w:r>
        <w:rPr>
          <w:i/>
          <w:szCs w:val="28"/>
        </w:rPr>
        <w:t>.</w:t>
      </w:r>
    </w:p>
    <w:p w:rsidR="008E7DCC" w:rsidRDefault="00F14270" w:rsidP="008E7DCC">
      <w:pPr>
        <w:spacing w:line="240" w:lineRule="auto"/>
        <w:ind w:firstLine="284"/>
        <w:rPr>
          <w:i/>
          <w:szCs w:val="28"/>
        </w:rPr>
      </w:pPr>
      <w:proofErr w:type="gramStart"/>
      <w:r w:rsidRPr="00823149">
        <w:rPr>
          <w:i/>
          <w:iCs/>
          <w:szCs w:val="28"/>
        </w:rPr>
        <w:t xml:space="preserve">Руководствуясь требованием Стандарта деятельности администрации города-курорта Кисловодска по обеспечению благоприятного инвестиционного климата в городе-курорте Кисловодске, утвержденного Постановлением администрации города-курорта Кисловодска от 27.04.2014 № 399, </w:t>
      </w:r>
      <w:r>
        <w:rPr>
          <w:i/>
          <w:iCs/>
          <w:szCs w:val="28"/>
        </w:rPr>
        <w:t>разработан</w:t>
      </w:r>
      <w:r w:rsidRPr="00823149">
        <w:rPr>
          <w:i/>
          <w:iCs/>
          <w:szCs w:val="28"/>
        </w:rPr>
        <w:t xml:space="preserve"> инвестиционный паспорт города-курорта Кисловодска</w:t>
      </w:r>
      <w:r>
        <w:rPr>
          <w:i/>
          <w:iCs/>
          <w:szCs w:val="28"/>
        </w:rPr>
        <w:t xml:space="preserve"> за 2018 год, </w:t>
      </w:r>
      <w:r>
        <w:rPr>
          <w:i/>
          <w:szCs w:val="28"/>
        </w:rPr>
        <w:t xml:space="preserve">в котором </w:t>
      </w:r>
      <w:r w:rsidRPr="00341284">
        <w:rPr>
          <w:i/>
          <w:szCs w:val="28"/>
        </w:rPr>
        <w:t xml:space="preserve">Вы </w:t>
      </w:r>
      <w:r>
        <w:rPr>
          <w:i/>
          <w:szCs w:val="28"/>
        </w:rPr>
        <w:t>сможете ознакомиться с основными итогами экономической и инвестиционной деятельности на территории города-курорта Кисловодска по состоянию на 1 января 2019 года</w:t>
      </w:r>
      <w:r w:rsidRPr="00341284">
        <w:rPr>
          <w:i/>
          <w:szCs w:val="28"/>
        </w:rPr>
        <w:t>.</w:t>
      </w:r>
      <w:proofErr w:type="gramEnd"/>
    </w:p>
    <w:p w:rsidR="00F14270" w:rsidRDefault="00F14270" w:rsidP="008E7DCC">
      <w:pPr>
        <w:spacing w:line="240" w:lineRule="auto"/>
        <w:ind w:firstLine="284"/>
        <w:rPr>
          <w:i/>
          <w:szCs w:val="28"/>
        </w:rPr>
      </w:pPr>
      <w:r>
        <w:rPr>
          <w:i/>
          <w:szCs w:val="28"/>
        </w:rPr>
        <w:t>Администрация города-курорта Кисловодска открыта</w:t>
      </w:r>
      <w:r w:rsidRPr="00725D96">
        <w:rPr>
          <w:i/>
          <w:szCs w:val="28"/>
        </w:rPr>
        <w:t xml:space="preserve"> для диалога с представителями </w:t>
      </w:r>
      <w:proofErr w:type="gramStart"/>
      <w:r w:rsidRPr="00725D96">
        <w:rPr>
          <w:i/>
          <w:szCs w:val="28"/>
        </w:rPr>
        <w:t>бизнес-сообщества</w:t>
      </w:r>
      <w:proofErr w:type="gramEnd"/>
      <w:r w:rsidRPr="00725D96">
        <w:rPr>
          <w:i/>
          <w:szCs w:val="28"/>
        </w:rPr>
        <w:t xml:space="preserve"> по всем вопросам, возникающим в процессе осуществления предпринимательской и инвестиционной деятельности</w:t>
      </w:r>
      <w:r>
        <w:rPr>
          <w:i/>
          <w:szCs w:val="28"/>
        </w:rPr>
        <w:t>, в том числе в рамках оказания организационного и административного содействия</w:t>
      </w:r>
      <w:r w:rsidRPr="00BF4685">
        <w:rPr>
          <w:i/>
          <w:szCs w:val="28"/>
        </w:rPr>
        <w:t xml:space="preserve"> персона</w:t>
      </w:r>
      <w:r>
        <w:rPr>
          <w:i/>
          <w:szCs w:val="28"/>
        </w:rPr>
        <w:t>льным инвестиционным проектам, обеспечения соблюдения</w:t>
      </w:r>
      <w:r w:rsidRPr="00BF4685">
        <w:rPr>
          <w:i/>
          <w:szCs w:val="28"/>
        </w:rPr>
        <w:t xml:space="preserve"> прав и интер</w:t>
      </w:r>
      <w:r>
        <w:rPr>
          <w:i/>
          <w:szCs w:val="28"/>
        </w:rPr>
        <w:t>есов предпринимателей. Для нашего города</w:t>
      </w:r>
      <w:r w:rsidRPr="00BF4685">
        <w:rPr>
          <w:i/>
          <w:szCs w:val="28"/>
        </w:rPr>
        <w:t xml:space="preserve"> важно, чтобы Ваш бизнес был эффек</w:t>
      </w:r>
      <w:r w:rsidR="0026014C">
        <w:rPr>
          <w:i/>
          <w:szCs w:val="28"/>
        </w:rPr>
        <w:t xml:space="preserve">тивным, стабильным и безопасным. </w:t>
      </w:r>
      <w:r w:rsidRPr="00BF4685">
        <w:rPr>
          <w:i/>
          <w:szCs w:val="28"/>
        </w:rPr>
        <w:t xml:space="preserve"> </w:t>
      </w:r>
    </w:p>
    <w:p w:rsidR="00F14270" w:rsidRPr="00341284" w:rsidRDefault="00F14270" w:rsidP="00F14270">
      <w:pPr>
        <w:spacing w:line="240" w:lineRule="auto"/>
        <w:jc w:val="right"/>
        <w:rPr>
          <w:b/>
          <w:i/>
          <w:szCs w:val="28"/>
        </w:rPr>
      </w:pPr>
      <w:r w:rsidRPr="00341284">
        <w:rPr>
          <w:b/>
          <w:i/>
          <w:szCs w:val="28"/>
        </w:rPr>
        <w:t xml:space="preserve">С уважением, </w:t>
      </w:r>
    </w:p>
    <w:p w:rsidR="00F14270" w:rsidRDefault="00F14270" w:rsidP="00F14270">
      <w:pPr>
        <w:spacing w:line="240" w:lineRule="auto"/>
        <w:jc w:val="right"/>
        <w:rPr>
          <w:i/>
          <w:szCs w:val="28"/>
        </w:rPr>
      </w:pPr>
      <w:r w:rsidRPr="00341284">
        <w:rPr>
          <w:i/>
          <w:szCs w:val="28"/>
        </w:rPr>
        <w:t>Глава города-курорта Кисловодска</w:t>
      </w:r>
    </w:p>
    <w:p w:rsidR="00F14270" w:rsidRPr="006F384D" w:rsidRDefault="00F14270" w:rsidP="000557DE">
      <w:pPr>
        <w:spacing w:line="240" w:lineRule="auto"/>
        <w:ind w:firstLine="567"/>
        <w:jc w:val="right"/>
        <w:rPr>
          <w:i/>
          <w:szCs w:val="28"/>
        </w:rPr>
      </w:pPr>
      <w:r>
        <w:rPr>
          <w:i/>
          <w:szCs w:val="28"/>
        </w:rPr>
        <w:t>Курбатов Александр Вячеславович</w:t>
      </w:r>
      <w:r w:rsidRPr="006F384D">
        <w:rPr>
          <w:i/>
          <w:szCs w:val="28"/>
        </w:rPr>
        <w:t xml:space="preserve"> </w:t>
      </w:r>
    </w:p>
    <w:p w:rsidR="005C76B0" w:rsidRDefault="005C76B0" w:rsidP="00F14270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F14270" w:rsidRPr="00315A6A" w:rsidRDefault="00F14270" w:rsidP="00F14270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lastRenderedPageBreak/>
        <w:t>I</w:t>
      </w:r>
      <w:r w:rsidRPr="00315A6A">
        <w:rPr>
          <w:rFonts w:asciiTheme="minorHAnsi" w:hAnsiTheme="minorHAnsi" w:cstheme="minorHAnsi"/>
          <w:color w:val="000000" w:themeColor="text1"/>
          <w:sz w:val="28"/>
          <w:szCs w:val="28"/>
        </w:rPr>
        <w:t>. Информационная справ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ка о городе-курорте Кисловодске</w:t>
      </w:r>
    </w:p>
    <w:p w:rsidR="00F14270" w:rsidRDefault="00F14270" w:rsidP="00F14270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Город-курорт </w:t>
      </w:r>
      <w:r w:rsidRPr="003F0861">
        <w:rPr>
          <w:rFonts w:cs="Times New Roman"/>
          <w:szCs w:val="28"/>
        </w:rPr>
        <w:t xml:space="preserve">Кисловодск является одним из ведущих в России бальнеологических и климатических курортов федерального значения и </w:t>
      </w:r>
      <w:r w:rsidRPr="000A23F3">
        <w:rPr>
          <w:rFonts w:cs="Times New Roman"/>
          <w:szCs w:val="28"/>
        </w:rPr>
        <w:t xml:space="preserve">занимает лидирующее положение в туристско-рекреационной сфере среди городов Кавказских Минеральных Вод, принимая на отдых и лечение около 30% от числа всех отдыхающих в регионе КМВ. </w:t>
      </w:r>
    </w:p>
    <w:p w:rsidR="00F14270" w:rsidRDefault="00F14270" w:rsidP="00F14270">
      <w:pPr>
        <w:spacing w:line="240" w:lineRule="auto"/>
        <w:ind w:firstLine="567"/>
        <w:rPr>
          <w:rFonts w:eastAsia="Calibri" w:cs="Times New Roman"/>
          <w:szCs w:val="28"/>
        </w:rPr>
      </w:pPr>
      <w:r>
        <w:rPr>
          <w:noProof/>
          <w:lang w:eastAsia="ru-RU" w:bidi="he-IL"/>
        </w:rPr>
        <w:drawing>
          <wp:anchor distT="0" distB="0" distL="114300" distR="114300" simplePos="0" relativeHeight="251765760" behindDoc="1" locked="0" layoutInCell="1" allowOverlap="1" wp14:anchorId="29100484" wp14:editId="6689F56C">
            <wp:simplePos x="0" y="0"/>
            <wp:positionH relativeFrom="column">
              <wp:posOffset>61595</wp:posOffset>
            </wp:positionH>
            <wp:positionV relativeFrom="paragraph">
              <wp:posOffset>61595</wp:posOffset>
            </wp:positionV>
            <wp:extent cx="1529715" cy="3482340"/>
            <wp:effectExtent l="0" t="0" r="0" b="3810"/>
            <wp:wrapTight wrapText="bothSides">
              <wp:wrapPolygon edited="0">
                <wp:start x="0" y="0"/>
                <wp:lineTo x="0" y="21505"/>
                <wp:lineTo x="21250" y="21505"/>
                <wp:lineTo x="2125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A6A">
        <w:rPr>
          <w:rFonts w:eastAsia="Calibri" w:cs="Times New Roman"/>
          <w:szCs w:val="28"/>
        </w:rPr>
        <w:t>Расположен в 234 км от Ставрополя, в 56 км от международного аэропорта «Минеральные воды», на высоте 750-1</w:t>
      </w:r>
      <w:r>
        <w:rPr>
          <w:rFonts w:eastAsia="Calibri" w:cs="Times New Roman"/>
          <w:szCs w:val="28"/>
        </w:rPr>
        <w:t>4</w:t>
      </w:r>
      <w:r w:rsidRPr="00315A6A">
        <w:rPr>
          <w:rFonts w:eastAsia="Calibri" w:cs="Times New Roman"/>
          <w:szCs w:val="28"/>
        </w:rPr>
        <w:t>00 м</w:t>
      </w:r>
      <w:r>
        <w:rPr>
          <w:rFonts w:eastAsia="Calibri" w:cs="Times New Roman"/>
          <w:szCs w:val="28"/>
        </w:rPr>
        <w:t>етров</w:t>
      </w:r>
      <w:r w:rsidRPr="00315A6A">
        <w:rPr>
          <w:rFonts w:eastAsia="Calibri" w:cs="Times New Roman"/>
          <w:szCs w:val="28"/>
        </w:rPr>
        <w:t xml:space="preserve"> над уровнем моря, основан в 1803 году и возник из русской военной крепости. Своим возникновением и названием обязан источнику кислой минеральной воды Нарзан.</w:t>
      </w:r>
    </w:p>
    <w:p w:rsidR="00F14270" w:rsidRDefault="00F14270" w:rsidP="00F14270">
      <w:pPr>
        <w:spacing w:line="240" w:lineRule="auto"/>
        <w:ind w:firstLine="567"/>
        <w:rPr>
          <w:rFonts w:cs="Times New Roman"/>
          <w:szCs w:val="28"/>
        </w:rPr>
      </w:pPr>
      <w:r w:rsidRPr="003F0861">
        <w:rPr>
          <w:rFonts w:cs="Times New Roman"/>
          <w:szCs w:val="28"/>
        </w:rPr>
        <w:t>Постановлением Правительства Российской Ф</w:t>
      </w:r>
      <w:r>
        <w:rPr>
          <w:rFonts w:cs="Times New Roman"/>
          <w:szCs w:val="28"/>
        </w:rPr>
        <w:t>едерации от 17 января 2006 № 14</w:t>
      </w:r>
      <w:r w:rsidRPr="003F086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городу</w:t>
      </w:r>
      <w:r w:rsidRPr="003F0861">
        <w:rPr>
          <w:rFonts w:cs="Times New Roman"/>
          <w:szCs w:val="28"/>
        </w:rPr>
        <w:t xml:space="preserve"> присвоен статус курорта федерального значения, что в соответствии с Федеральным законом от 23.02.1995 № 26-ФЗ «О природных лечебных ресурсах, лечебно-оздоровительных местностях и курортах», делает территорию города национальным достоянием народов Российской Федерации.  </w:t>
      </w:r>
    </w:p>
    <w:p w:rsidR="00F14270" w:rsidRPr="00E3640C" w:rsidRDefault="00F14270" w:rsidP="00F14270">
      <w:pPr>
        <w:spacing w:line="240" w:lineRule="auto"/>
        <w:ind w:firstLine="567"/>
        <w:rPr>
          <w:rFonts w:cs="Times New Roman"/>
          <w:szCs w:val="28"/>
        </w:rPr>
      </w:pPr>
      <w:r w:rsidRPr="00E3640C">
        <w:rPr>
          <w:rFonts w:cs="Times New Roman"/>
          <w:szCs w:val="28"/>
        </w:rPr>
        <w:t xml:space="preserve">Основными природными лечебными ресурсами </w:t>
      </w:r>
      <w:r>
        <w:rPr>
          <w:rFonts w:cs="Times New Roman"/>
          <w:szCs w:val="28"/>
        </w:rPr>
        <w:t>города-</w:t>
      </w:r>
      <w:r w:rsidRPr="00E3640C">
        <w:rPr>
          <w:rFonts w:cs="Times New Roman"/>
          <w:szCs w:val="28"/>
        </w:rPr>
        <w:t>курорта Кисловодск</w:t>
      </w:r>
      <w:r>
        <w:rPr>
          <w:rFonts w:cs="Times New Roman"/>
          <w:szCs w:val="28"/>
        </w:rPr>
        <w:t>а</w:t>
      </w:r>
      <w:r w:rsidRPr="00E3640C">
        <w:rPr>
          <w:rFonts w:cs="Times New Roman"/>
          <w:szCs w:val="28"/>
        </w:rPr>
        <w:t xml:space="preserve"> являются минеральные воды, грязи и климат. Климат курорта Кисловодск типичен для континентальных среднегорных районов с пониженным атмосферным давлением, характеризуется обилием солнечных дней, высокой природной ионизацией воздуха и благоприятен для круглогодичного </w:t>
      </w:r>
      <w:proofErr w:type="spellStart"/>
      <w:r w:rsidRPr="00E3640C">
        <w:rPr>
          <w:rFonts w:cs="Times New Roman"/>
          <w:szCs w:val="28"/>
        </w:rPr>
        <w:t>климатолечения</w:t>
      </w:r>
      <w:proofErr w:type="spellEnd"/>
      <w:r w:rsidRPr="00E3640C">
        <w:rPr>
          <w:rFonts w:cs="Times New Roman"/>
          <w:szCs w:val="28"/>
        </w:rPr>
        <w:t xml:space="preserve"> со специализацией медицинского профиля по лечению и профилактике заболеваний </w:t>
      </w:r>
      <w:proofErr w:type="gramStart"/>
      <w:r w:rsidRPr="00E3640C">
        <w:rPr>
          <w:rFonts w:cs="Times New Roman"/>
          <w:szCs w:val="28"/>
        </w:rPr>
        <w:t>сердечно-сосудистой</w:t>
      </w:r>
      <w:proofErr w:type="gramEnd"/>
      <w:r w:rsidRPr="00E3640C">
        <w:rPr>
          <w:rFonts w:cs="Times New Roman"/>
          <w:szCs w:val="28"/>
        </w:rPr>
        <w:t>, легочной, нервной, опорно-двигательной систем организма.</w:t>
      </w:r>
    </w:p>
    <w:p w:rsidR="00F14270" w:rsidRDefault="00F14270" w:rsidP="00F14270">
      <w:pPr>
        <w:spacing w:line="240" w:lineRule="auto"/>
        <w:ind w:firstLine="567"/>
      </w:pPr>
      <w:r w:rsidRPr="00E3640C">
        <w:rPr>
          <w:rFonts w:cs="Times New Roman"/>
          <w:szCs w:val="28"/>
        </w:rPr>
        <w:t xml:space="preserve">Важнейшим лечебным фактором города-курорта Кисловодска является уникальный по своей природе и ландшафтному дизайну </w:t>
      </w:r>
      <w:r>
        <w:t>курортный парк, площадью 965,8</w:t>
      </w:r>
      <w:r w:rsidRPr="00F24F30">
        <w:t xml:space="preserve"> га</w:t>
      </w:r>
      <w:r>
        <w:t>, занимающий</w:t>
      </w:r>
      <w:r w:rsidRPr="00F24F30">
        <w:t xml:space="preserve"> 13% земель</w:t>
      </w:r>
      <w:r>
        <w:t>,</w:t>
      </w:r>
      <w:r w:rsidRPr="00F24F30">
        <w:t xml:space="preserve"> расположенных</w:t>
      </w:r>
      <w:r>
        <w:t xml:space="preserve"> в границах городского округа.</w:t>
      </w:r>
      <w:r w:rsidRPr="00F24F30">
        <w:t xml:space="preserve"> </w:t>
      </w:r>
      <w:r>
        <w:t>П</w:t>
      </w:r>
      <w:r w:rsidRPr="00F24F30">
        <w:t>остановлением Правительства РФ от 2 июня 2016 г. №</w:t>
      </w:r>
      <w:r>
        <w:t xml:space="preserve"> </w:t>
      </w:r>
      <w:r w:rsidRPr="00F24F30">
        <w:t>493</w:t>
      </w:r>
      <w:r>
        <w:t xml:space="preserve"> Кисловодскому курортному парку придан статус особой охраняемой территории, на территории которого учрежден </w:t>
      </w:r>
      <w:r w:rsidRPr="00F24F30">
        <w:t>Национальный парк «Кисловодский»</w:t>
      </w:r>
      <w:r>
        <w:t>.</w:t>
      </w:r>
      <w:r w:rsidRPr="00952D09">
        <w:t xml:space="preserve"> На территории национального парка зарегистрировано более 250 древесных пород, более 900 видов травянистых растений, более 200 видов птиц и около 40 видов млекопитающих. При этом около 50 видов растен</w:t>
      </w:r>
      <w:r>
        <w:t>ий и животных занесено в Красную книгу России</w:t>
      </w:r>
      <w:r w:rsidRPr="00952D09">
        <w:t>.</w:t>
      </w:r>
    </w:p>
    <w:p w:rsidR="00F14270" w:rsidRDefault="00F14270" w:rsidP="00F14270">
      <w:pPr>
        <w:spacing w:line="240" w:lineRule="auto"/>
        <w:ind w:firstLine="567"/>
        <w:rPr>
          <w:rFonts w:eastAsia="Times New Roman" w:cs="Times New Roman"/>
          <w:szCs w:val="28"/>
          <w:lang w:eastAsia="ru-RU"/>
        </w:rPr>
      </w:pPr>
      <w:proofErr w:type="gramStart"/>
      <w:r>
        <w:rPr>
          <w:rFonts w:eastAsia="Times New Roman" w:cs="Times New Roman"/>
          <w:szCs w:val="28"/>
          <w:lang w:eastAsia="ru-RU"/>
        </w:rPr>
        <w:t>С целью обеспечения комплексного</w:t>
      </w:r>
      <w:r w:rsidRPr="00B410B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социально-экономического развития</w:t>
      </w:r>
      <w:r w:rsidRPr="00B410B0">
        <w:rPr>
          <w:rFonts w:eastAsia="Times New Roman" w:cs="Times New Roman"/>
          <w:szCs w:val="28"/>
          <w:lang w:eastAsia="ru-RU"/>
        </w:rPr>
        <w:t xml:space="preserve"> города, а также по</w:t>
      </w:r>
      <w:r>
        <w:rPr>
          <w:rFonts w:eastAsia="Times New Roman" w:cs="Times New Roman"/>
          <w:szCs w:val="28"/>
          <w:lang w:eastAsia="ru-RU"/>
        </w:rPr>
        <w:t>вышения его конкурентоспособности</w:t>
      </w:r>
      <w:r w:rsidRPr="00B410B0">
        <w:rPr>
          <w:rFonts w:eastAsia="Times New Roman" w:cs="Times New Roman"/>
          <w:szCs w:val="28"/>
          <w:lang w:eastAsia="ru-RU"/>
        </w:rPr>
        <w:t xml:space="preserve"> на туристическом рынке</w:t>
      </w:r>
      <w:r>
        <w:rPr>
          <w:rFonts w:eastAsia="Times New Roman" w:cs="Times New Roman"/>
          <w:szCs w:val="28"/>
          <w:lang w:eastAsia="ru-RU"/>
        </w:rPr>
        <w:t>,</w:t>
      </w:r>
      <w:r>
        <w:t xml:space="preserve"> распоряжением </w:t>
      </w:r>
      <w:r>
        <w:rPr>
          <w:rFonts w:eastAsia="Times New Roman" w:cs="Times New Roman"/>
          <w:szCs w:val="28"/>
          <w:lang w:eastAsia="ru-RU"/>
        </w:rPr>
        <w:t>Правительства</w:t>
      </w:r>
      <w:r w:rsidRPr="003A1FA5">
        <w:rPr>
          <w:rFonts w:eastAsia="Times New Roman" w:cs="Times New Roman"/>
          <w:szCs w:val="28"/>
          <w:lang w:eastAsia="ru-RU"/>
        </w:rPr>
        <w:t xml:space="preserve"> Российской Федерации</w:t>
      </w:r>
      <w:r>
        <w:rPr>
          <w:rFonts w:eastAsia="Times New Roman" w:cs="Times New Roman"/>
          <w:szCs w:val="28"/>
          <w:lang w:eastAsia="ru-RU"/>
        </w:rPr>
        <w:t xml:space="preserve"> от </w:t>
      </w:r>
      <w:r w:rsidRPr="003A1FA5">
        <w:rPr>
          <w:rFonts w:eastAsia="Times New Roman" w:cs="Times New Roman"/>
          <w:szCs w:val="28"/>
          <w:lang w:eastAsia="ru-RU"/>
        </w:rPr>
        <w:t xml:space="preserve">29.12.2016 </w:t>
      </w:r>
      <w:r>
        <w:rPr>
          <w:rFonts w:eastAsia="Times New Roman" w:cs="Times New Roman"/>
          <w:szCs w:val="28"/>
          <w:lang w:eastAsia="ru-RU"/>
        </w:rPr>
        <w:br/>
      </w:r>
      <w:r w:rsidRPr="003A1FA5">
        <w:rPr>
          <w:rFonts w:eastAsia="Times New Roman" w:cs="Times New Roman"/>
          <w:szCs w:val="28"/>
          <w:lang w:eastAsia="ru-RU"/>
        </w:rPr>
        <w:t>№ 2899-р</w:t>
      </w:r>
      <w:r>
        <w:rPr>
          <w:rFonts w:eastAsia="Times New Roman" w:cs="Times New Roman"/>
          <w:szCs w:val="28"/>
          <w:lang w:eastAsia="ru-RU"/>
        </w:rPr>
        <w:t xml:space="preserve"> утвержден перечень</w:t>
      </w:r>
      <w:r w:rsidRPr="003A1FA5">
        <w:rPr>
          <w:rFonts w:eastAsia="Times New Roman" w:cs="Times New Roman"/>
          <w:szCs w:val="28"/>
          <w:lang w:eastAsia="ru-RU"/>
        </w:rPr>
        <w:t xml:space="preserve"> мероприятий по комплексному развитию города-курорта Кисловодска до 2030 года</w:t>
      </w:r>
      <w:r>
        <w:rPr>
          <w:rFonts w:eastAsia="Times New Roman" w:cs="Times New Roman"/>
          <w:szCs w:val="28"/>
          <w:lang w:eastAsia="ru-RU"/>
        </w:rPr>
        <w:t>, состоящий</w:t>
      </w:r>
      <w:r w:rsidRPr="00B410B0">
        <w:rPr>
          <w:rFonts w:eastAsia="Times New Roman" w:cs="Times New Roman"/>
          <w:szCs w:val="28"/>
          <w:lang w:eastAsia="ru-RU"/>
        </w:rPr>
        <w:t xml:space="preserve"> и</w:t>
      </w:r>
      <w:r>
        <w:rPr>
          <w:rFonts w:eastAsia="Times New Roman" w:cs="Times New Roman"/>
          <w:szCs w:val="28"/>
          <w:lang w:eastAsia="ru-RU"/>
        </w:rPr>
        <w:t xml:space="preserve">з 77 мероприятий, направленных </w:t>
      </w:r>
      <w:r w:rsidRPr="00B410B0">
        <w:rPr>
          <w:rFonts w:eastAsia="Times New Roman" w:cs="Times New Roman"/>
          <w:szCs w:val="28"/>
          <w:lang w:eastAsia="ru-RU"/>
        </w:rPr>
        <w:t xml:space="preserve">на сохранение и развитие медицинского и санаторно-курортного потенциала, развитие инфраструктуры массового отдыха и благоустройства города, сохранение объектов, </w:t>
      </w:r>
      <w:r w:rsidRPr="00B410B0">
        <w:rPr>
          <w:rFonts w:eastAsia="Times New Roman" w:cs="Times New Roman"/>
          <w:szCs w:val="28"/>
          <w:lang w:eastAsia="ru-RU"/>
        </w:rPr>
        <w:lastRenderedPageBreak/>
        <w:t>представляющ</w:t>
      </w:r>
      <w:r>
        <w:rPr>
          <w:rFonts w:eastAsia="Times New Roman" w:cs="Times New Roman"/>
          <w:szCs w:val="28"/>
          <w:lang w:eastAsia="ru-RU"/>
        </w:rPr>
        <w:t>их историко-культурную ценность.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</w:t>
      </w:r>
      <w:r w:rsidRPr="00B410B0">
        <w:rPr>
          <w:rFonts w:eastAsia="Times New Roman" w:cs="Times New Roman"/>
          <w:szCs w:val="28"/>
          <w:lang w:eastAsia="ru-RU"/>
        </w:rPr>
        <w:t>В перечень ответственных исполнителей мероприятий включены федеральные органы исполнительной власти</w:t>
      </w:r>
      <w:r>
        <w:rPr>
          <w:rFonts w:eastAsia="Times New Roman" w:cs="Times New Roman"/>
          <w:szCs w:val="28"/>
          <w:lang w:eastAsia="ru-RU"/>
        </w:rPr>
        <w:t xml:space="preserve"> Российской Федерации</w:t>
      </w:r>
      <w:r w:rsidRPr="00B410B0">
        <w:rPr>
          <w:rFonts w:eastAsia="Times New Roman" w:cs="Times New Roman"/>
          <w:szCs w:val="28"/>
          <w:lang w:eastAsia="ru-RU"/>
        </w:rPr>
        <w:t>, Правительство Ставропольского края, администрация города-курорта Кисловодска.</w:t>
      </w:r>
    </w:p>
    <w:p w:rsidR="00F14270" w:rsidRPr="00CA4E92" w:rsidRDefault="00F14270" w:rsidP="00F14270">
      <w:pPr>
        <w:spacing w:line="240" w:lineRule="auto"/>
        <w:ind w:firstLine="567"/>
        <w:rPr>
          <w:rFonts w:cs="Times New Roman"/>
          <w:color w:val="000000" w:themeColor="text1"/>
          <w:szCs w:val="28"/>
        </w:rPr>
      </w:pPr>
      <w:r w:rsidRPr="00CA4E92">
        <w:rPr>
          <w:rFonts w:cs="Times New Roman"/>
          <w:color w:val="000000" w:themeColor="text1"/>
          <w:szCs w:val="28"/>
        </w:rPr>
        <w:t>В 2018 году в санаторно-курортных учреждениях Кисловодска отдохнули 343 058</w:t>
      </w:r>
      <w:r w:rsidRPr="00CA4E92">
        <w:rPr>
          <w:color w:val="000000" w:themeColor="text1"/>
        </w:rPr>
        <w:t xml:space="preserve"> </w:t>
      </w:r>
      <w:r w:rsidRPr="00CA4E92">
        <w:rPr>
          <w:rFonts w:cs="Times New Roman"/>
          <w:color w:val="000000" w:themeColor="text1"/>
          <w:szCs w:val="28"/>
        </w:rPr>
        <w:t>туристов России и стран ближнего и дальнего зарубежья, что составляет 107,6% к количеству отдохнувших в 2017 году (318 689 чел.). На 01.01.2019 г. в городе-курорте функционируют 123 средства размещения общей коечной емкости 14 746 мест, в том числе:</w:t>
      </w:r>
    </w:p>
    <w:p w:rsidR="00F14270" w:rsidRPr="003137C6" w:rsidRDefault="00F14270" w:rsidP="00F14270">
      <w:pPr>
        <w:spacing w:line="240" w:lineRule="auto"/>
        <w:ind w:firstLine="567"/>
        <w:rPr>
          <w:rFonts w:cs="Times New Roman"/>
          <w:szCs w:val="28"/>
        </w:rPr>
      </w:pPr>
      <w:r w:rsidRPr="003137C6">
        <w:rPr>
          <w:rFonts w:cs="Times New Roman"/>
          <w:szCs w:val="28"/>
        </w:rPr>
        <w:t xml:space="preserve">     - санат</w:t>
      </w:r>
      <w:r w:rsidR="0026014C">
        <w:rPr>
          <w:rFonts w:cs="Times New Roman"/>
          <w:szCs w:val="28"/>
        </w:rPr>
        <w:t>ориев 40 (емкость 11 626 койко-</w:t>
      </w:r>
      <w:r w:rsidRPr="003137C6">
        <w:rPr>
          <w:rFonts w:cs="Times New Roman"/>
          <w:szCs w:val="28"/>
        </w:rPr>
        <w:t>мест),</w:t>
      </w:r>
    </w:p>
    <w:p w:rsidR="00F14270" w:rsidRPr="003137C6" w:rsidRDefault="00F14270" w:rsidP="00F14270">
      <w:pPr>
        <w:spacing w:line="240" w:lineRule="auto"/>
        <w:ind w:firstLine="567"/>
        <w:rPr>
          <w:rFonts w:cs="Times New Roman"/>
          <w:szCs w:val="28"/>
        </w:rPr>
      </w:pPr>
      <w:r w:rsidRPr="003137C6">
        <w:rPr>
          <w:rFonts w:cs="Times New Roman"/>
          <w:szCs w:val="28"/>
        </w:rPr>
        <w:t xml:space="preserve">     - пан</w:t>
      </w:r>
      <w:r w:rsidR="0026014C">
        <w:rPr>
          <w:rFonts w:cs="Times New Roman"/>
          <w:szCs w:val="28"/>
        </w:rPr>
        <w:t>сионатов 14 (емкость 505 койко-</w:t>
      </w:r>
      <w:r w:rsidRPr="003137C6">
        <w:rPr>
          <w:rFonts w:cs="Times New Roman"/>
          <w:szCs w:val="28"/>
        </w:rPr>
        <w:t>мест),</w:t>
      </w:r>
    </w:p>
    <w:p w:rsidR="00F14270" w:rsidRPr="003137C6" w:rsidRDefault="00F14270" w:rsidP="00F14270">
      <w:pPr>
        <w:spacing w:line="240" w:lineRule="auto"/>
        <w:ind w:firstLine="567"/>
        <w:rPr>
          <w:rFonts w:cs="Times New Roman"/>
          <w:szCs w:val="28"/>
        </w:rPr>
      </w:pPr>
      <w:r w:rsidRPr="003137C6">
        <w:rPr>
          <w:rFonts w:cs="Times New Roman"/>
          <w:szCs w:val="28"/>
        </w:rPr>
        <w:t xml:space="preserve">     - клиник 1 (емкость 21 койко-мест),</w:t>
      </w:r>
    </w:p>
    <w:p w:rsidR="00F14270" w:rsidRPr="003137C6" w:rsidRDefault="00F14270" w:rsidP="00F14270">
      <w:pPr>
        <w:spacing w:line="240" w:lineRule="auto"/>
        <w:ind w:firstLine="567"/>
        <w:rPr>
          <w:rFonts w:cs="Times New Roman"/>
          <w:szCs w:val="28"/>
        </w:rPr>
      </w:pPr>
      <w:r w:rsidRPr="003137C6">
        <w:rPr>
          <w:rFonts w:cs="Times New Roman"/>
          <w:szCs w:val="28"/>
        </w:rPr>
        <w:t xml:space="preserve">     - детских оздоровительных лагерей 1 (емкость 200 койко-мест),      </w:t>
      </w:r>
    </w:p>
    <w:p w:rsidR="00F14270" w:rsidRDefault="00F14270" w:rsidP="00F14270">
      <w:pPr>
        <w:spacing w:line="240" w:lineRule="auto"/>
        <w:ind w:firstLine="567"/>
        <w:rPr>
          <w:rFonts w:cs="Times New Roman"/>
          <w:szCs w:val="28"/>
        </w:rPr>
      </w:pPr>
      <w:r w:rsidRPr="003137C6">
        <w:rPr>
          <w:rFonts w:cs="Times New Roman"/>
          <w:szCs w:val="28"/>
        </w:rPr>
        <w:t xml:space="preserve">     - гостиниц 67  (емкость 2 394 койко-мест).</w:t>
      </w:r>
    </w:p>
    <w:p w:rsidR="00F14270" w:rsidRDefault="00F14270" w:rsidP="00F14270">
      <w:pPr>
        <w:spacing w:line="240" w:lineRule="auto"/>
        <w:ind w:firstLine="567"/>
        <w:rPr>
          <w:rFonts w:cs="Times New Roman"/>
          <w:szCs w:val="28"/>
        </w:rPr>
      </w:pPr>
    </w:p>
    <w:p w:rsidR="00F14270" w:rsidRDefault="00F14270" w:rsidP="00F14270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Краткая информационная справка о городе-курорте Кисловодске представлена в нижеприведенной таблице.</w:t>
      </w:r>
    </w:p>
    <w:p w:rsidR="001717EE" w:rsidRDefault="005C76B0" w:rsidP="00F14270">
      <w:pPr>
        <w:spacing w:line="240" w:lineRule="auto"/>
        <w:ind w:firstLine="567"/>
        <w:rPr>
          <w:rFonts w:cs="Times New Roman"/>
          <w:szCs w:val="28"/>
        </w:rPr>
      </w:pPr>
      <w:r w:rsidRPr="00212B2A"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46DEF6F3" wp14:editId="72B4ADF4">
                <wp:simplePos x="0" y="0"/>
                <wp:positionH relativeFrom="page">
                  <wp:posOffset>175260</wp:posOffset>
                </wp:positionH>
                <wp:positionV relativeFrom="margin">
                  <wp:posOffset>3636010</wp:posOffset>
                </wp:positionV>
                <wp:extent cx="4069080" cy="733425"/>
                <wp:effectExtent l="0" t="0" r="762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C52C7A" w:rsidRPr="00212B2A" w:rsidRDefault="00C52C7A" w:rsidP="001717E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left"/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Таблица 1</w:t>
                            </w:r>
                            <w:r w:rsidRPr="000240AF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краткая справка о городе-курорте</w:t>
                            </w:r>
                            <w:r w:rsidRPr="001011F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Кислово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дске.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40" type="#_x0000_t202" style="position:absolute;left:0;text-align:left;margin-left:13.8pt;margin-top:286.3pt;width:320.4pt;height:57.7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" o:allowincell="f" stroked="f">
                <v:textbox style="mso-fit-shape-to-text:t">
                  <w:txbxContent>
                    <w:p w:rsidR="006A1590" w:rsidRPr="00212B2A" w:rsidRDefault="006A1590" w:rsidP="001717E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left"/>
                        <w:rPr>
                          <w:rFonts w:cs="Times New Roman"/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Таблица 1</w:t>
                      </w:r>
                      <w:r w:rsidRPr="000240AF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:</w:t>
                      </w: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краткая справка о городе-курорте</w:t>
                      </w:r>
                      <w:r w:rsidRPr="001011F9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Кислово</w:t>
                      </w: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дске.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tbl>
      <w:tblPr>
        <w:tblStyle w:val="-3"/>
        <w:tblpPr w:leftFromText="180" w:rightFromText="180" w:vertAnchor="text" w:horzAnchor="margin" w:tblpY="335"/>
        <w:tblW w:w="10740" w:type="dxa"/>
        <w:tblLayout w:type="fixed"/>
        <w:tblLook w:val="04A0" w:firstRow="1" w:lastRow="0" w:firstColumn="1" w:lastColumn="0" w:noHBand="0" w:noVBand="1"/>
      </w:tblPr>
      <w:tblGrid>
        <w:gridCol w:w="2518"/>
        <w:gridCol w:w="8222"/>
      </w:tblGrid>
      <w:tr w:rsidR="00F14270" w:rsidRPr="00B57198" w:rsidTr="000557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FFFFFF" w:themeFill="background1"/>
          </w:tcPr>
          <w:p w:rsidR="00F14270" w:rsidRPr="00092486" w:rsidRDefault="00F14270" w:rsidP="000557DE">
            <w:pPr>
              <w:rPr>
                <w:b w:val="0"/>
                <w:szCs w:val="28"/>
              </w:rPr>
            </w:pPr>
          </w:p>
          <w:p w:rsidR="00F14270" w:rsidRPr="00092486" w:rsidRDefault="00F14270" w:rsidP="000557DE">
            <w:pPr>
              <w:rPr>
                <w:b w:val="0"/>
                <w:szCs w:val="28"/>
              </w:rPr>
            </w:pPr>
          </w:p>
          <w:p w:rsidR="00F14270" w:rsidRPr="00092486" w:rsidRDefault="00F14270" w:rsidP="000557DE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766784" behindDoc="0" locked="0" layoutInCell="1" allowOverlap="1" wp14:anchorId="6175746D" wp14:editId="72005A7A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-377190</wp:posOffset>
                  </wp:positionV>
                  <wp:extent cx="620395" cy="598805"/>
                  <wp:effectExtent l="0" t="0" r="8255" b="0"/>
                  <wp:wrapSquare wrapText="bothSides"/>
                  <wp:docPr id="10" name="Рисунок 10" descr="ÐÐ°ÑÑÐ¸Ð½ÐºÐ¸ Ð¿Ð¾ Ð·Ð°Ð¿ÑÐ¾ÑÑ histor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history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4" t="2905" r="12037" b="5389"/>
                          <a:stretch/>
                        </pic:blipFill>
                        <pic:spPr bwMode="auto">
                          <a:xfrm>
                            <a:off x="0" y="0"/>
                            <a:ext cx="62039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</w:tcPr>
          <w:p w:rsidR="00F14270" w:rsidRPr="004543F6" w:rsidRDefault="00F14270" w:rsidP="000557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 w:themeColor="text1"/>
                <w:szCs w:val="28"/>
              </w:rPr>
            </w:pPr>
          </w:p>
          <w:p w:rsidR="00F14270" w:rsidRPr="004543F6" w:rsidRDefault="00F14270" w:rsidP="000557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8"/>
              </w:rPr>
            </w:pPr>
            <w:proofErr w:type="gramStart"/>
            <w:r w:rsidRPr="004543F6">
              <w:rPr>
                <w:bCs w:val="0"/>
                <w:color w:val="000000" w:themeColor="text1"/>
                <w:szCs w:val="28"/>
              </w:rPr>
              <w:t>Основан</w:t>
            </w:r>
            <w:proofErr w:type="gramEnd"/>
            <w:r w:rsidRPr="004543F6">
              <w:rPr>
                <w:bCs w:val="0"/>
                <w:color w:val="000000" w:themeColor="text1"/>
                <w:szCs w:val="28"/>
                <w:lang w:val="en-US"/>
              </w:rPr>
              <w:t>:</w:t>
            </w:r>
            <w:r w:rsidRPr="004543F6">
              <w:rPr>
                <w:b w:val="0"/>
                <w:color w:val="000000" w:themeColor="text1"/>
                <w:szCs w:val="28"/>
              </w:rPr>
              <w:t xml:space="preserve"> в 1803 году</w:t>
            </w:r>
          </w:p>
        </w:tc>
      </w:tr>
      <w:tr w:rsidR="00F14270" w:rsidRPr="00B57198" w:rsidTr="00055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FFFFFF" w:themeFill="background1"/>
          </w:tcPr>
          <w:p w:rsidR="00F14270" w:rsidRPr="00B57198" w:rsidRDefault="00F14270" w:rsidP="000557DE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767808" behindDoc="0" locked="0" layoutInCell="1" allowOverlap="1" wp14:anchorId="129BF535" wp14:editId="041AA18A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197485</wp:posOffset>
                  </wp:positionV>
                  <wp:extent cx="554990" cy="554990"/>
                  <wp:effectExtent l="0" t="0" r="0" b="0"/>
                  <wp:wrapSquare wrapText="bothSides"/>
                  <wp:docPr id="11" name="Рисунок 11" descr="ÐÐ°ÑÑÐ¸Ð½ÐºÐ¸ Ð¿Ð¾ Ð·Ð°Ð¿ÑÐ¾ÑÑ ma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ma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</w:tcPr>
          <w:p w:rsidR="00F14270" w:rsidRPr="004543F6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Географическое положение:</w:t>
            </w:r>
            <w:r w:rsidRPr="004543F6">
              <w:rPr>
                <w:color w:val="000000" w:themeColor="text1"/>
                <w:szCs w:val="28"/>
              </w:rPr>
              <w:t xml:space="preserve"> юг Ставропольского края, граничит с Карачаево-Черкесской Республикой и Кабардино-Балкарской Республикой</w:t>
            </w:r>
            <w:r>
              <w:rPr>
                <w:color w:val="000000" w:themeColor="text1"/>
                <w:szCs w:val="28"/>
              </w:rPr>
              <w:t xml:space="preserve">. </w:t>
            </w:r>
            <w:r w:rsidRPr="00F143F7">
              <w:rPr>
                <w:color w:val="000000" w:themeColor="text1"/>
                <w:szCs w:val="28"/>
              </w:rPr>
              <w:t xml:space="preserve">Город расположен в долине, окружённой склонами Главного Кавказского хребта и образованной ущельями двух сливающихся рек — Ольховки и </w:t>
            </w:r>
            <w:proofErr w:type="spellStart"/>
            <w:r w:rsidRPr="00F143F7">
              <w:rPr>
                <w:color w:val="000000" w:themeColor="text1"/>
                <w:szCs w:val="28"/>
              </w:rPr>
              <w:t>Берёзовки</w:t>
            </w:r>
            <w:proofErr w:type="spellEnd"/>
            <w:r w:rsidRPr="00F143F7">
              <w:rPr>
                <w:color w:val="000000" w:themeColor="text1"/>
                <w:szCs w:val="28"/>
              </w:rPr>
              <w:t xml:space="preserve">, впадающих в реку </w:t>
            </w:r>
            <w:proofErr w:type="spellStart"/>
            <w:r w:rsidRPr="00F143F7">
              <w:rPr>
                <w:color w:val="000000" w:themeColor="text1"/>
                <w:szCs w:val="28"/>
              </w:rPr>
              <w:t>Подкумок</w:t>
            </w:r>
            <w:proofErr w:type="spellEnd"/>
            <w:r w:rsidRPr="00F143F7">
              <w:rPr>
                <w:color w:val="000000" w:themeColor="text1"/>
                <w:szCs w:val="28"/>
              </w:rPr>
              <w:t>. Протяжённость долины с юго-востока на северо-запад составляет около 7 км. Рельеф местности гористый, изрезан оврагами и балками. Районы города находятся на разной высоте над уровнем моря. Самая низкая точка Кисловодска — 750 м над уровнем моря на выезде из города, а самая высокая — 1409 м на горе Большое Седло в курортном парке.</w:t>
            </w:r>
          </w:p>
        </w:tc>
      </w:tr>
      <w:tr w:rsidR="00F14270" w:rsidRPr="00B57198" w:rsidTr="000557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FFFFFF" w:themeFill="background1"/>
          </w:tcPr>
          <w:p w:rsidR="00F14270" w:rsidRPr="00092486" w:rsidRDefault="00F14270" w:rsidP="000557DE">
            <w:pPr>
              <w:rPr>
                <w:b w:val="0"/>
                <w:szCs w:val="28"/>
              </w:rPr>
            </w:pPr>
          </w:p>
          <w:p w:rsidR="00F14270" w:rsidRPr="00092486" w:rsidRDefault="00F14270" w:rsidP="000557DE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768832" behindDoc="0" locked="0" layoutInCell="1" allowOverlap="1" wp14:anchorId="0CB3CFDA" wp14:editId="693991D2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-111760</wp:posOffset>
                  </wp:positionV>
                  <wp:extent cx="669290" cy="511175"/>
                  <wp:effectExtent l="0" t="0" r="0" b="3175"/>
                  <wp:wrapSquare wrapText="bothSides"/>
                  <wp:docPr id="12" name="Рисунок 12" descr="ÐÐ°ÑÑÐ¸Ð½ÐºÐ¸ Ð¿Ð¾ Ð·Ð°Ð¿ÑÐ¾ÑÑ m2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m2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2" t="23664" r="6850" b="16794"/>
                          <a:stretch/>
                        </pic:blipFill>
                        <pic:spPr bwMode="auto">
                          <a:xfrm>
                            <a:off x="0" y="0"/>
                            <a:ext cx="66929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</w:tcPr>
          <w:p w:rsidR="00F14270" w:rsidRPr="004543F6" w:rsidRDefault="00F14270" w:rsidP="000557D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</w:p>
          <w:p w:rsidR="00F14270" w:rsidRPr="004543F6" w:rsidRDefault="00F14270" w:rsidP="000557D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  <w:lang w:val="en-US"/>
              </w:rPr>
            </w:pPr>
            <w:r w:rsidRPr="004543F6">
              <w:rPr>
                <w:b/>
                <w:color w:val="000000" w:themeColor="text1"/>
                <w:szCs w:val="28"/>
              </w:rPr>
              <w:t>Площадь</w:t>
            </w:r>
            <w:r w:rsidRPr="004543F6">
              <w:rPr>
                <w:b/>
                <w:color w:val="000000" w:themeColor="text1"/>
                <w:szCs w:val="28"/>
                <w:lang w:val="en-US"/>
              </w:rPr>
              <w:t>:</w:t>
            </w:r>
            <w:r w:rsidRPr="004543F6">
              <w:rPr>
                <w:color w:val="000000" w:themeColor="text1"/>
                <w:szCs w:val="28"/>
              </w:rPr>
              <w:t xml:space="preserve"> 7183 га</w:t>
            </w:r>
          </w:p>
          <w:p w:rsidR="00F14270" w:rsidRPr="004543F6" w:rsidRDefault="00F14270" w:rsidP="000557D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  <w:lang w:val="en-US"/>
              </w:rPr>
            </w:pPr>
          </w:p>
        </w:tc>
      </w:tr>
      <w:tr w:rsidR="00F14270" w:rsidRPr="00B57198" w:rsidTr="00055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FFFFFF" w:themeFill="background1"/>
          </w:tcPr>
          <w:p w:rsidR="00F14270" w:rsidRPr="00B57198" w:rsidRDefault="00F14270" w:rsidP="000557DE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769856" behindDoc="0" locked="0" layoutInCell="1" allowOverlap="1" wp14:anchorId="609C04E5" wp14:editId="5C74BCB3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146050</wp:posOffset>
                  </wp:positionV>
                  <wp:extent cx="620395" cy="658495"/>
                  <wp:effectExtent l="0" t="0" r="8255" b="8255"/>
                  <wp:wrapSquare wrapText="bothSides"/>
                  <wp:docPr id="13" name="Рисунок 1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</w:tcPr>
          <w:p w:rsidR="00F14270" w:rsidRPr="004543F6" w:rsidRDefault="00F14270" w:rsidP="000557D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</w:p>
          <w:p w:rsidR="00F14270" w:rsidRPr="004543F6" w:rsidRDefault="00F14270" w:rsidP="000557D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Население:</w:t>
            </w:r>
            <w:r w:rsidRPr="004543F6">
              <w:rPr>
                <w:color w:val="000000" w:themeColor="text1"/>
                <w:szCs w:val="28"/>
              </w:rPr>
              <w:t xml:space="preserve"> 136</w:t>
            </w:r>
            <w:r>
              <w:rPr>
                <w:color w:val="000000" w:themeColor="text1"/>
                <w:szCs w:val="28"/>
              </w:rPr>
              <w:t xml:space="preserve"> 150</w:t>
            </w:r>
            <w:r w:rsidRPr="004543F6">
              <w:rPr>
                <w:color w:val="000000" w:themeColor="text1"/>
                <w:szCs w:val="28"/>
              </w:rPr>
              <w:t xml:space="preserve"> человек (по состоянию на 1 </w:t>
            </w:r>
            <w:r>
              <w:rPr>
                <w:color w:val="000000" w:themeColor="text1"/>
                <w:szCs w:val="28"/>
              </w:rPr>
              <w:t>октября</w:t>
            </w:r>
            <w:r w:rsidRPr="004543F6">
              <w:rPr>
                <w:color w:val="000000" w:themeColor="text1"/>
                <w:szCs w:val="28"/>
              </w:rPr>
              <w:t xml:space="preserve"> 2018 года)</w:t>
            </w:r>
          </w:p>
          <w:p w:rsidR="00F14270" w:rsidRPr="004543F6" w:rsidRDefault="00F14270" w:rsidP="000557D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</w:p>
        </w:tc>
      </w:tr>
      <w:tr w:rsidR="00F14270" w:rsidRPr="00B57198" w:rsidTr="000557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FFFFFF" w:themeFill="background1"/>
          </w:tcPr>
          <w:p w:rsidR="00F14270" w:rsidRPr="00B57198" w:rsidRDefault="00F14270" w:rsidP="000557DE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lastRenderedPageBreak/>
              <w:drawing>
                <wp:anchor distT="0" distB="0" distL="114300" distR="114300" simplePos="0" relativeHeight="251770880" behindDoc="0" locked="0" layoutInCell="1" allowOverlap="1" wp14:anchorId="0578145E" wp14:editId="6AB21EDB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152400</wp:posOffset>
                  </wp:positionV>
                  <wp:extent cx="854710" cy="663575"/>
                  <wp:effectExtent l="0" t="0" r="2540" b="3175"/>
                  <wp:wrapSquare wrapText="bothSides"/>
                  <wp:docPr id="14" name="Рисунок 14" descr="ÐÐ°ÑÑÐ¸Ð½ÐºÐ¸ Ð¿Ð¾ Ð·Ð°Ð¿ÑÐ¾ÑÑ natural resource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natural resources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89" b="12785"/>
                          <a:stretch/>
                        </pic:blipFill>
                        <pic:spPr bwMode="auto">
                          <a:xfrm>
                            <a:off x="0" y="0"/>
                            <a:ext cx="85471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</w:tcPr>
          <w:p w:rsidR="00F14270" w:rsidRPr="004543F6" w:rsidRDefault="00F14270" w:rsidP="000557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</w:p>
          <w:p w:rsidR="00F14270" w:rsidRPr="004543F6" w:rsidRDefault="00F14270" w:rsidP="000557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Главное конкурентное преимущество города-курорта:</w:t>
            </w:r>
            <w:r w:rsidRPr="004543F6">
              <w:rPr>
                <w:color w:val="000000" w:themeColor="text1"/>
                <w:szCs w:val="28"/>
              </w:rPr>
              <w:t xml:space="preserve"> углекислые сульфатно-гидрокарбонатные и кальциево-магниевые минеральные воды, грязи, лечебный климат</w:t>
            </w:r>
          </w:p>
          <w:p w:rsidR="00F14270" w:rsidRPr="004543F6" w:rsidRDefault="00F14270" w:rsidP="000557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</w:p>
        </w:tc>
      </w:tr>
      <w:tr w:rsidR="00F14270" w:rsidRPr="00B57198" w:rsidTr="00055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FFFFFF" w:themeFill="background1"/>
          </w:tcPr>
          <w:p w:rsidR="00F14270" w:rsidRPr="00B57198" w:rsidRDefault="00F14270" w:rsidP="000557DE">
            <w:pPr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771904" behindDoc="0" locked="0" layoutInCell="1" allowOverlap="1" wp14:anchorId="4E56A70D" wp14:editId="6D538259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151765</wp:posOffset>
                  </wp:positionV>
                  <wp:extent cx="728980" cy="728980"/>
                  <wp:effectExtent l="0" t="0" r="0" b="0"/>
                  <wp:wrapSquare wrapText="bothSides"/>
                  <wp:docPr id="15" name="Рисунок 1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</w:tcPr>
          <w:p w:rsidR="00F14270" w:rsidRPr="004543F6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</w:p>
          <w:p w:rsidR="00F14270" w:rsidRPr="004543F6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Статус города:</w:t>
            </w:r>
            <w:r w:rsidRPr="004543F6">
              <w:rPr>
                <w:color w:val="000000" w:themeColor="text1"/>
                <w:szCs w:val="28"/>
              </w:rPr>
              <w:t xml:space="preserve"> Постановлением Правительства Российской Ф</w:t>
            </w:r>
            <w:r w:rsidR="00094A10">
              <w:rPr>
                <w:color w:val="000000" w:themeColor="text1"/>
                <w:szCs w:val="28"/>
              </w:rPr>
              <w:t>едерации от 17 января 2006 № 14</w:t>
            </w:r>
            <w:r w:rsidRPr="004543F6">
              <w:rPr>
                <w:color w:val="000000" w:themeColor="text1"/>
                <w:szCs w:val="28"/>
              </w:rPr>
              <w:t xml:space="preserve"> городу Кисловодску присвоен статус курорта федерального значения</w:t>
            </w:r>
          </w:p>
          <w:p w:rsidR="00F14270" w:rsidRPr="004543F6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</w:p>
        </w:tc>
      </w:tr>
      <w:tr w:rsidR="00F14270" w:rsidRPr="00C52C7A" w:rsidTr="000557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FFFFFF" w:themeFill="background1"/>
          </w:tcPr>
          <w:p w:rsidR="00F14270" w:rsidRPr="00092486" w:rsidRDefault="00F14270" w:rsidP="000557DE">
            <w:pPr>
              <w:tabs>
                <w:tab w:val="center" w:pos="1151"/>
              </w:tabs>
              <w:rPr>
                <w:b w:val="0"/>
                <w:szCs w:val="28"/>
              </w:rPr>
            </w:pPr>
            <w:r>
              <w:rPr>
                <w:noProof/>
                <w:lang w:eastAsia="ru-RU" w:bidi="he-IL"/>
              </w:rPr>
              <w:drawing>
                <wp:anchor distT="0" distB="0" distL="114300" distR="114300" simplePos="0" relativeHeight="251772928" behindDoc="0" locked="0" layoutInCell="1" allowOverlap="1" wp14:anchorId="37BC8E5D" wp14:editId="57AE4D3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186690</wp:posOffset>
                  </wp:positionV>
                  <wp:extent cx="1296670" cy="1414780"/>
                  <wp:effectExtent l="0" t="0" r="0" b="0"/>
                  <wp:wrapSquare wrapText="bothSides"/>
                  <wp:docPr id="16" name="Рисунок 16" descr="ÐÐ°ÑÑÐ¸Ð½ÐºÐ¸ Ð¿Ð¾ Ð·Ð°Ð¿ÑÐ¾ÑÑ ÑÐ³Ð±Ñ Ð½Ð°ÑÐ¸Ð¾Ð½Ð°Ð»ÑÐ½ÑÐ¹ Ð¿Ð°ÑÐº ÐºÐ¸ÑÐ»Ð¾Ð²Ð¾Ð´Ñ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Ð³Ð±Ñ Ð½Ð°ÑÐ¸Ð¾Ð½Ð°Ð»ÑÐ½ÑÐ¹ Ð¿Ð°ÑÐº ÐºÐ¸ÑÐ»Ð¾Ð²Ð¾Ð´ÑÐº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</w:tcPr>
          <w:p w:rsidR="00094A10" w:rsidRDefault="00F14270" w:rsidP="000557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4543F6">
              <w:rPr>
                <w:b/>
                <w:color w:val="000000" w:themeColor="text1"/>
                <w:szCs w:val="28"/>
              </w:rPr>
              <w:t>Главная достопримечательность:</w:t>
            </w:r>
            <w:r w:rsidRPr="004543F6">
              <w:rPr>
                <w:color w:val="000000" w:themeColor="text1"/>
                <w:szCs w:val="28"/>
              </w:rPr>
              <w:t xml:space="preserve"> Кисловодский курортный парк, площадью 965,8 га, занимает 13% земель расположенны</w:t>
            </w:r>
            <w:r w:rsidR="00094A10">
              <w:rPr>
                <w:color w:val="000000" w:themeColor="text1"/>
                <w:szCs w:val="28"/>
              </w:rPr>
              <w:t xml:space="preserve">х в границах городского округа. </w:t>
            </w:r>
            <w:r w:rsidRPr="004543F6">
              <w:rPr>
                <w:color w:val="000000" w:themeColor="text1"/>
                <w:szCs w:val="28"/>
              </w:rPr>
              <w:t>В соответствии с постановлением Правительства РФ от 2 ию</w:t>
            </w:r>
            <w:r w:rsidR="00094A10">
              <w:rPr>
                <w:color w:val="000000" w:themeColor="text1"/>
                <w:szCs w:val="28"/>
              </w:rPr>
              <w:t>ня 2016 г. №493 образован н</w:t>
            </w:r>
            <w:r w:rsidR="00094A10" w:rsidRPr="004543F6">
              <w:rPr>
                <w:color w:val="000000" w:themeColor="text1"/>
                <w:szCs w:val="28"/>
              </w:rPr>
              <w:t>ациональный парк «Кисловодский»</w:t>
            </w:r>
          </w:p>
          <w:p w:rsidR="008E7DCC" w:rsidRPr="008E7DCC" w:rsidRDefault="008E7DCC" w:rsidP="008E7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>
              <w:rPr>
                <w:bCs/>
                <w:i/>
                <w:color w:val="000000" w:themeColor="text1"/>
                <w:szCs w:val="28"/>
              </w:rPr>
              <w:t>Адрес</w:t>
            </w:r>
            <w:r w:rsidRPr="008E7DCC">
              <w:rPr>
                <w:bCs/>
                <w:i/>
                <w:color w:val="000000" w:themeColor="text1"/>
                <w:szCs w:val="28"/>
              </w:rPr>
              <w:t>:</w:t>
            </w:r>
            <w:r>
              <w:rPr>
                <w:bCs/>
                <w:i/>
                <w:color w:val="000000" w:themeColor="text1"/>
                <w:szCs w:val="28"/>
              </w:rPr>
              <w:t xml:space="preserve"> </w:t>
            </w:r>
            <w:r w:rsidR="00094A10">
              <w:rPr>
                <w:bCs/>
                <w:i/>
                <w:color w:val="000000" w:themeColor="text1"/>
                <w:szCs w:val="28"/>
              </w:rPr>
              <w:t xml:space="preserve">357700, </w:t>
            </w:r>
            <w:r w:rsidRPr="008E7DCC">
              <w:rPr>
                <w:bCs/>
                <w:i/>
                <w:color w:val="000000" w:themeColor="text1"/>
                <w:szCs w:val="28"/>
              </w:rPr>
              <w:t>Ставропольский край, г. Кис</w:t>
            </w:r>
            <w:r>
              <w:rPr>
                <w:bCs/>
                <w:i/>
                <w:color w:val="000000" w:themeColor="text1"/>
                <w:szCs w:val="28"/>
              </w:rPr>
              <w:t xml:space="preserve">ловодск, бульвар Курортный, </w:t>
            </w:r>
            <w:r w:rsidRPr="008E7DCC">
              <w:rPr>
                <w:bCs/>
                <w:i/>
                <w:color w:val="000000" w:themeColor="text1"/>
                <w:szCs w:val="28"/>
              </w:rPr>
              <w:t>21.</w:t>
            </w:r>
          </w:p>
          <w:p w:rsidR="00F14270" w:rsidRDefault="00F14270" w:rsidP="008E7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</w:rPr>
              <w:t>Телефон приемной:</w:t>
            </w:r>
            <w:r w:rsidR="008E7DCC">
              <w:rPr>
                <w:bCs/>
                <w:i/>
                <w:color w:val="000000" w:themeColor="text1"/>
                <w:szCs w:val="28"/>
              </w:rPr>
              <w:t xml:space="preserve"> (87937) 3-19-95</w:t>
            </w:r>
          </w:p>
          <w:p w:rsidR="00F14270" w:rsidRDefault="00F14270" w:rsidP="000557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</w:rPr>
            </w:pPr>
            <w:r w:rsidRPr="008A7DF8">
              <w:rPr>
                <w:i/>
                <w:iCs/>
                <w:color w:val="000000" w:themeColor="text1"/>
                <w:szCs w:val="28"/>
              </w:rPr>
              <w:t>Официальный сайт:</w:t>
            </w:r>
            <w:r>
              <w:rPr>
                <w:color w:val="000000" w:themeColor="text1"/>
                <w:szCs w:val="28"/>
              </w:rPr>
              <w:t xml:space="preserve"> </w:t>
            </w:r>
            <w:hyperlink r:id="rId28" w:history="1">
              <w:r w:rsidRPr="00B8345B">
                <w:rPr>
                  <w:rStyle w:val="ac"/>
                  <w:szCs w:val="28"/>
                  <w:lang w:val="en-US"/>
                </w:rPr>
                <w:t>http</w:t>
              </w:r>
              <w:r w:rsidRPr="00B8345B">
                <w:rPr>
                  <w:rStyle w:val="ac"/>
                  <w:szCs w:val="28"/>
                </w:rPr>
                <w:t>://</w:t>
              </w:r>
              <w:proofErr w:type="spellStart"/>
              <w:r w:rsidRPr="00B8345B">
                <w:rPr>
                  <w:rStyle w:val="ac"/>
                  <w:szCs w:val="28"/>
                  <w:lang w:val="en-US"/>
                </w:rPr>
                <w:t>kispark</w:t>
              </w:r>
              <w:proofErr w:type="spellEnd"/>
              <w:r w:rsidRPr="00B8345B">
                <w:rPr>
                  <w:rStyle w:val="ac"/>
                  <w:szCs w:val="28"/>
                </w:rPr>
                <w:t>.</w:t>
              </w:r>
              <w:proofErr w:type="spellStart"/>
              <w:r w:rsidRPr="00B8345B">
                <w:rPr>
                  <w:rStyle w:val="ac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color w:val="000000" w:themeColor="text1"/>
                <w:szCs w:val="28"/>
              </w:rPr>
              <w:t xml:space="preserve">  </w:t>
            </w:r>
            <w:r w:rsidRPr="004543F6">
              <w:rPr>
                <w:color w:val="000000" w:themeColor="text1"/>
                <w:szCs w:val="28"/>
              </w:rPr>
              <w:t xml:space="preserve"> </w:t>
            </w:r>
          </w:p>
          <w:p w:rsidR="00F14270" w:rsidRPr="008E7DCC" w:rsidRDefault="00F14270" w:rsidP="000557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8"/>
                <w:lang w:val="en-US"/>
              </w:rPr>
            </w:pP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E</w:t>
            </w:r>
            <w:r w:rsidRPr="008E7DCC">
              <w:rPr>
                <w:bCs/>
                <w:i/>
                <w:color w:val="000000" w:themeColor="text1"/>
                <w:szCs w:val="28"/>
                <w:lang w:val="en-US"/>
              </w:rPr>
              <w:t>-</w:t>
            </w: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mail</w:t>
            </w:r>
            <w:r w:rsidRPr="008E7DCC">
              <w:rPr>
                <w:bCs/>
                <w:i/>
                <w:color w:val="000000" w:themeColor="text1"/>
                <w:szCs w:val="28"/>
                <w:lang w:val="en-US"/>
              </w:rPr>
              <w:t>:</w:t>
            </w:r>
            <w:r w:rsidR="008E7DCC" w:rsidRPr="008E7DCC">
              <w:rPr>
                <w:bCs/>
                <w:i/>
                <w:color w:val="000000" w:themeColor="text1"/>
                <w:szCs w:val="28"/>
                <w:lang w:val="en-US"/>
              </w:rPr>
              <w:t xml:space="preserve"> </w:t>
            </w:r>
            <w:hyperlink r:id="rId29" w:history="1">
              <w:r w:rsidR="008E7DCC" w:rsidRPr="008E7DCC">
                <w:rPr>
                  <w:rStyle w:val="ac"/>
                  <w:bCs/>
                  <w:i/>
                  <w:szCs w:val="28"/>
                  <w:lang w:val="en-US"/>
                </w:rPr>
                <w:t>npk1823@mail.ru</w:t>
              </w:r>
            </w:hyperlink>
            <w:r w:rsidR="008E7DCC" w:rsidRPr="008E7DCC">
              <w:rPr>
                <w:bCs/>
                <w:i/>
                <w:color w:val="000000" w:themeColor="text1"/>
                <w:szCs w:val="28"/>
                <w:lang w:val="en-US"/>
              </w:rPr>
              <w:t xml:space="preserve"> </w:t>
            </w:r>
          </w:p>
        </w:tc>
      </w:tr>
      <w:tr w:rsidR="00F14270" w:rsidRPr="00F143F7" w:rsidTr="000557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FFFFFF" w:themeFill="background1"/>
          </w:tcPr>
          <w:p w:rsidR="00F14270" w:rsidRPr="008E7DCC" w:rsidRDefault="00F14270" w:rsidP="000557DE">
            <w:pPr>
              <w:tabs>
                <w:tab w:val="center" w:pos="1151"/>
              </w:tabs>
              <w:rPr>
                <w:noProof/>
                <w:lang w:val="en-US" w:eastAsia="ru-RU" w:bidi="he-IL"/>
              </w:rPr>
            </w:pPr>
            <w:r>
              <w:rPr>
                <w:noProof/>
                <w:sz w:val="32"/>
                <w:szCs w:val="32"/>
                <w:lang w:eastAsia="ru-RU" w:bidi="he-IL"/>
              </w:rPr>
              <w:drawing>
                <wp:anchor distT="0" distB="0" distL="114300" distR="114300" simplePos="0" relativeHeight="251773952" behindDoc="0" locked="0" layoutInCell="1" allowOverlap="1" wp14:anchorId="54D42E9C" wp14:editId="6B0D0065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436245</wp:posOffset>
                  </wp:positionV>
                  <wp:extent cx="814705" cy="1051560"/>
                  <wp:effectExtent l="0" t="0" r="4445" b="0"/>
                  <wp:wrapSquare wrapText="bothSides"/>
                  <wp:docPr id="17" name="Рисунок 17" descr="C:\Users\User\AppData\Local\Temp\Rar$DRa0.560\герб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Ra0.560\герб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22" w:type="dxa"/>
          </w:tcPr>
          <w:p w:rsidR="00F14270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Администрация города-курорта Кисловодска</w:t>
            </w:r>
          </w:p>
          <w:p w:rsidR="008E7DCC" w:rsidRDefault="008E7DCC" w:rsidP="008E7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 w:rsidRPr="008E7DCC">
              <w:rPr>
                <w:bCs/>
                <w:i/>
                <w:color w:val="000000" w:themeColor="text1"/>
                <w:szCs w:val="28"/>
              </w:rPr>
              <w:t xml:space="preserve">Адрес: </w:t>
            </w:r>
            <w:r>
              <w:rPr>
                <w:bCs/>
                <w:i/>
                <w:color w:val="000000" w:themeColor="text1"/>
                <w:szCs w:val="28"/>
              </w:rPr>
              <w:t xml:space="preserve">357700, </w:t>
            </w:r>
            <w:r w:rsidRPr="008E7DCC">
              <w:rPr>
                <w:bCs/>
                <w:i/>
                <w:color w:val="000000" w:themeColor="text1"/>
                <w:szCs w:val="28"/>
              </w:rPr>
              <w:t xml:space="preserve">Ставропольский край, г. Кисловодск, </w:t>
            </w:r>
            <w:r>
              <w:rPr>
                <w:bCs/>
                <w:i/>
                <w:color w:val="000000" w:themeColor="text1"/>
                <w:szCs w:val="28"/>
              </w:rPr>
              <w:t>проспект Победы, 25</w:t>
            </w:r>
            <w:r w:rsidRPr="008E7DCC">
              <w:rPr>
                <w:bCs/>
                <w:i/>
                <w:color w:val="000000" w:themeColor="text1"/>
                <w:szCs w:val="28"/>
              </w:rPr>
              <w:t>.</w:t>
            </w:r>
          </w:p>
          <w:p w:rsidR="00F14270" w:rsidRPr="00F143F7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</w:rPr>
              <w:t xml:space="preserve">Телефон приемной: (87937) 2-00-20 </w:t>
            </w:r>
          </w:p>
          <w:p w:rsidR="00F14270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E</w:t>
            </w:r>
            <w:r w:rsidRPr="00F143F7">
              <w:rPr>
                <w:bCs/>
                <w:i/>
                <w:color w:val="000000" w:themeColor="text1"/>
                <w:szCs w:val="28"/>
              </w:rPr>
              <w:t>-</w:t>
            </w: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mail</w:t>
            </w:r>
            <w:r w:rsidRPr="00F143F7">
              <w:rPr>
                <w:bCs/>
                <w:i/>
                <w:color w:val="000000" w:themeColor="text1"/>
                <w:szCs w:val="28"/>
              </w:rPr>
              <w:t xml:space="preserve">: </w:t>
            </w:r>
            <w:hyperlink r:id="rId31" w:history="1">
              <w:r w:rsidRPr="00F143F7">
                <w:rPr>
                  <w:rStyle w:val="ac"/>
                  <w:bCs/>
                  <w:i/>
                  <w:szCs w:val="28"/>
                  <w:lang w:val="en-US"/>
                </w:rPr>
                <w:t>glava</w:t>
              </w:r>
              <w:r w:rsidRPr="00F143F7">
                <w:rPr>
                  <w:rStyle w:val="ac"/>
                  <w:bCs/>
                  <w:i/>
                  <w:szCs w:val="28"/>
                </w:rPr>
                <w:t>1@</w:t>
              </w:r>
              <w:r w:rsidRPr="00F143F7">
                <w:rPr>
                  <w:rStyle w:val="ac"/>
                  <w:bCs/>
                  <w:i/>
                  <w:szCs w:val="28"/>
                  <w:lang w:val="en-US"/>
                </w:rPr>
                <w:t>bk</w:t>
              </w:r>
              <w:r w:rsidRPr="00F143F7">
                <w:rPr>
                  <w:rStyle w:val="ac"/>
                  <w:bCs/>
                  <w:i/>
                  <w:szCs w:val="28"/>
                </w:rPr>
                <w:t>.</w:t>
              </w:r>
              <w:proofErr w:type="spellStart"/>
              <w:r w:rsidRPr="00F143F7">
                <w:rPr>
                  <w:rStyle w:val="ac"/>
                  <w:bCs/>
                  <w:i/>
                  <w:szCs w:val="28"/>
                  <w:lang w:val="en-US"/>
                </w:rPr>
                <w:t>ru</w:t>
              </w:r>
              <w:proofErr w:type="spellEnd"/>
            </w:hyperlink>
            <w:r w:rsidRPr="00F143F7">
              <w:rPr>
                <w:bCs/>
                <w:i/>
                <w:color w:val="000000" w:themeColor="text1"/>
                <w:szCs w:val="28"/>
              </w:rPr>
              <w:t xml:space="preserve">  </w:t>
            </w:r>
          </w:p>
          <w:p w:rsidR="00F14270" w:rsidRPr="00F143F7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8"/>
              </w:rPr>
            </w:pPr>
          </w:p>
          <w:p w:rsidR="00F14270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Дума города-курорта Кисловодска</w:t>
            </w:r>
          </w:p>
          <w:p w:rsidR="008E7DCC" w:rsidRDefault="008E7DCC" w:rsidP="008E7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 w:rsidRPr="008E7DCC">
              <w:rPr>
                <w:bCs/>
                <w:i/>
                <w:color w:val="000000" w:themeColor="text1"/>
                <w:szCs w:val="28"/>
              </w:rPr>
              <w:t xml:space="preserve">Адрес: </w:t>
            </w:r>
            <w:r>
              <w:rPr>
                <w:bCs/>
                <w:i/>
                <w:color w:val="000000" w:themeColor="text1"/>
                <w:szCs w:val="28"/>
              </w:rPr>
              <w:t xml:space="preserve">357700, </w:t>
            </w:r>
            <w:r w:rsidRPr="008E7DCC">
              <w:rPr>
                <w:bCs/>
                <w:i/>
                <w:color w:val="000000" w:themeColor="text1"/>
                <w:szCs w:val="28"/>
              </w:rPr>
              <w:t xml:space="preserve">Ставропольский край, г. Кисловодск, </w:t>
            </w:r>
            <w:r>
              <w:rPr>
                <w:bCs/>
                <w:i/>
                <w:color w:val="000000" w:themeColor="text1"/>
                <w:szCs w:val="28"/>
              </w:rPr>
              <w:t>проспект Победы, 25</w:t>
            </w:r>
            <w:r w:rsidRPr="008E7DCC">
              <w:rPr>
                <w:bCs/>
                <w:i/>
                <w:color w:val="000000" w:themeColor="text1"/>
                <w:szCs w:val="28"/>
              </w:rPr>
              <w:t>.</w:t>
            </w:r>
          </w:p>
          <w:p w:rsidR="00F14270" w:rsidRPr="00F143F7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</w:rPr>
              <w:t>Телефон приемной: (8</w:t>
            </w:r>
            <w:r>
              <w:rPr>
                <w:bCs/>
                <w:i/>
                <w:color w:val="000000" w:themeColor="text1"/>
                <w:szCs w:val="28"/>
              </w:rPr>
              <w:t>7937) 2-</w:t>
            </w:r>
            <w:r w:rsidRPr="00F143F7">
              <w:rPr>
                <w:bCs/>
                <w:i/>
                <w:color w:val="000000" w:themeColor="text1"/>
                <w:szCs w:val="28"/>
              </w:rPr>
              <w:t>0</w:t>
            </w:r>
            <w:r>
              <w:rPr>
                <w:bCs/>
                <w:i/>
                <w:color w:val="000000" w:themeColor="text1"/>
                <w:szCs w:val="28"/>
              </w:rPr>
              <w:t>1-27</w:t>
            </w:r>
            <w:r w:rsidRPr="00F143F7">
              <w:rPr>
                <w:bCs/>
                <w:i/>
                <w:color w:val="000000" w:themeColor="text1"/>
                <w:szCs w:val="28"/>
              </w:rPr>
              <w:t xml:space="preserve"> </w:t>
            </w:r>
          </w:p>
          <w:p w:rsidR="00F14270" w:rsidRPr="00DA356A" w:rsidRDefault="00F14270" w:rsidP="00055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Cs w:val="28"/>
              </w:rPr>
            </w:pP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E</w:t>
            </w:r>
            <w:r w:rsidRPr="00DA356A">
              <w:rPr>
                <w:bCs/>
                <w:i/>
                <w:color w:val="000000" w:themeColor="text1"/>
                <w:szCs w:val="28"/>
              </w:rPr>
              <w:t>-</w:t>
            </w:r>
            <w:r w:rsidRPr="00F143F7">
              <w:rPr>
                <w:bCs/>
                <w:i/>
                <w:color w:val="000000" w:themeColor="text1"/>
                <w:szCs w:val="28"/>
                <w:lang w:val="en-US"/>
              </w:rPr>
              <w:t>mail</w:t>
            </w:r>
            <w:r w:rsidRPr="00DA356A">
              <w:rPr>
                <w:bCs/>
                <w:i/>
                <w:color w:val="000000" w:themeColor="text1"/>
                <w:szCs w:val="28"/>
              </w:rPr>
              <w:t xml:space="preserve">: </w:t>
            </w:r>
            <w:hyperlink r:id="rId32" w:history="1">
              <w:r w:rsidRPr="00B8345B">
                <w:rPr>
                  <w:rStyle w:val="ac"/>
                  <w:bCs/>
                  <w:i/>
                  <w:szCs w:val="28"/>
                  <w:lang w:val="en-US"/>
                </w:rPr>
                <w:t>dumaksl</w:t>
              </w:r>
              <w:r w:rsidRPr="00DA356A">
                <w:rPr>
                  <w:rStyle w:val="ac"/>
                  <w:bCs/>
                  <w:i/>
                  <w:szCs w:val="28"/>
                </w:rPr>
                <w:t>@</w:t>
              </w:r>
              <w:r w:rsidRPr="00B8345B">
                <w:rPr>
                  <w:rStyle w:val="ac"/>
                  <w:bCs/>
                  <w:i/>
                  <w:szCs w:val="28"/>
                  <w:lang w:val="en-US"/>
                </w:rPr>
                <w:t>mail</w:t>
              </w:r>
              <w:r w:rsidRPr="00DA356A">
                <w:rPr>
                  <w:rStyle w:val="ac"/>
                  <w:bCs/>
                  <w:i/>
                  <w:szCs w:val="28"/>
                </w:rPr>
                <w:t>.</w:t>
              </w:r>
              <w:proofErr w:type="spellStart"/>
              <w:r w:rsidRPr="00B8345B">
                <w:rPr>
                  <w:rStyle w:val="ac"/>
                  <w:bCs/>
                  <w:i/>
                  <w:szCs w:val="28"/>
                  <w:lang w:val="en-US"/>
                </w:rPr>
                <w:t>ru</w:t>
              </w:r>
              <w:proofErr w:type="spellEnd"/>
            </w:hyperlink>
            <w:r w:rsidRPr="00DA356A">
              <w:rPr>
                <w:bCs/>
                <w:i/>
                <w:color w:val="000000" w:themeColor="text1"/>
                <w:szCs w:val="28"/>
              </w:rPr>
              <w:t xml:space="preserve">  </w:t>
            </w:r>
          </w:p>
        </w:tc>
      </w:tr>
    </w:tbl>
    <w:p w:rsidR="00F14270" w:rsidRDefault="00F14270" w:rsidP="00F14270">
      <w:pPr>
        <w:spacing w:line="240" w:lineRule="auto"/>
        <w:ind w:firstLine="567"/>
        <w:rPr>
          <w:rFonts w:cs="Times New Roman"/>
          <w:szCs w:val="28"/>
        </w:rPr>
      </w:pPr>
    </w:p>
    <w:p w:rsidR="00F14270" w:rsidRPr="008A7DF8" w:rsidRDefault="00F14270" w:rsidP="00F14270">
      <w:pPr>
        <w:spacing w:line="240" w:lineRule="auto"/>
        <w:rPr>
          <w:rFonts w:eastAsia="Calibri" w:cs="Times New Roman"/>
          <w:szCs w:val="28"/>
        </w:rPr>
      </w:pPr>
    </w:p>
    <w:p w:rsidR="00F14270" w:rsidRPr="00DA356A" w:rsidRDefault="00F14270" w:rsidP="00F14270">
      <w:pPr>
        <w:spacing w:line="360" w:lineRule="auto"/>
        <w:rPr>
          <w:rFonts w:cs="Times New Roman"/>
          <w:szCs w:val="28"/>
        </w:rPr>
      </w:pPr>
    </w:p>
    <w:p w:rsidR="00791348" w:rsidRDefault="00791348" w:rsidP="00E04B03">
      <w:pPr>
        <w:spacing w:line="240" w:lineRule="auto"/>
        <w:rPr>
          <w:sz w:val="40"/>
          <w:szCs w:val="40"/>
        </w:rPr>
      </w:pPr>
    </w:p>
    <w:p w:rsidR="00497E5E" w:rsidRDefault="00497E5E" w:rsidP="00E04B03">
      <w:pPr>
        <w:spacing w:line="240" w:lineRule="auto"/>
        <w:rPr>
          <w:b/>
          <w:szCs w:val="28"/>
        </w:rPr>
      </w:pPr>
    </w:p>
    <w:p w:rsidR="00873C5E" w:rsidRDefault="00873C5E" w:rsidP="00E04B03">
      <w:pPr>
        <w:spacing w:line="240" w:lineRule="auto"/>
        <w:rPr>
          <w:b/>
          <w:szCs w:val="28"/>
        </w:rPr>
      </w:pPr>
    </w:p>
    <w:p w:rsidR="00F14270" w:rsidRDefault="00F14270" w:rsidP="00E04B03">
      <w:pPr>
        <w:spacing w:line="240" w:lineRule="auto"/>
        <w:rPr>
          <w:b/>
          <w:szCs w:val="28"/>
        </w:rPr>
      </w:pPr>
    </w:p>
    <w:p w:rsidR="00F14270" w:rsidRDefault="00F14270" w:rsidP="00E04B03">
      <w:pPr>
        <w:spacing w:line="240" w:lineRule="auto"/>
        <w:rPr>
          <w:b/>
          <w:szCs w:val="28"/>
        </w:rPr>
      </w:pPr>
    </w:p>
    <w:p w:rsidR="008E7DCC" w:rsidRDefault="008E7DCC" w:rsidP="00E04B03">
      <w:pPr>
        <w:spacing w:line="240" w:lineRule="auto"/>
        <w:rPr>
          <w:b/>
          <w:szCs w:val="28"/>
        </w:rPr>
      </w:pPr>
    </w:p>
    <w:p w:rsidR="00094A10" w:rsidRDefault="00094A10" w:rsidP="00E04B03">
      <w:pPr>
        <w:spacing w:line="240" w:lineRule="auto"/>
        <w:rPr>
          <w:b/>
          <w:szCs w:val="28"/>
        </w:rPr>
      </w:pPr>
    </w:p>
    <w:p w:rsidR="00094A10" w:rsidRDefault="00094A10" w:rsidP="00E04B03">
      <w:pPr>
        <w:spacing w:line="240" w:lineRule="auto"/>
        <w:rPr>
          <w:b/>
          <w:szCs w:val="28"/>
        </w:rPr>
      </w:pPr>
    </w:p>
    <w:p w:rsidR="000557DE" w:rsidRDefault="000557DE" w:rsidP="00E04B03">
      <w:pPr>
        <w:spacing w:line="240" w:lineRule="auto"/>
        <w:rPr>
          <w:b/>
          <w:szCs w:val="28"/>
        </w:rPr>
      </w:pPr>
    </w:p>
    <w:p w:rsidR="000557DE" w:rsidRDefault="00F14270" w:rsidP="00F14270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II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62D6B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>Инвестиции в основной капитал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67C8" w:rsidRPr="001717EE" w:rsidRDefault="00B867C8" w:rsidP="00F14270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>(данные органа статистики, наблюдаемые прямым статистическим методом)</w:t>
      </w:r>
    </w:p>
    <w:p w:rsidR="00D867BA" w:rsidRPr="00D867BA" w:rsidRDefault="001011F9" w:rsidP="00E93949">
      <w:pPr>
        <w:autoSpaceDE w:val="0"/>
        <w:autoSpaceDN w:val="0"/>
        <w:adjustRightInd w:val="0"/>
        <w:spacing w:line="240" w:lineRule="auto"/>
        <w:ind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соответствии с данными </w:t>
      </w:r>
      <w:r w:rsidRPr="00D867BA">
        <w:rPr>
          <w:rFonts w:cs="Times New Roman"/>
          <w:szCs w:val="28"/>
        </w:rPr>
        <w:t>Управления Федеральной службы государственной статистики по Северо-Кавказскому федеральному округу</w:t>
      </w:r>
      <w:r>
        <w:rPr>
          <w:rFonts w:cs="Times New Roman"/>
          <w:szCs w:val="28"/>
        </w:rPr>
        <w:t>, наблюдалось сокращение объема инвестиций</w:t>
      </w:r>
      <w:r w:rsidR="00E62D6B" w:rsidRPr="00E62D6B">
        <w:rPr>
          <w:rFonts w:cs="Times New Roman"/>
          <w:szCs w:val="28"/>
        </w:rPr>
        <w:t xml:space="preserve"> в основной капитал (без субъектов малого предпринимательства) за январь - декабрь 201</w:t>
      </w:r>
      <w:r w:rsidR="00D867BA">
        <w:rPr>
          <w:rFonts w:cs="Times New Roman"/>
          <w:szCs w:val="28"/>
        </w:rPr>
        <w:t>8</w:t>
      </w:r>
      <w:r w:rsidR="00E62D6B" w:rsidRPr="00E62D6B">
        <w:rPr>
          <w:rFonts w:cs="Times New Roman"/>
          <w:szCs w:val="28"/>
        </w:rPr>
        <w:t xml:space="preserve"> года</w:t>
      </w:r>
      <w:r>
        <w:rPr>
          <w:rFonts w:cs="Times New Roman"/>
          <w:szCs w:val="28"/>
        </w:rPr>
        <w:t>, которые достигли</w:t>
      </w:r>
      <w:r w:rsidR="00D867BA">
        <w:rPr>
          <w:rFonts w:cs="Times New Roman"/>
          <w:szCs w:val="28"/>
        </w:rPr>
        <w:t xml:space="preserve"> 2307,847</w:t>
      </w:r>
      <w:r w:rsidR="00FD4AE9">
        <w:rPr>
          <w:rFonts w:cs="Times New Roman"/>
          <w:szCs w:val="28"/>
        </w:rPr>
        <w:t xml:space="preserve"> млн. руб., что составляет 63,21</w:t>
      </w:r>
      <w:r w:rsidR="00D867BA">
        <w:rPr>
          <w:rFonts w:cs="Times New Roman"/>
          <w:szCs w:val="28"/>
        </w:rPr>
        <w:t>% к 2017 году</w:t>
      </w:r>
      <w:r w:rsidR="00D867BA" w:rsidRPr="00E62D6B">
        <w:rPr>
          <w:rFonts w:cs="Times New Roman"/>
          <w:szCs w:val="28"/>
        </w:rPr>
        <w:t xml:space="preserve"> </w:t>
      </w:r>
      <w:r w:rsidR="00D867BA">
        <w:rPr>
          <w:rFonts w:cs="Times New Roman"/>
          <w:szCs w:val="28"/>
        </w:rPr>
        <w:t>(</w:t>
      </w:r>
      <w:r w:rsidR="00FD4AE9">
        <w:rPr>
          <w:rFonts w:cs="Times New Roman"/>
          <w:szCs w:val="28"/>
        </w:rPr>
        <w:t>3651,3</w:t>
      </w:r>
      <w:r w:rsidR="00D867BA" w:rsidRPr="00E62D6B">
        <w:rPr>
          <w:rFonts w:cs="Times New Roman"/>
          <w:szCs w:val="28"/>
        </w:rPr>
        <w:t xml:space="preserve"> млн. руб.</w:t>
      </w:r>
      <w:r w:rsidR="00D867BA">
        <w:rPr>
          <w:rFonts w:cs="Times New Roman"/>
          <w:szCs w:val="28"/>
        </w:rPr>
        <w:t>), в том числе</w:t>
      </w:r>
      <w:r w:rsidR="00D867BA" w:rsidRPr="00D867BA">
        <w:rPr>
          <w:rFonts w:cs="Times New Roman"/>
          <w:szCs w:val="28"/>
        </w:rPr>
        <w:t>:</w:t>
      </w:r>
    </w:p>
    <w:p w:rsidR="00D867BA" w:rsidRDefault="00E62D6B" w:rsidP="00FD4AE9">
      <w:pPr>
        <w:autoSpaceDE w:val="0"/>
        <w:autoSpaceDN w:val="0"/>
        <w:adjustRightInd w:val="0"/>
        <w:spacing w:line="240" w:lineRule="auto"/>
        <w:ind w:firstLine="708"/>
        <w:rPr>
          <w:rFonts w:cs="Times New Roman"/>
          <w:szCs w:val="28"/>
        </w:rPr>
      </w:pPr>
      <w:r w:rsidRPr="00E62D6B">
        <w:rPr>
          <w:rFonts w:cs="Times New Roman"/>
          <w:szCs w:val="28"/>
        </w:rPr>
        <w:t>- за счет бюджетных источников финансирования</w:t>
      </w:r>
      <w:r w:rsidR="00D867BA">
        <w:rPr>
          <w:rFonts w:cs="Times New Roman"/>
          <w:szCs w:val="28"/>
        </w:rPr>
        <w:t xml:space="preserve"> 1547,</w:t>
      </w:r>
      <w:r w:rsidR="00DD6DC3">
        <w:rPr>
          <w:rFonts w:cs="Times New Roman"/>
          <w:szCs w:val="28"/>
        </w:rPr>
        <w:t xml:space="preserve">889 </w:t>
      </w:r>
      <w:r w:rsidR="00DD6DC3" w:rsidRPr="00E62D6B">
        <w:rPr>
          <w:rFonts w:cs="Times New Roman"/>
          <w:szCs w:val="28"/>
        </w:rPr>
        <w:t>млн. руб.</w:t>
      </w:r>
      <w:r w:rsidR="00DD6DC3">
        <w:rPr>
          <w:rFonts w:cs="Times New Roman"/>
          <w:szCs w:val="28"/>
        </w:rPr>
        <w:t>, 6</w:t>
      </w:r>
      <w:r w:rsidR="00FD4AE9">
        <w:rPr>
          <w:rFonts w:cs="Times New Roman"/>
          <w:szCs w:val="28"/>
        </w:rPr>
        <w:t>2,4</w:t>
      </w:r>
      <w:r w:rsidR="00DD6DC3">
        <w:rPr>
          <w:rFonts w:cs="Times New Roman"/>
          <w:szCs w:val="28"/>
        </w:rPr>
        <w:t>% к 2017</w:t>
      </w:r>
      <w:r w:rsidR="00DD6DC3" w:rsidRPr="00E62D6B">
        <w:rPr>
          <w:rFonts w:cs="Times New Roman"/>
          <w:szCs w:val="28"/>
        </w:rPr>
        <w:t xml:space="preserve"> году</w:t>
      </w:r>
      <w:r w:rsidR="00DD6DC3">
        <w:rPr>
          <w:rFonts w:cs="Times New Roman"/>
          <w:szCs w:val="28"/>
        </w:rPr>
        <w:t xml:space="preserve"> (</w:t>
      </w:r>
      <w:r w:rsidR="00FD4AE9">
        <w:rPr>
          <w:rFonts w:cs="Times New Roman"/>
          <w:szCs w:val="28"/>
        </w:rPr>
        <w:t>2481,1</w:t>
      </w:r>
      <w:r w:rsidR="00DD6DC3">
        <w:rPr>
          <w:rFonts w:cs="Times New Roman"/>
          <w:szCs w:val="28"/>
        </w:rPr>
        <w:t xml:space="preserve"> млн. руб.);</w:t>
      </w:r>
    </w:p>
    <w:p w:rsidR="001011F9" w:rsidRPr="001011F9" w:rsidRDefault="00E62D6B" w:rsidP="001011F9">
      <w:pPr>
        <w:autoSpaceDE w:val="0"/>
        <w:autoSpaceDN w:val="0"/>
        <w:adjustRightInd w:val="0"/>
        <w:spacing w:line="240" w:lineRule="auto"/>
        <w:ind w:firstLine="708"/>
        <w:rPr>
          <w:rFonts w:cs="Times New Roman"/>
          <w:szCs w:val="28"/>
        </w:rPr>
      </w:pPr>
      <w:r w:rsidRPr="00E62D6B">
        <w:rPr>
          <w:rFonts w:cs="Times New Roman"/>
          <w:szCs w:val="28"/>
        </w:rPr>
        <w:t>- за счет внебюджетных источников финансирования –</w:t>
      </w:r>
      <w:r w:rsidR="00DD6DC3">
        <w:rPr>
          <w:rFonts w:cs="Times New Roman"/>
          <w:szCs w:val="28"/>
        </w:rPr>
        <w:t xml:space="preserve"> 759,958 </w:t>
      </w:r>
      <w:r w:rsidRPr="00E62D6B">
        <w:rPr>
          <w:rFonts w:cs="Times New Roman"/>
          <w:szCs w:val="28"/>
        </w:rPr>
        <w:t xml:space="preserve">млн. руб., </w:t>
      </w:r>
      <w:r w:rsidR="00DD6DC3">
        <w:rPr>
          <w:rFonts w:cs="Times New Roman"/>
          <w:szCs w:val="28"/>
        </w:rPr>
        <w:t>64,94%</w:t>
      </w:r>
      <w:r w:rsidRPr="00E62D6B">
        <w:rPr>
          <w:rFonts w:cs="Times New Roman"/>
          <w:szCs w:val="28"/>
        </w:rPr>
        <w:t xml:space="preserve"> </w:t>
      </w:r>
      <w:r w:rsidR="00FD4AE9">
        <w:rPr>
          <w:rFonts w:cs="Times New Roman"/>
          <w:szCs w:val="28"/>
        </w:rPr>
        <w:t xml:space="preserve"> к 2017 году (1170,2</w:t>
      </w:r>
      <w:r w:rsidR="00DD6DC3">
        <w:rPr>
          <w:rFonts w:cs="Times New Roman"/>
          <w:szCs w:val="28"/>
        </w:rPr>
        <w:t xml:space="preserve"> млн. руб.)</w:t>
      </w:r>
      <w:r w:rsidR="001011F9">
        <w:rPr>
          <w:rFonts w:cs="Times New Roman"/>
          <w:szCs w:val="28"/>
        </w:rPr>
        <w:t>.</w:t>
      </w:r>
      <w:r w:rsidRPr="00E62D6B">
        <w:rPr>
          <w:rFonts w:cs="Times New Roman"/>
          <w:szCs w:val="28"/>
        </w:rPr>
        <w:t xml:space="preserve"> </w:t>
      </w:r>
    </w:p>
    <w:p w:rsidR="00212B2A" w:rsidRPr="00470880" w:rsidRDefault="00212B2A" w:rsidP="00E04B03">
      <w:pPr>
        <w:autoSpaceDE w:val="0"/>
        <w:autoSpaceDN w:val="0"/>
        <w:adjustRightInd w:val="0"/>
        <w:spacing w:line="240" w:lineRule="auto"/>
        <w:ind w:firstLine="708"/>
        <w:jc w:val="center"/>
        <w:rPr>
          <w:b/>
          <w:bCs/>
          <w:sz w:val="22"/>
        </w:rPr>
      </w:pPr>
    </w:p>
    <w:p w:rsidR="00DD6DC3" w:rsidRDefault="000240AF" w:rsidP="007A3DC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2"/>
        </w:rPr>
      </w:pPr>
      <w:r>
        <w:rPr>
          <w:rFonts w:cs="Times New Roman"/>
          <w:b/>
          <w:bCs/>
          <w:sz w:val="22"/>
        </w:rPr>
        <w:t>Диаграмма 1</w:t>
      </w:r>
      <w:r w:rsidRPr="000240AF">
        <w:rPr>
          <w:rFonts w:cs="Times New Roman"/>
          <w:b/>
          <w:bCs/>
          <w:sz w:val="22"/>
        </w:rPr>
        <w:t>:</w:t>
      </w:r>
      <w:r>
        <w:rPr>
          <w:rFonts w:cs="Times New Roman"/>
          <w:b/>
          <w:bCs/>
          <w:sz w:val="22"/>
        </w:rPr>
        <w:t xml:space="preserve"> и</w:t>
      </w:r>
      <w:r w:rsidR="00470880" w:rsidRPr="00470880">
        <w:rPr>
          <w:rFonts w:cs="Times New Roman"/>
          <w:b/>
          <w:bCs/>
          <w:sz w:val="22"/>
        </w:rPr>
        <w:t xml:space="preserve">нвестиции в основной капитал в </w:t>
      </w:r>
      <w:r w:rsidR="00D867BA" w:rsidRPr="00D867BA">
        <w:rPr>
          <w:rFonts w:cs="Times New Roman"/>
          <w:b/>
          <w:bCs/>
          <w:sz w:val="22"/>
        </w:rPr>
        <w:t>2014-</w:t>
      </w:r>
      <w:r w:rsidR="00470880" w:rsidRPr="00470880">
        <w:rPr>
          <w:rFonts w:cs="Times New Roman"/>
          <w:b/>
          <w:bCs/>
          <w:sz w:val="22"/>
        </w:rPr>
        <w:t>201</w:t>
      </w:r>
      <w:r w:rsidR="00D867BA" w:rsidRPr="00D867BA">
        <w:rPr>
          <w:rFonts w:cs="Times New Roman"/>
          <w:b/>
          <w:bCs/>
          <w:sz w:val="22"/>
        </w:rPr>
        <w:t>8</w:t>
      </w:r>
      <w:r w:rsidR="00D867BA">
        <w:rPr>
          <w:rFonts w:cs="Times New Roman"/>
          <w:b/>
          <w:bCs/>
          <w:sz w:val="22"/>
        </w:rPr>
        <w:t xml:space="preserve"> годах</w:t>
      </w:r>
      <w:r w:rsidR="00470880" w:rsidRPr="00470880">
        <w:rPr>
          <w:rFonts w:cs="Times New Roman"/>
          <w:b/>
          <w:bCs/>
          <w:sz w:val="22"/>
        </w:rPr>
        <w:t xml:space="preserve"> </w:t>
      </w:r>
    </w:p>
    <w:p w:rsidR="00B84D03" w:rsidRPr="00B84D03" w:rsidRDefault="009C176B" w:rsidP="007A3DC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2"/>
        </w:rPr>
      </w:pPr>
      <w:r w:rsidRPr="00E62D6B">
        <w:rPr>
          <w:rFonts w:cs="Times New Roman"/>
          <w:noProof/>
          <w:szCs w:val="28"/>
          <w:lang w:eastAsia="ru-RU" w:bidi="he-IL"/>
        </w:rPr>
        <w:drawing>
          <wp:anchor distT="0" distB="0" distL="114300" distR="114300" simplePos="0" relativeHeight="251708416" behindDoc="0" locked="0" layoutInCell="1" allowOverlap="1" wp14:anchorId="1D7ED4DD" wp14:editId="25B8DDA1">
            <wp:simplePos x="0" y="0"/>
            <wp:positionH relativeFrom="column">
              <wp:posOffset>-6985</wp:posOffset>
            </wp:positionH>
            <wp:positionV relativeFrom="paragraph">
              <wp:posOffset>258445</wp:posOffset>
            </wp:positionV>
            <wp:extent cx="7086600" cy="2331720"/>
            <wp:effectExtent l="0" t="0" r="19050" b="1143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80" w:rsidRPr="00470880">
        <w:rPr>
          <w:rFonts w:cs="Times New Roman"/>
          <w:b/>
          <w:bCs/>
          <w:sz w:val="22"/>
        </w:rPr>
        <w:t>(наблюдаемые прямым статистическим методом), млн. руб</w:t>
      </w:r>
      <w:r w:rsidR="00470880">
        <w:rPr>
          <w:rFonts w:cs="Times New Roman"/>
          <w:b/>
          <w:bCs/>
          <w:sz w:val="22"/>
        </w:rPr>
        <w:t>.</w:t>
      </w:r>
    </w:p>
    <w:p w:rsidR="00567BA5" w:rsidRDefault="00284433" w:rsidP="009F2083">
      <w:pPr>
        <w:spacing w:line="240" w:lineRule="auto"/>
        <w:rPr>
          <w:rFonts w:eastAsia="Calibri" w:cs="Arial"/>
        </w:rPr>
      </w:pPr>
      <w:r w:rsidRPr="00212B2A"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67A543D3" wp14:editId="4A27ED8A">
                <wp:simplePos x="0" y="0"/>
                <wp:positionH relativeFrom="page">
                  <wp:posOffset>4198620</wp:posOffset>
                </wp:positionH>
                <wp:positionV relativeFrom="margin">
                  <wp:posOffset>5753735</wp:posOffset>
                </wp:positionV>
                <wp:extent cx="3108960" cy="8763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C52C7A" w:rsidRPr="00212B2A" w:rsidRDefault="00C52C7A" w:rsidP="001011F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Таблица 2</w:t>
                            </w:r>
                            <w:r w:rsidRPr="000240AF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рейтинг города</w:t>
                            </w:r>
                            <w:r w:rsidRPr="001011F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Кисловодска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по объему инвестиций в основной капитал, наблюдаемых прямым статистическим методом, </w:t>
                            </w:r>
                            <w:r w:rsidRPr="001011F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среди муниципальных районов и городских округов Ставропольского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30.6pt;margin-top:453.05pt;width:244.8pt;height:69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" o:allowincell="f" stroked="f">
                <v:textbox>
                  <w:txbxContent>
                    <w:p w:rsidR="006A1590" w:rsidRPr="00212B2A" w:rsidRDefault="006A1590" w:rsidP="001011F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Таблица 2</w:t>
                      </w:r>
                      <w:r w:rsidRPr="000240AF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:</w:t>
                      </w: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р</w:t>
                      </w:r>
                      <w:r w:rsidR="000A0365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ейтинг города</w:t>
                      </w:r>
                      <w:r w:rsidRPr="001011F9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Кисловодска </w:t>
                      </w:r>
                      <w:r w:rsidR="000A0365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по объему инвестиций в основной капитал, наблюдаемых прямым статистическим методом, </w:t>
                      </w:r>
                      <w:r w:rsidRPr="001011F9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среди муниципальных районов и городских округов Ставропольского края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212B2A"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7E6CE61D" wp14:editId="32C4E28B">
                <wp:simplePos x="0" y="0"/>
                <wp:positionH relativeFrom="page">
                  <wp:posOffset>274320</wp:posOffset>
                </wp:positionH>
                <wp:positionV relativeFrom="margin">
                  <wp:posOffset>5753735</wp:posOffset>
                </wp:positionV>
                <wp:extent cx="4091940" cy="733425"/>
                <wp:effectExtent l="0" t="0" r="3810" b="635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C52C7A" w:rsidRPr="00212B2A" w:rsidRDefault="00C52C7A" w:rsidP="001B2A4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Диаграмма 2</w:t>
                            </w:r>
                            <w:r w:rsidRPr="000240AF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и</w:t>
                            </w:r>
                            <w:r w:rsidRPr="00212B2A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нвестиции в основной капитал в 2018 году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, </w:t>
                            </w:r>
                            <w:r w:rsidRPr="00212B2A"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  <w:t>(наблюдаемые прямым статистическим методом),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1.6pt;margin-top:453.05pt;width:322.2pt;height:57.7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" o:allowincell="f" stroked="f">
                <v:textbox style="mso-fit-shape-to-text:t">
                  <w:txbxContent>
                    <w:p w:rsidR="000557DE" w:rsidRPr="00212B2A" w:rsidRDefault="000557DE" w:rsidP="001B2A4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Диаграмма 2</w:t>
                      </w:r>
                      <w:r w:rsidRPr="000240AF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:</w:t>
                      </w: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и</w:t>
                      </w:r>
                      <w:r w:rsidRPr="00212B2A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нвестиции в основной капитал в 2018 году</w:t>
                      </w: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, </w:t>
                      </w:r>
                      <w:r w:rsidRPr="00212B2A">
                        <w:rPr>
                          <w:rFonts w:cs="Times New Roman"/>
                          <w:b/>
                          <w:bCs/>
                          <w:sz w:val="22"/>
                        </w:rPr>
                        <w:t>(наблюдаемые прямым статистическим методом), млн. руб.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9C176B">
        <w:rPr>
          <w:rFonts w:eastAsia="Calibri" w:cs="Arial"/>
          <w:noProof/>
          <w:lang w:eastAsia="ru-RU" w:bidi="he-IL"/>
        </w:rPr>
        <w:drawing>
          <wp:anchor distT="0" distB="0" distL="114300" distR="114300" simplePos="0" relativeHeight="251707391" behindDoc="1" locked="0" layoutInCell="1" allowOverlap="1" wp14:anchorId="4633B9A6" wp14:editId="4965F643">
            <wp:simplePos x="0" y="0"/>
            <wp:positionH relativeFrom="column">
              <wp:posOffset>-342265</wp:posOffset>
            </wp:positionH>
            <wp:positionV relativeFrom="paragraph">
              <wp:posOffset>2970530</wp:posOffset>
            </wp:positionV>
            <wp:extent cx="4991100" cy="3154680"/>
            <wp:effectExtent l="0" t="0" r="0" b="0"/>
            <wp:wrapThrough wrapText="bothSides">
              <wp:wrapPolygon edited="0">
                <wp:start x="8492" y="1043"/>
                <wp:lineTo x="8162" y="1565"/>
                <wp:lineTo x="7997" y="3652"/>
                <wp:lineTo x="9481" y="5478"/>
                <wp:lineTo x="9481" y="6000"/>
                <wp:lineTo x="9811" y="7565"/>
                <wp:lineTo x="4040" y="8870"/>
                <wp:lineTo x="3380" y="9130"/>
                <wp:lineTo x="3380" y="9652"/>
                <wp:lineTo x="1319" y="10696"/>
                <wp:lineTo x="1319" y="11217"/>
                <wp:lineTo x="4864" y="11739"/>
                <wp:lineTo x="4782" y="13174"/>
                <wp:lineTo x="6348" y="13826"/>
                <wp:lineTo x="8904" y="13826"/>
                <wp:lineTo x="8986" y="14478"/>
                <wp:lineTo x="10800" y="15913"/>
                <wp:lineTo x="10800" y="18000"/>
                <wp:lineTo x="9398" y="19043"/>
                <wp:lineTo x="8244" y="19957"/>
                <wp:lineTo x="7832" y="20087"/>
                <wp:lineTo x="7997" y="20609"/>
                <wp:lineTo x="10965" y="20870"/>
                <wp:lineTo x="11624" y="20870"/>
                <wp:lineTo x="12202" y="20609"/>
                <wp:lineTo x="11954" y="20087"/>
                <wp:lineTo x="8986" y="20087"/>
                <wp:lineTo x="10718" y="18000"/>
                <wp:lineTo x="10882" y="15913"/>
                <wp:lineTo x="11542" y="13826"/>
                <wp:lineTo x="12861" y="13826"/>
                <wp:lineTo x="13933" y="12913"/>
                <wp:lineTo x="13850" y="11739"/>
                <wp:lineTo x="18467" y="11348"/>
                <wp:lineTo x="18137" y="9913"/>
                <wp:lineTo x="7585" y="9652"/>
                <wp:lineTo x="11624" y="8348"/>
                <wp:lineTo x="11624" y="7043"/>
                <wp:lineTo x="11130" y="6261"/>
                <wp:lineTo x="10223" y="5478"/>
                <wp:lineTo x="10223" y="3652"/>
                <wp:lineTo x="10140" y="3391"/>
                <wp:lineTo x="11789" y="1696"/>
                <wp:lineTo x="11707" y="1435"/>
                <wp:lineTo x="9151" y="1043"/>
                <wp:lineTo x="8492" y="1043"/>
              </wp:wrapPolygon>
            </wp:wrapThrough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BA5" w:rsidRDefault="00567BA5" w:rsidP="00DA356A">
      <w:pPr>
        <w:spacing w:line="240" w:lineRule="auto"/>
        <w:ind w:firstLine="567"/>
        <w:rPr>
          <w:rFonts w:eastAsia="Calibri" w:cs="Arial"/>
        </w:rPr>
      </w:pPr>
    </w:p>
    <w:p w:rsidR="00F605C4" w:rsidRDefault="00F605C4" w:rsidP="00DA356A">
      <w:pPr>
        <w:spacing w:line="240" w:lineRule="auto"/>
        <w:ind w:firstLine="567"/>
        <w:rPr>
          <w:rFonts w:eastAsia="Calibri" w:cs="Arial"/>
        </w:rPr>
      </w:pPr>
    </w:p>
    <w:p w:rsidR="00F605C4" w:rsidRDefault="000A0365" w:rsidP="00DA356A">
      <w:pPr>
        <w:spacing w:line="240" w:lineRule="auto"/>
        <w:ind w:firstLine="567"/>
        <w:rPr>
          <w:rFonts w:eastAsia="Calibri" w:cs="Arial"/>
        </w:rPr>
      </w:pPr>
      <w:r>
        <w:rPr>
          <w:noProof/>
          <w:lang w:eastAsia="ru-RU" w:bidi="he-IL"/>
        </w:rPr>
        <w:drawing>
          <wp:anchor distT="0" distB="0" distL="114300" distR="114300" simplePos="0" relativeHeight="251758592" behindDoc="1" locked="0" layoutInCell="1" allowOverlap="1" wp14:anchorId="6F8B0F60" wp14:editId="44D9D39B">
            <wp:simplePos x="0" y="0"/>
            <wp:positionH relativeFrom="column">
              <wp:posOffset>3924935</wp:posOffset>
            </wp:positionH>
            <wp:positionV relativeFrom="paragraph">
              <wp:posOffset>93980</wp:posOffset>
            </wp:positionV>
            <wp:extent cx="3042920" cy="1280160"/>
            <wp:effectExtent l="0" t="0" r="5080" b="0"/>
            <wp:wrapThrough wrapText="bothSides">
              <wp:wrapPolygon edited="0">
                <wp:start x="0" y="0"/>
                <wp:lineTo x="0" y="21214"/>
                <wp:lineTo x="21501" y="21214"/>
                <wp:lineTo x="2150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0"/>
                    <a:stretch/>
                  </pic:blipFill>
                  <pic:spPr bwMode="auto">
                    <a:xfrm>
                      <a:off x="0" y="0"/>
                      <a:ext cx="304292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5C4" w:rsidRDefault="00F605C4" w:rsidP="00DA356A">
      <w:pPr>
        <w:spacing w:line="240" w:lineRule="auto"/>
        <w:ind w:firstLine="567"/>
        <w:rPr>
          <w:rFonts w:eastAsia="Calibri" w:cs="Arial"/>
        </w:rPr>
      </w:pPr>
    </w:p>
    <w:p w:rsidR="00F605C4" w:rsidRDefault="00F605C4" w:rsidP="00DA356A">
      <w:pPr>
        <w:spacing w:line="240" w:lineRule="auto"/>
        <w:ind w:firstLine="567"/>
        <w:rPr>
          <w:rFonts w:eastAsia="Calibri" w:cs="Arial"/>
        </w:rPr>
      </w:pPr>
    </w:p>
    <w:p w:rsidR="00F605C4" w:rsidRDefault="00F605C4" w:rsidP="00DA356A">
      <w:pPr>
        <w:spacing w:line="240" w:lineRule="auto"/>
        <w:ind w:firstLine="567"/>
        <w:rPr>
          <w:rFonts w:eastAsia="Calibri" w:cs="Arial"/>
        </w:rPr>
      </w:pPr>
    </w:p>
    <w:p w:rsidR="00F605C4" w:rsidRDefault="00F605C4" w:rsidP="00DA356A">
      <w:pPr>
        <w:spacing w:line="240" w:lineRule="auto"/>
        <w:ind w:firstLine="567"/>
        <w:rPr>
          <w:rFonts w:eastAsia="Calibri" w:cs="Arial"/>
        </w:rPr>
      </w:pPr>
    </w:p>
    <w:p w:rsidR="00F605C4" w:rsidRDefault="00F605C4" w:rsidP="00DA356A">
      <w:pPr>
        <w:spacing w:line="240" w:lineRule="auto"/>
        <w:ind w:firstLine="567"/>
        <w:rPr>
          <w:rFonts w:eastAsia="Calibri" w:cs="Arial"/>
        </w:rPr>
      </w:pPr>
    </w:p>
    <w:p w:rsidR="00F605C4" w:rsidRDefault="00F605C4" w:rsidP="00DA356A">
      <w:pPr>
        <w:spacing w:line="240" w:lineRule="auto"/>
        <w:ind w:firstLine="567"/>
        <w:rPr>
          <w:rFonts w:eastAsia="Calibri" w:cs="Arial"/>
        </w:rPr>
      </w:pPr>
    </w:p>
    <w:p w:rsidR="007A3DC3" w:rsidRDefault="007A3DC3" w:rsidP="001011F9">
      <w:pPr>
        <w:spacing w:line="240" w:lineRule="auto"/>
        <w:rPr>
          <w:rFonts w:eastAsia="Calibri" w:cs="Arial"/>
        </w:rPr>
      </w:pPr>
    </w:p>
    <w:p w:rsidR="00F14270" w:rsidRPr="005C76B0" w:rsidRDefault="00F14270" w:rsidP="00E93949">
      <w:pPr>
        <w:spacing w:line="240" w:lineRule="auto"/>
        <w:ind w:firstLine="284"/>
        <w:jc w:val="center"/>
        <w:rPr>
          <w:b/>
          <w:szCs w:val="28"/>
        </w:rPr>
      </w:pPr>
    </w:p>
    <w:p w:rsidR="00F14270" w:rsidRPr="005C76B0" w:rsidRDefault="00F14270" w:rsidP="00F14270">
      <w:pPr>
        <w:spacing w:line="240" w:lineRule="auto"/>
        <w:rPr>
          <w:b/>
          <w:szCs w:val="28"/>
        </w:rPr>
      </w:pPr>
    </w:p>
    <w:p w:rsidR="00B867C8" w:rsidRPr="0026014C" w:rsidRDefault="0026014C" w:rsidP="0026014C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6014C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lastRenderedPageBreak/>
        <w:t>III</w:t>
      </w:r>
      <w:r w:rsidR="00B867C8" w:rsidRPr="0026014C">
        <w:rPr>
          <w:rFonts w:asciiTheme="minorHAnsi" w:hAnsiTheme="minorHAnsi" w:cstheme="minorHAnsi"/>
          <w:color w:val="000000" w:themeColor="text1"/>
          <w:sz w:val="28"/>
          <w:szCs w:val="28"/>
        </w:rPr>
        <w:t>. Инвестиции в основной капитал (данные мониторинга управления по экономике и инвестициям, ненаблюдаемые прямым статистическим методом)</w:t>
      </w:r>
    </w:p>
    <w:p w:rsidR="001011F9" w:rsidRDefault="008022D3" w:rsidP="00E93949">
      <w:pPr>
        <w:spacing w:line="240" w:lineRule="auto"/>
        <w:ind w:firstLine="28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Calibri" w:cs="Arial"/>
        </w:rPr>
        <w:t>Несмотря на снижение объема инвестиций в основной капитал</w:t>
      </w:r>
      <w:r w:rsidR="001011F9">
        <w:rPr>
          <w:rFonts w:eastAsia="Calibri" w:cs="Arial"/>
        </w:rPr>
        <w:t>,</w:t>
      </w:r>
      <w:r>
        <w:rPr>
          <w:rFonts w:eastAsia="Calibri" w:cs="Arial"/>
        </w:rPr>
        <w:t xml:space="preserve"> </w:t>
      </w:r>
      <w:r w:rsidR="001011F9">
        <w:rPr>
          <w:rFonts w:eastAsia="Calibri" w:cs="Arial"/>
        </w:rPr>
        <w:t>наблюдаемых</w:t>
      </w:r>
      <w:r>
        <w:rPr>
          <w:rFonts w:eastAsia="Calibri" w:cs="Arial"/>
        </w:rPr>
        <w:t xml:space="preserve"> </w:t>
      </w:r>
      <w:r w:rsidR="001011F9">
        <w:rPr>
          <w:rFonts w:eastAsia="Calibri" w:cs="Arial"/>
        </w:rPr>
        <w:t>прямым статистическим методом</w:t>
      </w:r>
      <w:r>
        <w:rPr>
          <w:rFonts w:eastAsia="Calibri" w:cs="Arial"/>
        </w:rPr>
        <w:t xml:space="preserve">, </w:t>
      </w:r>
      <w:r>
        <w:rPr>
          <w:rFonts w:eastAsia="Times New Roman" w:cs="Times New Roman"/>
          <w:color w:val="000000"/>
          <w:szCs w:val="28"/>
          <w:lang w:eastAsia="ru-RU"/>
        </w:rPr>
        <w:t>у</w:t>
      </w:r>
      <w:r w:rsidRPr="00DA356A">
        <w:rPr>
          <w:rFonts w:eastAsia="Times New Roman" w:cs="Times New Roman"/>
          <w:color w:val="000000"/>
          <w:szCs w:val="28"/>
          <w:lang w:eastAsia="ru-RU"/>
        </w:rPr>
        <w:t>правление</w:t>
      </w:r>
      <w:r w:rsidR="00FF0F51">
        <w:rPr>
          <w:rFonts w:eastAsia="Times New Roman" w:cs="Times New Roman"/>
          <w:color w:val="000000"/>
          <w:szCs w:val="28"/>
          <w:lang w:eastAsia="ru-RU"/>
        </w:rPr>
        <w:t>м</w:t>
      </w:r>
      <w:r w:rsidRPr="00DA356A">
        <w:rPr>
          <w:rFonts w:eastAsia="Times New Roman" w:cs="Times New Roman"/>
          <w:color w:val="000000"/>
          <w:szCs w:val="28"/>
          <w:lang w:eastAsia="ru-RU"/>
        </w:rPr>
        <w:t xml:space="preserve"> по экономике и инвестициям администрации города-курорта Кисловодска</w:t>
      </w:r>
      <w:r w:rsidR="001011F9">
        <w:rPr>
          <w:rFonts w:eastAsia="Times New Roman" w:cs="Times New Roman"/>
          <w:color w:val="000000"/>
          <w:szCs w:val="28"/>
          <w:lang w:eastAsia="ru-RU"/>
        </w:rPr>
        <w:t xml:space="preserve"> осуществлен</w:t>
      </w:r>
      <w:r w:rsidRPr="00DA356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011F9" w:rsidRPr="00DA356A">
        <w:rPr>
          <w:rFonts w:eastAsia="Times New Roman" w:cs="Times New Roman"/>
          <w:color w:val="000000"/>
          <w:szCs w:val="28"/>
          <w:lang w:eastAsia="ru-RU"/>
        </w:rPr>
        <w:t xml:space="preserve">мониторинг хода реализации инвестиционных проектов, </w:t>
      </w:r>
      <w:r w:rsidR="001011F9">
        <w:rPr>
          <w:rFonts w:eastAsia="Times New Roman" w:cs="Times New Roman"/>
          <w:color w:val="000000"/>
          <w:szCs w:val="28"/>
          <w:lang w:eastAsia="ru-RU"/>
        </w:rPr>
        <w:t>которые реализовывались</w:t>
      </w:r>
      <w:r w:rsidR="001011F9" w:rsidRPr="00DA356A">
        <w:rPr>
          <w:rFonts w:eastAsia="Times New Roman" w:cs="Times New Roman"/>
          <w:color w:val="000000"/>
          <w:szCs w:val="28"/>
          <w:lang w:eastAsia="ru-RU"/>
        </w:rPr>
        <w:t xml:space="preserve"> на территории города-курорта Кисловодска</w:t>
      </w:r>
      <w:r w:rsidR="001011F9">
        <w:rPr>
          <w:rFonts w:eastAsia="Times New Roman" w:cs="Times New Roman"/>
          <w:color w:val="000000"/>
          <w:szCs w:val="28"/>
          <w:lang w:eastAsia="ru-RU"/>
        </w:rPr>
        <w:t xml:space="preserve"> в 2018 году, инвестиционные </w:t>
      </w:r>
      <w:proofErr w:type="gramStart"/>
      <w:r w:rsidR="001011F9">
        <w:rPr>
          <w:rFonts w:eastAsia="Times New Roman" w:cs="Times New Roman"/>
          <w:color w:val="000000"/>
          <w:szCs w:val="28"/>
          <w:lang w:eastAsia="ru-RU"/>
        </w:rPr>
        <w:t>вложения</w:t>
      </w:r>
      <w:proofErr w:type="gramEnd"/>
      <w:r w:rsidR="001011F9">
        <w:rPr>
          <w:rFonts w:eastAsia="Times New Roman" w:cs="Times New Roman"/>
          <w:color w:val="000000"/>
          <w:szCs w:val="28"/>
          <w:lang w:eastAsia="ru-RU"/>
        </w:rPr>
        <w:t xml:space="preserve"> которых</w:t>
      </w:r>
      <w:r w:rsidR="001011F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не наблюдались</w:t>
      </w:r>
      <w:r w:rsidR="001011F9" w:rsidRPr="008022D3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прямым статистическим методом</w:t>
      </w:r>
      <w:r w:rsidR="001011F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в 2018 году</w:t>
      </w:r>
      <w:r w:rsidR="001011F9" w:rsidRPr="008022D3">
        <w:rPr>
          <w:rFonts w:eastAsia="Times New Roman" w:cs="Times New Roman"/>
          <w:b/>
          <w:bCs/>
          <w:color w:val="000000"/>
          <w:szCs w:val="28"/>
          <w:lang w:eastAsia="ru-RU"/>
        </w:rPr>
        <w:t>.</w:t>
      </w:r>
    </w:p>
    <w:p w:rsidR="00567BA5" w:rsidRDefault="008022D3" w:rsidP="00E93949">
      <w:pPr>
        <w:spacing w:line="240" w:lineRule="auto"/>
        <w:ind w:firstLine="284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3F2679">
        <w:rPr>
          <w:rFonts w:eastAsia="Times New Roman" w:cs="Times New Roman"/>
          <w:color w:val="000000"/>
          <w:szCs w:val="28"/>
          <w:lang w:eastAsia="ru-RU"/>
        </w:rPr>
        <w:t xml:space="preserve">По результатам мониторинга реализованных и реализуемых инвестиционных проектов общий объем </w:t>
      </w:r>
      <w:r w:rsidR="00FF0F51">
        <w:rPr>
          <w:rFonts w:eastAsia="Times New Roman" w:cs="Times New Roman"/>
          <w:color w:val="000000"/>
          <w:szCs w:val="28"/>
          <w:lang w:eastAsia="ru-RU"/>
        </w:rPr>
        <w:t xml:space="preserve">освоенных </w:t>
      </w:r>
      <w:r w:rsidRPr="003F2679">
        <w:rPr>
          <w:rFonts w:eastAsia="Times New Roman" w:cs="Times New Roman"/>
          <w:color w:val="000000"/>
          <w:szCs w:val="28"/>
          <w:lang w:eastAsia="ru-RU"/>
        </w:rPr>
        <w:t xml:space="preserve">внебюджетных инвестиций в основной капитал составил </w:t>
      </w:r>
      <w:r w:rsidRPr="003F2679">
        <w:rPr>
          <w:rFonts w:eastAsia="Times New Roman" w:cs="Times New Roman"/>
          <w:szCs w:val="28"/>
          <w:lang w:eastAsia="ru-RU"/>
        </w:rPr>
        <w:t>4</w:t>
      </w:r>
      <w:r w:rsidR="009C176B">
        <w:rPr>
          <w:rFonts w:eastAsia="Times New Roman" w:cs="Times New Roman"/>
          <w:szCs w:val="28"/>
          <w:lang w:eastAsia="ru-RU"/>
        </w:rPr>
        <w:t>362,37 млн</w:t>
      </w:r>
      <w:r w:rsidR="00FF0F51">
        <w:rPr>
          <w:rFonts w:eastAsia="Times New Roman" w:cs="Times New Roman"/>
          <w:szCs w:val="28"/>
          <w:lang w:eastAsia="ru-RU"/>
        </w:rPr>
        <w:t>. руб.</w:t>
      </w:r>
      <w:r w:rsidR="00D87683">
        <w:rPr>
          <w:rFonts w:eastAsia="Times New Roman" w:cs="Times New Roman"/>
          <w:szCs w:val="28"/>
          <w:lang w:eastAsia="ru-RU"/>
        </w:rPr>
        <w:t xml:space="preserve"> (222,2% к 2017 году, 1963,1 млн. руб.)</w:t>
      </w:r>
      <w:r w:rsidRPr="003F2679">
        <w:rPr>
          <w:rFonts w:eastAsia="Times New Roman" w:cs="Times New Roman"/>
          <w:szCs w:val="28"/>
          <w:lang w:eastAsia="ru-RU"/>
        </w:rPr>
        <w:t xml:space="preserve">, </w:t>
      </w:r>
      <w:r w:rsidRPr="003F2679">
        <w:rPr>
          <w:rFonts w:eastAsia="Times New Roman" w:cs="Times New Roman"/>
          <w:color w:val="000000"/>
          <w:szCs w:val="28"/>
          <w:lang w:eastAsia="ru-RU"/>
        </w:rPr>
        <w:t>в том числе 2</w:t>
      </w:r>
      <w:r w:rsidR="009C176B">
        <w:rPr>
          <w:rFonts w:eastAsia="Times New Roman" w:cs="Times New Roman"/>
          <w:color w:val="000000"/>
          <w:szCs w:val="28"/>
          <w:lang w:eastAsia="ru-RU"/>
        </w:rPr>
        <w:t>417,</w:t>
      </w:r>
      <w:r w:rsidRPr="003F2679">
        <w:rPr>
          <w:rFonts w:eastAsia="Times New Roman" w:cs="Times New Roman"/>
          <w:color w:val="000000"/>
          <w:szCs w:val="28"/>
          <w:lang w:eastAsia="ru-RU"/>
        </w:rPr>
        <w:t>85</w:t>
      </w:r>
      <w:r w:rsidR="009C176B">
        <w:rPr>
          <w:rFonts w:eastAsia="Times New Roman" w:cs="Times New Roman"/>
          <w:color w:val="000000"/>
          <w:szCs w:val="28"/>
          <w:lang w:eastAsia="ru-RU"/>
        </w:rPr>
        <w:t xml:space="preserve"> млн</w:t>
      </w:r>
      <w:r w:rsidRPr="003F2679">
        <w:rPr>
          <w:rFonts w:eastAsia="Times New Roman" w:cs="Times New Roman"/>
          <w:color w:val="000000"/>
          <w:szCs w:val="28"/>
          <w:lang w:eastAsia="ru-RU"/>
        </w:rPr>
        <w:t>. руб. освоены организациями, реализующими инвестиционные проекты по состоянию на 01.01.2019 года, а также 1</w:t>
      </w:r>
      <w:r w:rsidR="009C176B">
        <w:rPr>
          <w:rFonts w:eastAsia="Times New Roman" w:cs="Times New Roman"/>
          <w:color w:val="000000"/>
          <w:szCs w:val="28"/>
          <w:lang w:eastAsia="ru-RU"/>
        </w:rPr>
        <w:t>944,</w:t>
      </w:r>
      <w:r w:rsidRPr="003F2679">
        <w:rPr>
          <w:rFonts w:eastAsia="Times New Roman" w:cs="Times New Roman"/>
          <w:color w:val="000000"/>
          <w:szCs w:val="28"/>
          <w:lang w:eastAsia="ru-RU"/>
        </w:rPr>
        <w:t>52</w:t>
      </w:r>
      <w:r w:rsidR="009C176B">
        <w:rPr>
          <w:rFonts w:eastAsia="Times New Roman" w:cs="Times New Roman"/>
          <w:color w:val="000000"/>
          <w:szCs w:val="28"/>
          <w:lang w:eastAsia="ru-RU"/>
        </w:rPr>
        <w:t xml:space="preserve"> млн</w:t>
      </w:r>
      <w:r w:rsidRPr="003F2679">
        <w:rPr>
          <w:rFonts w:eastAsia="Times New Roman" w:cs="Times New Roman"/>
          <w:color w:val="000000"/>
          <w:szCs w:val="28"/>
          <w:lang w:eastAsia="ru-RU"/>
        </w:rPr>
        <w:t>. руб. освоены организациями, завершившими реализацию инвестиционных проектов в 2018 году.</w:t>
      </w:r>
      <w:proofErr w:type="gramEnd"/>
      <w:r w:rsidRPr="003F2679">
        <w:rPr>
          <w:rFonts w:eastAsia="Times New Roman" w:cs="Times New Roman"/>
          <w:color w:val="000000"/>
          <w:szCs w:val="28"/>
          <w:lang w:eastAsia="ru-RU"/>
        </w:rPr>
        <w:t xml:space="preserve"> В этой связи, план освоения внебюджетных</w:t>
      </w:r>
      <w:r w:rsidR="009C176B">
        <w:rPr>
          <w:rFonts w:eastAsia="Times New Roman" w:cs="Times New Roman"/>
          <w:color w:val="000000"/>
          <w:szCs w:val="28"/>
          <w:lang w:eastAsia="ru-RU"/>
        </w:rPr>
        <w:t xml:space="preserve"> инвестиций перевыполнен на 296,</w:t>
      </w:r>
      <w:r w:rsidRPr="003F2679">
        <w:rPr>
          <w:rFonts w:eastAsia="Times New Roman" w:cs="Times New Roman"/>
          <w:color w:val="000000"/>
          <w:szCs w:val="28"/>
          <w:lang w:eastAsia="ru-RU"/>
        </w:rPr>
        <w:t>37</w:t>
      </w:r>
      <w:r w:rsidR="009C176B">
        <w:rPr>
          <w:rFonts w:eastAsia="Times New Roman" w:cs="Times New Roman"/>
          <w:color w:val="000000"/>
          <w:szCs w:val="28"/>
          <w:lang w:eastAsia="ru-RU"/>
        </w:rPr>
        <w:t xml:space="preserve"> млн</w:t>
      </w:r>
      <w:r w:rsidRPr="003F2679">
        <w:rPr>
          <w:rFonts w:eastAsia="Times New Roman" w:cs="Times New Roman"/>
          <w:color w:val="000000"/>
          <w:szCs w:val="28"/>
          <w:lang w:eastAsia="ru-RU"/>
        </w:rPr>
        <w:t>. руб.</w:t>
      </w:r>
      <w:r w:rsidR="00FF0F51">
        <w:rPr>
          <w:rFonts w:eastAsia="Times New Roman" w:cs="Times New Roman"/>
          <w:color w:val="000000"/>
          <w:szCs w:val="28"/>
          <w:lang w:eastAsia="ru-RU"/>
        </w:rPr>
        <w:t xml:space="preserve"> или на 7,3%</w:t>
      </w:r>
      <w:r w:rsidRPr="003F2679">
        <w:rPr>
          <w:rFonts w:eastAsia="Times New Roman" w:cs="Times New Roman"/>
          <w:color w:val="000000"/>
          <w:szCs w:val="28"/>
          <w:lang w:eastAsia="ru-RU"/>
        </w:rPr>
        <w:t xml:space="preserve"> от установленного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губернатором Ставропольского края </w:t>
      </w:r>
      <w:r w:rsidRPr="003F2679">
        <w:rPr>
          <w:rFonts w:eastAsia="Times New Roman" w:cs="Times New Roman"/>
          <w:color w:val="000000"/>
          <w:szCs w:val="28"/>
          <w:lang w:eastAsia="ru-RU"/>
        </w:rPr>
        <w:t>показателя 4066</w:t>
      </w:r>
      <w:r w:rsidR="000939C9">
        <w:rPr>
          <w:rFonts w:eastAsia="Times New Roman" w:cs="Times New Roman"/>
          <w:color w:val="000000"/>
          <w:szCs w:val="28"/>
          <w:lang w:eastAsia="ru-RU"/>
        </w:rPr>
        <w:t xml:space="preserve"> млн</w:t>
      </w:r>
      <w:r w:rsidRPr="003F2679">
        <w:rPr>
          <w:rFonts w:eastAsia="Times New Roman" w:cs="Times New Roman"/>
          <w:color w:val="000000"/>
          <w:szCs w:val="28"/>
          <w:lang w:eastAsia="ru-RU"/>
        </w:rPr>
        <w:t>. руб.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Отраслевая структура освоения инвестиций представлена в нижеприведенной таблице</w:t>
      </w:r>
      <w:r w:rsidRPr="000035B7">
        <w:rPr>
          <w:rFonts w:eastAsia="Times New Roman" w:cs="Times New Roman"/>
          <w:color w:val="000000"/>
          <w:szCs w:val="28"/>
          <w:lang w:eastAsia="ru-RU"/>
        </w:rPr>
        <w:t>:</w:t>
      </w:r>
      <w:r w:rsidR="00EF16C0" w:rsidRPr="00EF16C0">
        <w:rPr>
          <w:rFonts w:eastAsia="Calibri" w:cs="Arial"/>
          <w:noProof/>
          <w:lang w:eastAsia="ru-RU" w:bidi="he-IL"/>
        </w:rPr>
        <w:t xml:space="preserve"> </w:t>
      </w:r>
    </w:p>
    <w:p w:rsidR="008022D3" w:rsidRDefault="008022D3" w:rsidP="008022D3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745"/>
        <w:gridCol w:w="2472"/>
        <w:gridCol w:w="1141"/>
        <w:gridCol w:w="2291"/>
        <w:gridCol w:w="985"/>
      </w:tblGrid>
      <w:tr w:rsidR="005E0831" w:rsidRPr="00567BA5" w:rsidTr="000557DE">
        <w:trPr>
          <w:trHeight w:val="288"/>
          <w:jc w:val="center"/>
        </w:trPr>
        <w:tc>
          <w:tcPr>
            <w:tcW w:w="1063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67BA5" w:rsidRPr="000557DE" w:rsidRDefault="000557DE" w:rsidP="000557DE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Таблица 3</w:t>
            </w:r>
            <w:r w:rsidR="000240AF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: </w:t>
            </w:r>
            <w:r w:rsidR="006B2A9A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</w:t>
            </w:r>
            <w:r w:rsidR="00567BA5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умма освоенных инвестиций </w:t>
            </w:r>
            <w:r w:rsidR="00C86713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при</w:t>
            </w:r>
            <w:r w:rsidR="00567BA5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реализации проектов в 2018 году </w:t>
            </w:r>
            <w:r w:rsidR="00567BA5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br/>
              <w:t>за счет внебюджетны</w:t>
            </w:r>
            <w:r w:rsidR="000939C9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х источников финансирования, млн</w:t>
            </w:r>
            <w:r w:rsidR="00567BA5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.</w:t>
            </w:r>
            <w:r w:rsidR="009C176B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</w:t>
            </w:r>
            <w:r w:rsidR="00567BA5" w:rsidRPr="000557DE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руб.</w:t>
            </w:r>
          </w:p>
        </w:tc>
      </w:tr>
      <w:tr w:rsidR="005E0831" w:rsidRPr="00567BA5" w:rsidTr="009E0F13">
        <w:trPr>
          <w:trHeight w:val="744"/>
          <w:jc w:val="center"/>
        </w:trPr>
        <w:tc>
          <w:tcPr>
            <w:tcW w:w="374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Отрасль</w:t>
            </w:r>
          </w:p>
        </w:tc>
        <w:tc>
          <w:tcPr>
            <w:tcW w:w="247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Санаторно-курортная и гостиничная отрасли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Объекты торговли</w:t>
            </w:r>
          </w:p>
        </w:tc>
        <w:tc>
          <w:tcPr>
            <w:tcW w:w="2291" w:type="dxa"/>
            <w:tcBorders>
              <w:top w:val="single" w:sz="4" w:space="0" w:color="auto"/>
            </w:tcBorders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Многоквартирные жилые дома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Прочи</w:t>
            </w: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5E0831" w:rsidRPr="00567BA5" w:rsidTr="009E0F13">
        <w:trPr>
          <w:trHeight w:val="709"/>
          <w:jc w:val="center"/>
        </w:trPr>
        <w:tc>
          <w:tcPr>
            <w:tcW w:w="3745" w:type="dxa"/>
            <w:vAlign w:val="center"/>
            <w:hideMark/>
          </w:tcPr>
          <w:p w:rsidR="00567BA5" w:rsidRPr="00567BA5" w:rsidRDefault="00567BA5" w:rsidP="009E0F1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Освоено при реализации</w:t>
            </w:r>
            <w:r w:rsidR="009E0F1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переходящих</w:t>
            </w: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проектов, 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 руб.</w:t>
            </w:r>
          </w:p>
        </w:tc>
        <w:tc>
          <w:tcPr>
            <w:tcW w:w="2472" w:type="dxa"/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777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,95</w:t>
            </w:r>
          </w:p>
        </w:tc>
        <w:tc>
          <w:tcPr>
            <w:tcW w:w="1141" w:type="dxa"/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512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2291" w:type="dxa"/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1116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985" w:type="dxa"/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5E0831" w:rsidRPr="00567BA5" w:rsidTr="009E0F13">
        <w:trPr>
          <w:trHeight w:val="1004"/>
          <w:jc w:val="center"/>
        </w:trPr>
        <w:tc>
          <w:tcPr>
            <w:tcW w:w="3745" w:type="dxa"/>
            <w:vAlign w:val="center"/>
            <w:hideMark/>
          </w:tcPr>
          <w:p w:rsidR="00567BA5" w:rsidRPr="00567BA5" w:rsidRDefault="00567BA5" w:rsidP="000939C9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Освоено  субъектами, завершившими реализацию проектов в 2018 голу, 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. руб.</w:t>
            </w:r>
          </w:p>
        </w:tc>
        <w:tc>
          <w:tcPr>
            <w:tcW w:w="2472" w:type="dxa"/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1558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,12</w:t>
            </w:r>
          </w:p>
        </w:tc>
        <w:tc>
          <w:tcPr>
            <w:tcW w:w="1141" w:type="dxa"/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,9</w:t>
            </w:r>
          </w:p>
        </w:tc>
        <w:tc>
          <w:tcPr>
            <w:tcW w:w="2291" w:type="dxa"/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216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985" w:type="dxa"/>
            <w:noWrap/>
            <w:vAlign w:val="center"/>
            <w:hideMark/>
          </w:tcPr>
          <w:p w:rsidR="00567BA5" w:rsidRPr="00567BA5" w:rsidRDefault="00567BA5" w:rsidP="00567BA5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</w:tr>
      <w:tr w:rsidR="005E0831" w:rsidRPr="00567BA5" w:rsidTr="009E0F13">
        <w:trPr>
          <w:trHeight w:val="288"/>
          <w:jc w:val="center"/>
        </w:trPr>
        <w:tc>
          <w:tcPr>
            <w:tcW w:w="3745" w:type="dxa"/>
            <w:shd w:val="clear" w:color="auto" w:fill="E1EFF4" w:themeFill="accent3" w:themeFillTint="33"/>
            <w:noWrap/>
            <w:hideMark/>
          </w:tcPr>
          <w:p w:rsidR="00567BA5" w:rsidRPr="00567BA5" w:rsidRDefault="009E0F13" w:rsidP="009E0F13">
            <w:pPr>
              <w:ind w:firstLine="567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 по отраслям</w:t>
            </w:r>
          </w:p>
        </w:tc>
        <w:tc>
          <w:tcPr>
            <w:tcW w:w="2472" w:type="dxa"/>
            <w:shd w:val="clear" w:color="auto" w:fill="E1EFF4" w:themeFill="accent3" w:themeFillTint="33"/>
            <w:noWrap/>
            <w:hideMark/>
          </w:tcPr>
          <w:p w:rsidR="00567BA5" w:rsidRPr="00567BA5" w:rsidRDefault="00567BA5" w:rsidP="009E0F1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2336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,07</w:t>
            </w:r>
          </w:p>
        </w:tc>
        <w:tc>
          <w:tcPr>
            <w:tcW w:w="1141" w:type="dxa"/>
            <w:shd w:val="clear" w:color="auto" w:fill="E1EFF4" w:themeFill="accent3" w:themeFillTint="33"/>
            <w:noWrap/>
            <w:hideMark/>
          </w:tcPr>
          <w:p w:rsidR="00567BA5" w:rsidRPr="00567BA5" w:rsidRDefault="00567BA5" w:rsidP="009E0F1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647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2291" w:type="dxa"/>
            <w:shd w:val="clear" w:color="auto" w:fill="E1EFF4" w:themeFill="accent3" w:themeFillTint="33"/>
            <w:noWrap/>
            <w:hideMark/>
          </w:tcPr>
          <w:p w:rsidR="00567BA5" w:rsidRPr="00567BA5" w:rsidRDefault="00567BA5" w:rsidP="009E0F1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1332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985" w:type="dxa"/>
            <w:shd w:val="clear" w:color="auto" w:fill="E1EFF4" w:themeFill="accent3" w:themeFillTint="33"/>
            <w:noWrap/>
            <w:hideMark/>
          </w:tcPr>
          <w:p w:rsidR="00567BA5" w:rsidRPr="00567BA5" w:rsidRDefault="00567BA5" w:rsidP="009E0F1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7B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  <w:r w:rsidR="000939C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</w:tr>
      <w:tr w:rsidR="009E0F13" w:rsidRPr="00567BA5" w:rsidTr="009E0F13">
        <w:trPr>
          <w:trHeight w:val="288"/>
          <w:jc w:val="center"/>
        </w:trPr>
        <w:tc>
          <w:tcPr>
            <w:tcW w:w="3745" w:type="dxa"/>
            <w:shd w:val="clear" w:color="auto" w:fill="E1EFF4" w:themeFill="accent3" w:themeFillTint="33"/>
            <w:noWrap/>
            <w:vAlign w:val="center"/>
          </w:tcPr>
          <w:p w:rsidR="009E0F13" w:rsidRDefault="009E0F13" w:rsidP="00567BA5">
            <w:pPr>
              <w:ind w:firstLine="567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Общее итого</w:t>
            </w:r>
          </w:p>
        </w:tc>
        <w:tc>
          <w:tcPr>
            <w:tcW w:w="6889" w:type="dxa"/>
            <w:gridSpan w:val="4"/>
            <w:shd w:val="clear" w:color="auto" w:fill="E1EFF4" w:themeFill="accent3" w:themeFillTint="33"/>
            <w:noWrap/>
            <w:vAlign w:val="center"/>
          </w:tcPr>
          <w:p w:rsidR="009E0F13" w:rsidRPr="009E0F13" w:rsidRDefault="009E0F13" w:rsidP="00EA20F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F1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4362,37</w:t>
            </w:r>
          </w:p>
        </w:tc>
      </w:tr>
    </w:tbl>
    <w:p w:rsidR="00567BA5" w:rsidRPr="00567BA5" w:rsidRDefault="00567BA5" w:rsidP="00E93949">
      <w:pPr>
        <w:spacing w:line="240" w:lineRule="auto"/>
        <w:ind w:firstLine="28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 процентном соотношении </w:t>
      </w:r>
      <w:proofErr w:type="gramStart"/>
      <w:r>
        <w:rPr>
          <w:rFonts w:eastAsia="Times New Roman" w:cs="Times New Roman"/>
          <w:color w:val="000000"/>
          <w:szCs w:val="28"/>
          <w:lang w:val="en-US" w:eastAsia="ru-RU"/>
        </w:rPr>
        <w:t>c</w:t>
      </w:r>
      <w:proofErr w:type="spellStart"/>
      <w:proofErr w:type="gramEnd"/>
      <w:r w:rsidRPr="00567BA5">
        <w:rPr>
          <w:rFonts w:eastAsia="Times New Roman" w:cs="Times New Roman"/>
          <w:color w:val="000000"/>
          <w:szCs w:val="28"/>
          <w:lang w:eastAsia="ru-RU"/>
        </w:rPr>
        <w:t>умма</w:t>
      </w:r>
      <w:proofErr w:type="spellEnd"/>
      <w:r w:rsidRPr="00567BA5">
        <w:rPr>
          <w:rFonts w:eastAsia="Times New Roman" w:cs="Times New Roman"/>
          <w:color w:val="000000"/>
          <w:szCs w:val="28"/>
          <w:lang w:eastAsia="ru-RU"/>
        </w:rPr>
        <w:t xml:space="preserve"> освоенных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внебюджетных </w:t>
      </w:r>
      <w:r w:rsidRPr="00567BA5">
        <w:rPr>
          <w:rFonts w:eastAsia="Times New Roman" w:cs="Times New Roman"/>
          <w:color w:val="000000"/>
          <w:szCs w:val="28"/>
          <w:lang w:eastAsia="ru-RU"/>
        </w:rPr>
        <w:t xml:space="preserve">инвестиций по реализации проектов в 2018 году </w:t>
      </w:r>
      <w:r>
        <w:rPr>
          <w:rFonts w:eastAsia="Times New Roman" w:cs="Times New Roman"/>
          <w:color w:val="000000"/>
          <w:szCs w:val="28"/>
          <w:lang w:eastAsia="ru-RU"/>
        </w:rPr>
        <w:t>отражена в нижеприведенной диаграмме</w:t>
      </w:r>
      <w:r w:rsidRPr="00567BA5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0035B7" w:rsidRDefault="009E0F13" w:rsidP="00DA356A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212B2A">
        <w:rPr>
          <w:rFonts w:eastAsia="Calibri" w:cs="Arial"/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7FCA8000" wp14:editId="169D80A8">
                <wp:simplePos x="0" y="0"/>
                <wp:positionH relativeFrom="page">
                  <wp:posOffset>0</wp:posOffset>
                </wp:positionH>
                <wp:positionV relativeFrom="margin">
                  <wp:posOffset>6843395</wp:posOffset>
                </wp:positionV>
                <wp:extent cx="1386840" cy="733425"/>
                <wp:effectExtent l="0" t="0" r="3810" b="571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C52C7A" w:rsidRPr="00212B2A" w:rsidRDefault="00C52C7A" w:rsidP="00EF16C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Диаграмма 3</w:t>
                            </w:r>
                            <w:r w:rsidRPr="000240AF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освоенные частные инвестиции </w:t>
                            </w:r>
                            <w:r w:rsidRPr="00212B2A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в 2018 году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, не </w:t>
                            </w:r>
                            <w:r w:rsidRPr="00212B2A"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  <w:t>наблюдаемы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  <w:t>е прямым статистическим методом</w:t>
                            </w:r>
                            <w:r w:rsidRPr="00212B2A">
                              <w:rPr>
                                <w:rFonts w:cs="Times New Roman"/>
                                <w:b/>
                                <w:bCs/>
                                <w:sz w:val="22"/>
                              </w:rPr>
                              <w:t>,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0;margin-top:538.85pt;width:109.2pt;height:57.7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" o:allowincell="f" stroked="f">
                <v:textbox style="mso-fit-shape-to-text:t">
                  <w:txbxContent>
                    <w:p w:rsidR="006A1590" w:rsidRPr="00212B2A" w:rsidRDefault="006A1590" w:rsidP="00EF16C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Диаграмма 3</w:t>
                      </w:r>
                      <w:r w:rsidRPr="000240AF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:</w:t>
                      </w: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освоенные частные инвестиции </w:t>
                      </w:r>
                      <w:r w:rsidRPr="00212B2A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в 2018 году</w:t>
                      </w:r>
                      <w:r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, не </w:t>
                      </w:r>
                      <w:r w:rsidRPr="00212B2A">
                        <w:rPr>
                          <w:rFonts w:cs="Times New Roman"/>
                          <w:b/>
                          <w:bCs/>
                          <w:sz w:val="22"/>
                        </w:rPr>
                        <w:t>наблюдаемы</w:t>
                      </w:r>
                      <w:r>
                        <w:rPr>
                          <w:rFonts w:cs="Times New Roman"/>
                          <w:b/>
                          <w:bCs/>
                          <w:sz w:val="22"/>
                        </w:rPr>
                        <w:t>е прямым статистическим методом</w:t>
                      </w:r>
                      <w:r w:rsidRPr="00212B2A">
                        <w:rPr>
                          <w:rFonts w:cs="Times New Roman"/>
                          <w:b/>
                          <w:bCs/>
                          <w:sz w:val="22"/>
                        </w:rPr>
                        <w:t>, млн. руб.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867C8">
        <w:rPr>
          <w:rFonts w:eastAsia="Times New Roman" w:cs="Times New Roman"/>
          <w:noProof/>
          <w:color w:val="000000"/>
          <w:szCs w:val="28"/>
          <w:lang w:eastAsia="ru-RU" w:bidi="he-IL"/>
        </w:rPr>
        <w:drawing>
          <wp:anchor distT="0" distB="0" distL="114300" distR="114300" simplePos="0" relativeHeight="251752448" behindDoc="1" locked="0" layoutInCell="1" allowOverlap="1" wp14:anchorId="5FD35133" wp14:editId="48DEF0D6">
            <wp:simplePos x="0" y="0"/>
            <wp:positionH relativeFrom="column">
              <wp:posOffset>-37465</wp:posOffset>
            </wp:positionH>
            <wp:positionV relativeFrom="paragraph">
              <wp:posOffset>-2540</wp:posOffset>
            </wp:positionV>
            <wp:extent cx="7170420" cy="2186940"/>
            <wp:effectExtent l="0" t="0" r="0" b="0"/>
            <wp:wrapThrough wrapText="bothSides">
              <wp:wrapPolygon edited="0">
                <wp:start x="6714" y="188"/>
                <wp:lineTo x="3271" y="2446"/>
                <wp:lineTo x="3328" y="3575"/>
                <wp:lineTo x="10789" y="3575"/>
                <wp:lineTo x="10846" y="9596"/>
                <wp:lineTo x="11821" y="12606"/>
                <wp:lineTo x="10846" y="15617"/>
                <wp:lineTo x="3558" y="18439"/>
                <wp:lineTo x="3558" y="19568"/>
                <wp:lineTo x="10100" y="20321"/>
                <wp:lineTo x="11133" y="20321"/>
                <wp:lineTo x="11248" y="19003"/>
                <wp:lineTo x="10616" y="19003"/>
                <wp:lineTo x="16412" y="18063"/>
                <wp:lineTo x="16527" y="16369"/>
                <wp:lineTo x="10789" y="15617"/>
                <wp:lineTo x="21520" y="12983"/>
                <wp:lineTo x="21520" y="11477"/>
                <wp:lineTo x="10789" y="9596"/>
                <wp:lineTo x="18880" y="8091"/>
                <wp:lineTo x="18880" y="6585"/>
                <wp:lineTo x="10789" y="6585"/>
                <wp:lineTo x="15437" y="5080"/>
                <wp:lineTo x="15437" y="3575"/>
                <wp:lineTo x="21061" y="3387"/>
                <wp:lineTo x="21003" y="2070"/>
                <wp:lineTo x="7403" y="188"/>
                <wp:lineTo x="6714" y="188"/>
              </wp:wrapPolygon>
            </wp:wrapThrough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5B7" w:rsidRDefault="000035B7" w:rsidP="00DA356A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0035B7" w:rsidRDefault="000035B7" w:rsidP="00DA356A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AF1669" w:rsidRDefault="00AF1669" w:rsidP="00DA356A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AF1669" w:rsidRDefault="00AF1669" w:rsidP="00DA356A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9E0F13" w:rsidRDefault="009E0F13" w:rsidP="009E0F13">
      <w:pPr>
        <w:pStyle w:val="ad"/>
        <w:rPr>
          <w:rFonts w:ascii="Times New Roman" w:eastAsia="Times New Roman" w:hAnsi="Times New Roman" w:cs="Times New Roman"/>
          <w:color w:val="000000"/>
          <w:spacing w:val="0"/>
          <w:kern w:val="0"/>
          <w:sz w:val="28"/>
          <w:szCs w:val="28"/>
          <w:lang w:eastAsia="ru-RU"/>
        </w:rPr>
      </w:pPr>
    </w:p>
    <w:p w:rsidR="009E0F13" w:rsidRDefault="009E0F13" w:rsidP="009E0F13">
      <w:pPr>
        <w:pStyle w:val="ad"/>
        <w:rPr>
          <w:rFonts w:ascii="Times New Roman" w:eastAsia="Times New Roman" w:hAnsi="Times New Roman" w:cs="Times New Roman"/>
          <w:color w:val="000000"/>
          <w:spacing w:val="0"/>
          <w:kern w:val="0"/>
          <w:sz w:val="28"/>
          <w:szCs w:val="28"/>
          <w:lang w:eastAsia="ru-RU"/>
        </w:rPr>
      </w:pPr>
    </w:p>
    <w:p w:rsidR="009E0F13" w:rsidRDefault="009E0F13" w:rsidP="009E0F13">
      <w:pPr>
        <w:pStyle w:val="ad"/>
        <w:rPr>
          <w:rFonts w:ascii="Times New Roman" w:eastAsia="Times New Roman" w:hAnsi="Times New Roman" w:cs="Times New Roman"/>
          <w:color w:val="000000"/>
          <w:spacing w:val="0"/>
          <w:kern w:val="0"/>
          <w:sz w:val="28"/>
          <w:szCs w:val="28"/>
          <w:lang w:eastAsia="ru-RU"/>
        </w:rPr>
      </w:pPr>
    </w:p>
    <w:p w:rsidR="009E0F13" w:rsidRDefault="009E0F13" w:rsidP="009E0F13">
      <w:pPr>
        <w:pStyle w:val="ad"/>
        <w:rPr>
          <w:rFonts w:ascii="Times New Roman" w:eastAsia="Times New Roman" w:hAnsi="Times New Roman" w:cs="Times New Roman"/>
          <w:color w:val="000000"/>
          <w:spacing w:val="0"/>
          <w:kern w:val="0"/>
          <w:sz w:val="28"/>
          <w:szCs w:val="28"/>
          <w:lang w:eastAsia="ru-RU"/>
        </w:rPr>
      </w:pPr>
    </w:p>
    <w:p w:rsidR="001D2AA5" w:rsidRPr="0026014C" w:rsidRDefault="0026014C" w:rsidP="009E0F13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6014C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lastRenderedPageBreak/>
        <w:t>IV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Реализованные инвестиционные прое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кты за январь-декабрь 2018 года</w:t>
      </w:r>
    </w:p>
    <w:p w:rsidR="00B867C8" w:rsidRPr="001D2AA5" w:rsidRDefault="00B867C8" w:rsidP="00C86713">
      <w:pPr>
        <w:spacing w:line="240" w:lineRule="auto"/>
        <w:ind w:firstLine="284"/>
        <w:rPr>
          <w:rFonts w:cs="Times New Roman"/>
          <w:b/>
          <w:bCs/>
          <w:szCs w:val="28"/>
        </w:rPr>
      </w:pPr>
      <w:proofErr w:type="gramStart"/>
      <w:r w:rsidRPr="00B867C8">
        <w:rPr>
          <w:rFonts w:eastAsia="Times New Roman" w:cs="Times New Roman"/>
          <w:color w:val="000000"/>
          <w:szCs w:val="28"/>
          <w:lang w:eastAsia="ru-RU"/>
        </w:rPr>
        <w:t>За январь-декабрь 2018 года на территории города-курорта Кисловодска реализовано 26 проектов (23 проекта за счет частных инвестиций, 3 проекта за счет бюджетных источнико</w:t>
      </w:r>
      <w:r w:rsidR="00CD288F">
        <w:rPr>
          <w:rFonts w:eastAsia="Times New Roman" w:cs="Times New Roman"/>
          <w:color w:val="000000"/>
          <w:szCs w:val="28"/>
          <w:lang w:eastAsia="ru-RU"/>
        </w:rPr>
        <w:t xml:space="preserve">в финансирования) в том числе: 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9 в санаторно-курортной и </w:t>
      </w:r>
      <w:r w:rsidR="00CD288F">
        <w:rPr>
          <w:rFonts w:eastAsia="Times New Roman" w:cs="Times New Roman"/>
          <w:color w:val="000000"/>
          <w:szCs w:val="28"/>
          <w:lang w:eastAsia="ru-RU"/>
        </w:rPr>
        <w:t xml:space="preserve">гостиничной сферах; </w:t>
      </w:r>
      <w:r w:rsidRPr="00B867C8">
        <w:rPr>
          <w:rFonts w:eastAsia="Times New Roman" w:cs="Times New Roman"/>
          <w:color w:val="000000"/>
          <w:szCs w:val="28"/>
          <w:lang w:eastAsia="ru-RU"/>
        </w:rPr>
        <w:t>4 в сфере строительств</w:t>
      </w:r>
      <w:r w:rsidR="00CD288F">
        <w:rPr>
          <w:rFonts w:eastAsia="Times New Roman" w:cs="Times New Roman"/>
          <w:color w:val="000000"/>
          <w:szCs w:val="28"/>
          <w:lang w:eastAsia="ru-RU"/>
        </w:rPr>
        <w:t xml:space="preserve">а многоквартирных жилых домов; 8 в сфере торговли; </w:t>
      </w:r>
      <w:r w:rsidRPr="00B867C8">
        <w:rPr>
          <w:rFonts w:eastAsia="Times New Roman" w:cs="Times New Roman"/>
          <w:color w:val="000000"/>
          <w:szCs w:val="28"/>
          <w:lang w:eastAsia="ru-RU"/>
        </w:rPr>
        <w:t>2 проекта в</w:t>
      </w:r>
      <w:r w:rsidR="00CD288F">
        <w:rPr>
          <w:rFonts w:eastAsia="Times New Roman" w:cs="Times New Roman"/>
          <w:color w:val="000000"/>
          <w:szCs w:val="28"/>
          <w:lang w:eastAsia="ru-RU"/>
        </w:rPr>
        <w:t xml:space="preserve"> топливно-энергетической сфере;</w:t>
      </w:r>
      <w:proofErr w:type="gramEnd"/>
      <w:r w:rsidR="00CD288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B7A25">
        <w:rPr>
          <w:rFonts w:eastAsia="Times New Roman" w:cs="Times New Roman"/>
          <w:color w:val="000000"/>
          <w:szCs w:val="28"/>
          <w:lang w:eastAsia="ru-RU"/>
        </w:rPr>
        <w:t xml:space="preserve">2 проекта по строительству скверов, </w:t>
      </w:r>
      <w:r w:rsidRPr="00B867C8">
        <w:rPr>
          <w:rFonts w:eastAsia="Times New Roman" w:cs="Times New Roman"/>
          <w:color w:val="000000"/>
          <w:szCs w:val="28"/>
          <w:lang w:eastAsia="ru-RU"/>
        </w:rPr>
        <w:t>1 проект по реставраци</w:t>
      </w:r>
      <w:r w:rsidR="00CD288F">
        <w:rPr>
          <w:rFonts w:eastAsia="Times New Roman" w:cs="Times New Roman"/>
          <w:color w:val="000000"/>
          <w:szCs w:val="28"/>
          <w:lang w:eastAsia="ru-RU"/>
        </w:rPr>
        <w:t xml:space="preserve">и объекта культурного наследия. </w:t>
      </w:r>
      <w:r w:rsidRPr="00B867C8">
        <w:rPr>
          <w:rFonts w:eastAsia="Times New Roman" w:cs="Times New Roman"/>
          <w:color w:val="000000"/>
          <w:szCs w:val="28"/>
          <w:lang w:eastAsia="ru-RU"/>
        </w:rPr>
        <w:t>Общая стоимость реализованных проектов составляет 2990,01 млн. руб.</w:t>
      </w:r>
      <w:r w:rsidR="00E93949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C86713" w:rsidRPr="00C86713">
        <w:rPr>
          <w:rFonts w:eastAsia="Times New Roman" w:cs="Times New Roman"/>
          <w:color w:val="000000"/>
          <w:szCs w:val="28"/>
          <w:lang w:eastAsia="ru-RU"/>
        </w:rPr>
        <w:t>185,95</w:t>
      </w:r>
      <w:r w:rsidR="00E93949">
        <w:rPr>
          <w:rFonts w:eastAsia="Times New Roman" w:cs="Times New Roman"/>
          <w:color w:val="000000"/>
          <w:szCs w:val="28"/>
          <w:lang w:eastAsia="ru-RU"/>
        </w:rPr>
        <w:t>% к 2017 году).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По итогам реализации данных проектов создано 418 </w:t>
      </w:r>
      <w:r w:rsidR="006B2A9A">
        <w:rPr>
          <w:rFonts w:eastAsia="Times New Roman" w:cs="Times New Roman"/>
          <w:color w:val="000000"/>
          <w:szCs w:val="28"/>
          <w:lang w:eastAsia="ru-RU"/>
        </w:rPr>
        <w:t>рабочих мест</w:t>
      </w:r>
      <w:r w:rsidR="00E93949">
        <w:rPr>
          <w:rFonts w:eastAsia="Times New Roman" w:cs="Times New Roman"/>
          <w:color w:val="000000"/>
          <w:szCs w:val="28"/>
          <w:lang w:eastAsia="ru-RU"/>
        </w:rPr>
        <w:t xml:space="preserve"> (339,8% к 2017 году)</w:t>
      </w:r>
      <w:r w:rsidR="006B2A9A">
        <w:rPr>
          <w:rFonts w:eastAsia="Times New Roman" w:cs="Times New Roman"/>
          <w:color w:val="000000"/>
          <w:szCs w:val="28"/>
          <w:lang w:eastAsia="ru-RU"/>
        </w:rPr>
        <w:t xml:space="preserve">, 485 коечных мест. </w:t>
      </w:r>
      <w:r w:rsidR="00CD288F">
        <w:rPr>
          <w:rFonts w:eastAsia="Times New Roman" w:cs="Times New Roman"/>
          <w:color w:val="000000"/>
          <w:szCs w:val="28"/>
          <w:lang w:eastAsia="ru-RU"/>
        </w:rPr>
        <w:t>Показатели реализованных инвестиционных проектов в 2018 году</w:t>
      </w:r>
      <w:r w:rsidR="006B2A9A">
        <w:rPr>
          <w:rFonts w:eastAsia="Times New Roman" w:cs="Times New Roman"/>
          <w:color w:val="000000"/>
          <w:szCs w:val="28"/>
          <w:lang w:eastAsia="ru-RU"/>
        </w:rPr>
        <w:t>, приведенные в сравнении с аналогичными показателями 2017 года</w:t>
      </w:r>
      <w:r w:rsidR="00CD288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B2A9A">
        <w:rPr>
          <w:rFonts w:eastAsia="Times New Roman" w:cs="Times New Roman"/>
          <w:color w:val="000000"/>
          <w:szCs w:val="28"/>
          <w:lang w:eastAsia="ru-RU"/>
        </w:rPr>
        <w:t xml:space="preserve">приведены в таблице 3. </w:t>
      </w:r>
    </w:p>
    <w:p w:rsidR="006B2A9A" w:rsidRDefault="006B2A9A" w:rsidP="006B2A9A">
      <w:pPr>
        <w:tabs>
          <w:tab w:val="left" w:pos="0"/>
        </w:tabs>
        <w:spacing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6B2A9A" w:rsidRPr="000557DE" w:rsidRDefault="000557DE" w:rsidP="006B2A9A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Таблица 4</w:t>
      </w:r>
      <w:r w:rsidR="006B2A9A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: реализованные инвестиционные проекты по строительству и реконструкции объектов.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851"/>
        <w:gridCol w:w="708"/>
        <w:gridCol w:w="851"/>
        <w:gridCol w:w="850"/>
        <w:gridCol w:w="851"/>
        <w:gridCol w:w="1559"/>
        <w:gridCol w:w="1418"/>
        <w:gridCol w:w="992"/>
      </w:tblGrid>
      <w:tr w:rsidR="00E71B54" w:rsidRPr="00684A6D" w:rsidTr="006A1590">
        <w:tc>
          <w:tcPr>
            <w:tcW w:w="1560" w:type="dxa"/>
            <w:vMerge w:val="restart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Отрасль</w:t>
            </w:r>
          </w:p>
        </w:tc>
        <w:tc>
          <w:tcPr>
            <w:tcW w:w="1701" w:type="dxa"/>
            <w:gridSpan w:val="2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проектов, ед.</w:t>
            </w:r>
          </w:p>
        </w:tc>
        <w:tc>
          <w:tcPr>
            <w:tcW w:w="708" w:type="dxa"/>
            <w:vMerge w:val="restart"/>
            <w:shd w:val="clear" w:color="auto" w:fill="FFFF00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% к 2017 году</w:t>
            </w:r>
          </w:p>
        </w:tc>
        <w:tc>
          <w:tcPr>
            <w:tcW w:w="1701" w:type="dxa"/>
            <w:gridSpan w:val="2"/>
            <w:vAlign w:val="center"/>
          </w:tcPr>
          <w:p w:rsidR="00E71B54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Рабочие места, ед.</w:t>
            </w:r>
          </w:p>
        </w:tc>
        <w:tc>
          <w:tcPr>
            <w:tcW w:w="851" w:type="dxa"/>
            <w:vMerge w:val="restart"/>
            <w:shd w:val="clear" w:color="auto" w:fill="FFFF00"/>
            <w:vAlign w:val="center"/>
          </w:tcPr>
          <w:p w:rsidR="00E71B54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% к 2017 году</w:t>
            </w:r>
          </w:p>
        </w:tc>
        <w:tc>
          <w:tcPr>
            <w:tcW w:w="2977" w:type="dxa"/>
            <w:gridSpan w:val="2"/>
            <w:vAlign w:val="center"/>
          </w:tcPr>
          <w:p w:rsidR="00E71B54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проектов, млн. руб.</w:t>
            </w:r>
          </w:p>
        </w:tc>
        <w:tc>
          <w:tcPr>
            <w:tcW w:w="992" w:type="dxa"/>
            <w:vMerge w:val="restart"/>
            <w:shd w:val="clear" w:color="auto" w:fill="FFFF00"/>
            <w:vAlign w:val="center"/>
          </w:tcPr>
          <w:p w:rsidR="00E71B54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71B54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% к</w:t>
            </w:r>
          </w:p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2017 году</w:t>
            </w:r>
          </w:p>
        </w:tc>
      </w:tr>
      <w:tr w:rsidR="00E71B54" w:rsidRPr="00684A6D" w:rsidTr="006A1590">
        <w:trPr>
          <w:trHeight w:val="58"/>
        </w:trPr>
        <w:tc>
          <w:tcPr>
            <w:tcW w:w="1560" w:type="dxa"/>
            <w:vMerge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51" w:type="dxa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708" w:type="dxa"/>
            <w:vMerge/>
            <w:shd w:val="clear" w:color="auto" w:fill="FFFF00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50" w:type="dxa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51" w:type="dxa"/>
            <w:vMerge/>
            <w:shd w:val="clear" w:color="auto" w:fill="FFFF00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1418" w:type="dxa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992" w:type="dxa"/>
            <w:vMerge/>
            <w:shd w:val="clear" w:color="auto" w:fill="FFFF00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36E82" w:rsidRPr="00684A6D" w:rsidTr="006A1590">
        <w:tc>
          <w:tcPr>
            <w:tcW w:w="156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Санкур</w:t>
            </w:r>
            <w:proofErr w:type="spellEnd"/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 гостиницы</w:t>
            </w:r>
          </w:p>
        </w:tc>
        <w:tc>
          <w:tcPr>
            <w:tcW w:w="85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851" w:type="dxa"/>
            <w:vAlign w:val="center"/>
          </w:tcPr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850" w:type="dxa"/>
            <w:vAlign w:val="center"/>
          </w:tcPr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5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2351,61</w:t>
            </w:r>
          </w:p>
        </w:tc>
        <w:tc>
          <w:tcPr>
            <w:tcW w:w="1418" w:type="dxa"/>
            <w:vAlign w:val="center"/>
          </w:tcPr>
          <w:p w:rsidR="00E71B54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36E82" w:rsidRPr="00684A6D" w:rsidTr="006A1590">
        <w:tc>
          <w:tcPr>
            <w:tcW w:w="156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Торговля</w:t>
            </w:r>
          </w:p>
        </w:tc>
        <w:tc>
          <w:tcPr>
            <w:tcW w:w="85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88,8</w:t>
            </w:r>
          </w:p>
        </w:tc>
        <w:tc>
          <w:tcPr>
            <w:tcW w:w="851" w:type="dxa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0" w:type="dxa"/>
            <w:vAlign w:val="center"/>
          </w:tcPr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559" w:type="dxa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5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181,4</w:t>
            </w:r>
          </w:p>
        </w:tc>
        <w:tc>
          <w:tcPr>
            <w:tcW w:w="1418" w:type="dxa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5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430,88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84A6D" w:rsidRPr="00684A6D" w:rsidRDefault="007E419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42,1</w:t>
            </w:r>
          </w:p>
        </w:tc>
      </w:tr>
      <w:tr w:rsidR="00C36E82" w:rsidRPr="00684A6D" w:rsidTr="006A1590">
        <w:tc>
          <w:tcPr>
            <w:tcW w:w="156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Строительство (Многоквартирные жилые дома)</w:t>
            </w:r>
          </w:p>
        </w:tc>
        <w:tc>
          <w:tcPr>
            <w:tcW w:w="85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D0D7A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 21 по переселению.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851" w:type="dxa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418" w:type="dxa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5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631,541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84A6D" w:rsidRPr="00684A6D" w:rsidRDefault="007E419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34,83</w:t>
            </w:r>
          </w:p>
        </w:tc>
      </w:tr>
      <w:tr w:rsidR="00C36E82" w:rsidRPr="00684A6D" w:rsidTr="006A1590">
        <w:tc>
          <w:tcPr>
            <w:tcW w:w="156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Спорт</w:t>
            </w:r>
          </w:p>
        </w:tc>
        <w:tc>
          <w:tcPr>
            <w:tcW w:w="85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684A6D" w:rsidRPr="00684A6D" w:rsidRDefault="00BB1BB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vAlign w:val="center"/>
          </w:tcPr>
          <w:p w:rsidR="00684A6D" w:rsidRPr="00684A6D" w:rsidRDefault="00BB1BB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184,4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84A6D" w:rsidRPr="00684A6D" w:rsidRDefault="00BB1BB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36E82" w:rsidRPr="00684A6D" w:rsidTr="006A1590">
        <w:tc>
          <w:tcPr>
            <w:tcW w:w="156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145,5</w:t>
            </w:r>
          </w:p>
        </w:tc>
        <w:tc>
          <w:tcPr>
            <w:tcW w:w="1418" w:type="dxa"/>
            <w:vAlign w:val="center"/>
          </w:tcPr>
          <w:p w:rsidR="00684A6D" w:rsidRPr="00684A6D" w:rsidRDefault="00BB1BB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186,5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84A6D" w:rsidRPr="00684A6D" w:rsidRDefault="007E419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78,01</w:t>
            </w:r>
          </w:p>
        </w:tc>
      </w:tr>
      <w:tr w:rsidR="00C36E82" w:rsidRPr="00684A6D" w:rsidTr="006A1590">
        <w:tc>
          <w:tcPr>
            <w:tcW w:w="1560" w:type="dxa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Строительство (С</w:t>
            </w:r>
            <w:r w:rsidR="00684A6D"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кверы и места общественного отдыха)</w:t>
            </w:r>
          </w:p>
        </w:tc>
        <w:tc>
          <w:tcPr>
            <w:tcW w:w="85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18" w:type="dxa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84A6D" w:rsidRPr="00684A6D" w:rsidRDefault="00C36E82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</w:tr>
      <w:tr w:rsidR="00C36E82" w:rsidRPr="00684A6D" w:rsidTr="006A1590">
        <w:tc>
          <w:tcPr>
            <w:tcW w:w="156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 отрасли</w:t>
            </w:r>
          </w:p>
        </w:tc>
        <w:tc>
          <w:tcPr>
            <w:tcW w:w="850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66,6</w:t>
            </w:r>
          </w:p>
        </w:tc>
        <w:tc>
          <w:tcPr>
            <w:tcW w:w="851" w:type="dxa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684A6D" w:rsidRPr="00684A6D" w:rsidRDefault="009D0D7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684A6D" w:rsidRPr="00684A6D" w:rsidRDefault="002A5C8C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vAlign w:val="center"/>
          </w:tcPr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1418" w:type="dxa"/>
            <w:vAlign w:val="center"/>
          </w:tcPr>
          <w:p w:rsidR="00684A6D" w:rsidRPr="00684A6D" w:rsidRDefault="00BB1BBA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139,574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684A6D" w:rsidRPr="00684A6D" w:rsidRDefault="00C36E82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25,43</w:t>
            </w:r>
          </w:p>
        </w:tc>
      </w:tr>
      <w:tr w:rsidR="00C36E82" w:rsidRPr="00684A6D" w:rsidTr="009371A3">
        <w:tc>
          <w:tcPr>
            <w:tcW w:w="1560" w:type="dxa"/>
            <w:shd w:val="clear" w:color="auto" w:fill="E1EFF4" w:themeFill="accent3" w:themeFillTint="33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84A6D" w:rsidRPr="00684A6D" w:rsidRDefault="00791348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913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0" w:type="dxa"/>
            <w:shd w:val="clear" w:color="auto" w:fill="E1EFF4" w:themeFill="accent3" w:themeFillTint="33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84A6D" w:rsidRPr="00684A6D" w:rsidRDefault="009D0AA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08" w:type="dxa"/>
            <w:shd w:val="clear" w:color="auto" w:fill="E1EFF4" w:themeFill="accent3" w:themeFillTint="33"/>
            <w:vAlign w:val="center"/>
          </w:tcPr>
          <w:p w:rsidR="00684A6D" w:rsidRP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84A6D" w:rsidRPr="00684A6D" w:rsidRDefault="009D0AA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D2C60" w:rsidRPr="00684A6D" w:rsidRDefault="00DD2C60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850" w:type="dxa"/>
            <w:shd w:val="clear" w:color="auto" w:fill="E1EFF4" w:themeFill="accent3" w:themeFillTint="33"/>
            <w:vAlign w:val="center"/>
          </w:tcPr>
          <w:p w:rsid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D2C60" w:rsidRPr="00684A6D" w:rsidRDefault="00DD2C60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684A6D" w:rsidRDefault="00684A6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D2C60" w:rsidRPr="00684A6D" w:rsidRDefault="00DD2C60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339,8</w:t>
            </w:r>
          </w:p>
        </w:tc>
        <w:tc>
          <w:tcPr>
            <w:tcW w:w="1559" w:type="dxa"/>
            <w:shd w:val="clear" w:color="auto" w:fill="E1EFF4" w:themeFill="accent3" w:themeFillTint="33"/>
            <w:vAlign w:val="center"/>
          </w:tcPr>
          <w:p w:rsidR="00E71B54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5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2990,01</w:t>
            </w:r>
          </w:p>
        </w:tc>
        <w:tc>
          <w:tcPr>
            <w:tcW w:w="1418" w:type="dxa"/>
            <w:shd w:val="clear" w:color="auto" w:fill="E1EFF4" w:themeFill="accent3" w:themeFillTint="33"/>
            <w:vAlign w:val="center"/>
          </w:tcPr>
          <w:p w:rsidR="00E71B54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84A6D" w:rsidRPr="00684A6D" w:rsidRDefault="00E71B54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5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1607,895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4F14C8" w:rsidRDefault="004F14C8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84A6D" w:rsidRPr="00684A6D" w:rsidRDefault="009D0AA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185,96</w:t>
            </w:r>
          </w:p>
        </w:tc>
      </w:tr>
    </w:tbl>
    <w:p w:rsidR="00C86713" w:rsidRPr="0026014C" w:rsidRDefault="00C86713" w:rsidP="00B867C8">
      <w:pPr>
        <w:autoSpaceDE w:val="0"/>
        <w:autoSpaceDN w:val="0"/>
        <w:adjustRightInd w:val="0"/>
        <w:spacing w:line="240" w:lineRule="auto"/>
        <w:rPr>
          <w:rFonts w:eastAsia="Calibri" w:cs="Times New Roman"/>
          <w:sz w:val="24"/>
          <w:szCs w:val="24"/>
          <w:lang w:val="en-US"/>
        </w:rPr>
      </w:pPr>
    </w:p>
    <w:p w:rsidR="00B867C8" w:rsidRPr="000557DE" w:rsidRDefault="000557DE" w:rsidP="00B867C8">
      <w:pPr>
        <w:autoSpaceDE w:val="0"/>
        <w:autoSpaceDN w:val="0"/>
        <w:adjustRightInd w:val="0"/>
        <w:spacing w:line="240" w:lineRule="auto"/>
        <w:rPr>
          <w:rFonts w:eastAsia="Calibri" w:cs="Times New Roman"/>
          <w:b/>
          <w:bCs/>
          <w:sz w:val="22"/>
        </w:rPr>
      </w:pPr>
      <w:r w:rsidRPr="000557DE">
        <w:rPr>
          <w:rFonts w:eastAsia="Calibri" w:cs="Times New Roman"/>
          <w:b/>
          <w:bCs/>
          <w:sz w:val="22"/>
        </w:rPr>
        <w:t>Таблица 5</w:t>
      </w:r>
      <w:r w:rsidR="006B2A9A" w:rsidRPr="000557DE">
        <w:rPr>
          <w:rFonts w:eastAsia="Calibri" w:cs="Times New Roman"/>
          <w:b/>
          <w:bCs/>
          <w:sz w:val="22"/>
        </w:rPr>
        <w:t>: перечень реализованных инвестиционных проектов</w:t>
      </w:r>
      <w:r w:rsidR="00B867C8" w:rsidRPr="000557DE">
        <w:rPr>
          <w:rFonts w:eastAsia="Calibri" w:cs="Times New Roman"/>
          <w:b/>
          <w:bCs/>
          <w:sz w:val="22"/>
        </w:rPr>
        <w:t xml:space="preserve"> в 2018 году.</w:t>
      </w:r>
    </w:p>
    <w:tbl>
      <w:tblPr>
        <w:tblW w:w="10477" w:type="dxa"/>
        <w:jc w:val="center"/>
        <w:tblInd w:w="-21" w:type="dxa"/>
        <w:tblLayout w:type="fixed"/>
        <w:tblLook w:val="04A0" w:firstRow="1" w:lastRow="0" w:firstColumn="1" w:lastColumn="0" w:noHBand="0" w:noVBand="1"/>
      </w:tblPr>
      <w:tblGrid>
        <w:gridCol w:w="839"/>
        <w:gridCol w:w="5811"/>
        <w:gridCol w:w="1276"/>
        <w:gridCol w:w="1418"/>
        <w:gridCol w:w="1133"/>
      </w:tblGrid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№</w:t>
            </w:r>
          </w:p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proofErr w:type="gramStart"/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п</w:t>
            </w:r>
            <w:proofErr w:type="gramEnd"/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/п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Наименование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Рабочие места, ед.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Коечные места, ед.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Стоимость, млн. руб.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10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4F14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САНКУР И ГОСТИНИЦЫ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санатория «Арника» на 79 номеров по пр. Ленина/пр. Дзержинского/ул. Герцена, 18/17/5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158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536,71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торгово-делового центра и гостиницы по ул. Вокзальная/Семашко, 19/1 (Название объект</w:t>
            </w:r>
            <w:proofErr w:type="gramStart"/>
            <w:r w:rsidRPr="00B867C8">
              <w:rPr>
                <w:rFonts w:eastAsia="Calibri" w:cs="Times New Roman"/>
                <w:sz w:val="24"/>
                <w:szCs w:val="24"/>
              </w:rPr>
              <w:t>а-</w:t>
            </w:r>
            <w:proofErr w:type="gramEnd"/>
            <w:r w:rsidRPr="00B867C8">
              <w:rPr>
                <w:rFonts w:eastAsia="Calibri" w:cs="Times New Roman"/>
                <w:sz w:val="24"/>
                <w:szCs w:val="24"/>
              </w:rPr>
              <w:t xml:space="preserve"> Отель «Колизей»)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95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Реконструкция части второго этажа столовой санатория «Центросоюз-Кисловодск» по ул. Володарского,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160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lastRenderedPageBreak/>
              <w:t>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отеля «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Palazzo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» по ул. 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Умара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 Алиева, 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санатория «Белая Дача» по </w:t>
            </w: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br/>
              <w:t>пр. Ленина,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отеля «Амира Парк» </w:t>
            </w: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br/>
              <w:t>по ул. Кольцова,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Реконструкция корпуса санатория «Узбекистан»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здания для проживания отдыхающих по адресу: г. Кисловодск, ул. 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Прудная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, 107-А.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39,9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санатория «Главные Нарзанные Ванны»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62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900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10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4F14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МНОГОКВАРТИРНЫЕ ДОМА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многоквартирного жилого дома по ул. Жмакина,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40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многоквартирного жилого дома по ул. Челюскинцев, 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55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многоквартирного жилого дома по ул. Декабристов, 35м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60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Ввод в эксплуатацию построенного объекта капитального строительства «198 квартирный жилой дом поз 11 в </w:t>
            </w:r>
            <w:proofErr w:type="gramStart"/>
            <w:r w:rsidRPr="00B867C8">
              <w:rPr>
                <w:rFonts w:eastAsia="Calibri" w:cs="Times New Roman"/>
                <w:sz w:val="24"/>
                <w:szCs w:val="24"/>
              </w:rPr>
              <w:t>м-не</w:t>
            </w:r>
            <w:proofErr w:type="gramEnd"/>
            <w:r w:rsidRPr="00B867C8">
              <w:rPr>
                <w:rFonts w:eastAsia="Calibri" w:cs="Times New Roman"/>
                <w:sz w:val="24"/>
                <w:szCs w:val="24"/>
              </w:rPr>
              <w:t xml:space="preserve"> С-1 г. Кисловодска»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65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10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4F14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ОБЪЕКТЫ ТОРГОВЛИ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производственно-складского здания по ул. Чехова, 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90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Строительство магазина «Пятерочка» </w:t>
            </w:r>
            <w:r w:rsidRPr="00B867C8">
              <w:rPr>
                <w:rFonts w:eastAsia="Calibri" w:cs="Times New Roman"/>
                <w:sz w:val="24"/>
                <w:szCs w:val="24"/>
              </w:rPr>
              <w:br/>
              <w:t>по ул. Свердлова, 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15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Строительство магазина «Наш» </w:t>
            </w:r>
          </w:p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по ул. </w:t>
            </w:r>
            <w:proofErr w:type="spellStart"/>
            <w:r w:rsidRPr="00B867C8">
              <w:rPr>
                <w:rFonts w:eastAsia="Calibri" w:cs="Times New Roman"/>
                <w:sz w:val="24"/>
                <w:szCs w:val="24"/>
              </w:rPr>
              <w:t>Умара</w:t>
            </w:r>
            <w:proofErr w:type="spellEnd"/>
            <w:r w:rsidRPr="00B867C8">
              <w:rPr>
                <w:rFonts w:eastAsia="Calibri" w:cs="Times New Roman"/>
                <w:sz w:val="24"/>
                <w:szCs w:val="24"/>
              </w:rPr>
              <w:t xml:space="preserve"> Алиева, 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магазина «Продукты» по ул. Декабристов (в строящемся жилом доме)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1,5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здания почты России по пр. Победы, 140а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40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19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объектов торговли, ул. Розы Люксембург, 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16,2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20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 xml:space="preserve">Реконструкция магазина по ул. Красивая, 73а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C8" w:rsidRPr="00B867C8" w:rsidRDefault="00B867C8" w:rsidP="00B867C8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5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21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Реконструкция магазина по ул. Куйбышева, 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C8" w:rsidRPr="00B867C8" w:rsidRDefault="00B867C8" w:rsidP="00B867C8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3,7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10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4F14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ОБЪЕКТЫ ТОПЛИВНО-ЭНЕРГЕТИЧЕСКОЙ СФЕРЫ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22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АГНКС-1 (код 26-011) 1-я и 2-я очередь строительства, ул. Промышленная, 2д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22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Реконструкция газовой заправочной станции по трассе А157 в районе выезда из г. Кисловодска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13,5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10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БЛАГОУСТРОЙСТВО ГОРОДСКИХ ТЕРРИТОРИЙ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 xml:space="preserve">Строительство сквера по пр. Победы/ ул. </w:t>
            </w:r>
            <w:proofErr w:type="spellStart"/>
            <w:r w:rsidRPr="00B867C8">
              <w:rPr>
                <w:rFonts w:eastAsia="Calibri" w:cs="Arial"/>
                <w:sz w:val="24"/>
                <w:szCs w:val="24"/>
              </w:rPr>
              <w:t>К.Либнехта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39,7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25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Строительство сквера Героев Медиков (Курортный бульвар)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16,3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10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4F14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РЕСТАВРАЦИЯ ОБЪЕКТОВ КУЛЬТУРНОГО НАСЛЕДИЯ</w:t>
            </w:r>
          </w:p>
        </w:tc>
      </w:tr>
      <w:tr w:rsidR="00B867C8" w:rsidRPr="00B867C8" w:rsidTr="001D2AA5">
        <w:trPr>
          <w:trHeight w:val="7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sz w:val="24"/>
                <w:szCs w:val="24"/>
                <w:lang w:eastAsia="ru-RU" w:bidi="he-IL"/>
              </w:rPr>
              <w:t>26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7C8" w:rsidRPr="00B867C8" w:rsidRDefault="00B867C8" w:rsidP="00B867C8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Ремонтно-реставрационные работы на объекте «Нарзанная Галерея»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145,50</w:t>
            </w:r>
          </w:p>
        </w:tc>
      </w:tr>
      <w:tr w:rsidR="009371A3" w:rsidRPr="00B867C8" w:rsidTr="009371A3">
        <w:trPr>
          <w:trHeight w:val="70"/>
          <w:jc w:val="center"/>
        </w:trPr>
        <w:tc>
          <w:tcPr>
            <w:tcW w:w="6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9371A3" w:rsidRPr="00791348" w:rsidRDefault="009371A3" w:rsidP="0026014C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791348">
              <w:rPr>
                <w:rFonts w:eastAsia="Calibri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9371A3" w:rsidRPr="00791348" w:rsidRDefault="009371A3" w:rsidP="0026014C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791348">
              <w:rPr>
                <w:rFonts w:eastAsia="Calibri" w:cs="Times New Roman"/>
                <w:sz w:val="24"/>
                <w:szCs w:val="24"/>
              </w:rPr>
              <w:t>418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9371A3" w:rsidRPr="00791348" w:rsidRDefault="009371A3" w:rsidP="0026014C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791348">
              <w:rPr>
                <w:rFonts w:eastAsia="Calibri" w:cs="Times New Roman"/>
                <w:sz w:val="24"/>
                <w:szCs w:val="24"/>
              </w:rPr>
              <w:t>485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9371A3" w:rsidRPr="00791348" w:rsidRDefault="009371A3" w:rsidP="0026014C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791348">
              <w:rPr>
                <w:rFonts w:eastAsia="Calibri" w:cs="Times New Roman"/>
                <w:sz w:val="24"/>
                <w:szCs w:val="24"/>
              </w:rPr>
              <w:t>2990,01</w:t>
            </w:r>
          </w:p>
        </w:tc>
      </w:tr>
    </w:tbl>
    <w:p w:rsidR="00EF16C0" w:rsidRPr="0026014C" w:rsidRDefault="0026014C" w:rsidP="0026014C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lastRenderedPageBreak/>
        <w:t>V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. Реализуемые 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инвестиционные проекты</w:t>
      </w:r>
    </w:p>
    <w:p w:rsidR="00B867C8" w:rsidRPr="0026014C" w:rsidRDefault="00EF16C0" w:rsidP="0026014C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(по состоянию </w:t>
      </w:r>
      <w:r w:rsidR="0026014C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на 01.01</w:t>
      </w:r>
      <w:r w:rsidR="00206076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.2019 г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</w:t>
      </w:r>
      <w:r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)</w:t>
      </w:r>
    </w:p>
    <w:p w:rsidR="0026014C" w:rsidRDefault="00B867C8" w:rsidP="0026014C">
      <w:pPr>
        <w:spacing w:line="240" w:lineRule="auto"/>
        <w:ind w:firstLine="284"/>
        <w:rPr>
          <w:rFonts w:eastAsia="Calibri" w:cs="Arial"/>
          <w:szCs w:val="28"/>
        </w:rPr>
      </w:pPr>
      <w:r w:rsidRPr="00B867C8">
        <w:rPr>
          <w:rFonts w:eastAsia="Calibri" w:cs="Arial"/>
          <w:szCs w:val="28"/>
        </w:rPr>
        <w:t xml:space="preserve">По состоянию на 01.01.2019 </w:t>
      </w:r>
      <w:r w:rsidR="0026014C">
        <w:rPr>
          <w:rFonts w:eastAsia="Calibri" w:cs="Arial"/>
          <w:szCs w:val="28"/>
        </w:rPr>
        <w:t xml:space="preserve">г. </w:t>
      </w:r>
      <w:r w:rsidRPr="00B867C8">
        <w:rPr>
          <w:rFonts w:eastAsia="Calibri" w:cs="Arial"/>
          <w:szCs w:val="28"/>
        </w:rPr>
        <w:t xml:space="preserve">осуществлялась реализация </w:t>
      </w:r>
      <w:r w:rsidRPr="00B867C8">
        <w:rPr>
          <w:rFonts w:eastAsia="Times New Roman" w:cs="Times New Roman"/>
          <w:szCs w:val="28"/>
          <w:lang w:eastAsia="ru-RU"/>
        </w:rPr>
        <w:t>46 инвестиционных проектов, в том числе 40 проектов, финансируемых за счет частных инвестиций, 6 проектов, финансируемых за счет бюджетных источников. Инвестиционная направленность проектов представлена следующими видами деятельности:</w:t>
      </w:r>
      <w:r w:rsidR="00F64D16">
        <w:rPr>
          <w:rFonts w:eastAsia="Calibri" w:cs="Arial"/>
          <w:szCs w:val="28"/>
        </w:rPr>
        <w:t xml:space="preserve"> </w:t>
      </w:r>
      <w:r w:rsidRPr="00B867C8">
        <w:rPr>
          <w:rFonts w:eastAsia="Times New Roman" w:cs="Times New Roman"/>
          <w:szCs w:val="28"/>
          <w:lang w:eastAsia="ru-RU"/>
        </w:rPr>
        <w:t>17 проектов по строительству и реконструкции объектов санаторно-курортного и гостиничного комплексов;</w:t>
      </w:r>
      <w:r w:rsidR="00F64D16">
        <w:rPr>
          <w:rFonts w:eastAsia="Calibri" w:cs="Arial"/>
          <w:szCs w:val="28"/>
        </w:rPr>
        <w:t xml:space="preserve"> </w:t>
      </w:r>
      <w:r w:rsidRPr="00B867C8">
        <w:rPr>
          <w:rFonts w:eastAsia="Times New Roman" w:cs="Times New Roman"/>
          <w:szCs w:val="28"/>
          <w:lang w:eastAsia="ru-RU"/>
        </w:rPr>
        <w:t>2 проекта по строительству объектов физической культуры и спорта;</w:t>
      </w:r>
      <w:r w:rsidR="00F64D16">
        <w:rPr>
          <w:rFonts w:eastAsia="Calibri" w:cs="Arial"/>
          <w:szCs w:val="28"/>
        </w:rPr>
        <w:t xml:space="preserve"> </w:t>
      </w:r>
      <w:r w:rsidRPr="00B867C8">
        <w:rPr>
          <w:rFonts w:eastAsia="Times New Roman" w:cs="Times New Roman"/>
          <w:szCs w:val="28"/>
          <w:lang w:eastAsia="ru-RU"/>
        </w:rPr>
        <w:t>13 проектов по строительству объектов торговли;</w:t>
      </w:r>
      <w:r w:rsidR="00F64D16">
        <w:rPr>
          <w:rFonts w:eastAsia="Calibri" w:cs="Arial"/>
          <w:szCs w:val="28"/>
        </w:rPr>
        <w:t xml:space="preserve"> </w:t>
      </w:r>
      <w:r w:rsidRPr="00B867C8">
        <w:rPr>
          <w:rFonts w:eastAsia="Times New Roman" w:cs="Times New Roman"/>
          <w:szCs w:val="28"/>
          <w:lang w:eastAsia="ru-RU"/>
        </w:rPr>
        <w:t>12 проектов по строительству многоквартирных жилых домов;</w:t>
      </w:r>
      <w:r w:rsidR="00F64D16">
        <w:rPr>
          <w:rFonts w:eastAsia="Calibri" w:cs="Arial"/>
          <w:szCs w:val="28"/>
        </w:rPr>
        <w:t xml:space="preserve"> </w:t>
      </w:r>
      <w:r w:rsidRPr="00B867C8">
        <w:rPr>
          <w:rFonts w:eastAsia="Times New Roman" w:cs="Times New Roman"/>
          <w:szCs w:val="28"/>
          <w:lang w:eastAsia="ru-RU"/>
        </w:rPr>
        <w:t>2 проекта по строительству и реконструкции зданий.</w:t>
      </w:r>
    </w:p>
    <w:p w:rsidR="00B867C8" w:rsidRPr="0026014C" w:rsidRDefault="00B867C8" w:rsidP="0026014C">
      <w:pPr>
        <w:spacing w:line="240" w:lineRule="auto"/>
        <w:ind w:firstLine="284"/>
        <w:rPr>
          <w:rFonts w:eastAsia="Calibri" w:cs="Arial"/>
          <w:szCs w:val="28"/>
        </w:rPr>
      </w:pPr>
      <w:r w:rsidRPr="00B867C8">
        <w:rPr>
          <w:rFonts w:eastAsia="Times New Roman" w:cs="Times New Roman"/>
          <w:szCs w:val="28"/>
          <w:lang w:eastAsia="ru-RU"/>
        </w:rPr>
        <w:t xml:space="preserve">Общая стоимость реализуемых проектов составляет </w:t>
      </w:r>
      <w:r w:rsidRPr="00B867C8">
        <w:rPr>
          <w:rFonts w:eastAsia="Times New Roman" w:cs="Times New Roman"/>
          <w:color w:val="000000"/>
          <w:szCs w:val="28"/>
          <w:lang w:eastAsia="ru-RU" w:bidi="he-IL"/>
        </w:rPr>
        <w:t>22203,19</w:t>
      </w:r>
      <w:r w:rsidRPr="00B867C8">
        <w:rPr>
          <w:rFonts w:eastAsia="Times New Roman" w:cs="Times New Roman"/>
          <w:szCs w:val="28"/>
          <w:lang w:eastAsia="ru-RU"/>
        </w:rPr>
        <w:t xml:space="preserve"> млн. руб., в том числе 7425,99 млн. руб. – стоимость проектов, реализация которых планируется за счет бюджетных средств, 14777,2 млн. руб. – стоимость проектов, реализация которых осуществляется за счет частных средств. По реализации данных инвестиционных проектов планируется создание </w:t>
      </w:r>
      <w:r w:rsidRPr="00B867C8">
        <w:rPr>
          <w:rFonts w:eastAsia="Times New Roman" w:cs="Times New Roman"/>
          <w:color w:val="000000"/>
          <w:szCs w:val="28"/>
          <w:lang w:eastAsia="ru-RU" w:bidi="he-IL"/>
        </w:rPr>
        <w:t xml:space="preserve">2893 </w:t>
      </w:r>
      <w:r w:rsidRPr="00B867C8">
        <w:rPr>
          <w:rFonts w:eastAsia="Times New Roman" w:cs="Times New Roman"/>
          <w:szCs w:val="28"/>
          <w:lang w:eastAsia="ru-RU"/>
        </w:rPr>
        <w:t>рабочих места, 1911 коечных мест.</w:t>
      </w:r>
    </w:p>
    <w:p w:rsidR="00C86713" w:rsidRPr="00B867C8" w:rsidRDefault="00C86713" w:rsidP="00E93949">
      <w:pPr>
        <w:shd w:val="clear" w:color="auto" w:fill="FFFFFF"/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 w:bidi="he-IL"/>
        </w:rPr>
      </w:pPr>
    </w:p>
    <w:p w:rsidR="00C86713" w:rsidRPr="000557DE" w:rsidRDefault="000557DE" w:rsidP="00C86713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Таблица 6</w:t>
      </w:r>
      <w:r w:rsidR="00C86713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:</w:t>
      </w:r>
      <w:r w:rsidR="000C5935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 реализуемые</w:t>
      </w:r>
      <w:r w:rsidR="00C86713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 инвестиционные проекты по строительству и реконструкции объектов.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851"/>
        <w:gridCol w:w="708"/>
        <w:gridCol w:w="851"/>
        <w:gridCol w:w="850"/>
        <w:gridCol w:w="851"/>
        <w:gridCol w:w="1559"/>
        <w:gridCol w:w="1418"/>
        <w:gridCol w:w="992"/>
      </w:tblGrid>
      <w:tr w:rsidR="00C86713" w:rsidRPr="00684A6D" w:rsidTr="006A1590">
        <w:tc>
          <w:tcPr>
            <w:tcW w:w="1560" w:type="dxa"/>
            <w:vMerge w:val="restart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Отрасль</w:t>
            </w:r>
          </w:p>
        </w:tc>
        <w:tc>
          <w:tcPr>
            <w:tcW w:w="1701" w:type="dxa"/>
            <w:gridSpan w:val="2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проектов, ед.</w:t>
            </w:r>
          </w:p>
        </w:tc>
        <w:tc>
          <w:tcPr>
            <w:tcW w:w="708" w:type="dxa"/>
            <w:vMerge w:val="restart"/>
            <w:shd w:val="clear" w:color="auto" w:fill="FFFF00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% к 2017 году</w:t>
            </w:r>
          </w:p>
        </w:tc>
        <w:tc>
          <w:tcPr>
            <w:tcW w:w="1701" w:type="dxa"/>
            <w:gridSpan w:val="2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Рабочие места</w:t>
            </w:r>
            <w:r w:rsidR="00B2766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по реализации проект</w:t>
            </w:r>
            <w:r w:rsidR="00AA2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  <w:r w:rsidR="00B2766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A2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B2766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(план)</w:t>
            </w: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 ед.</w:t>
            </w:r>
          </w:p>
        </w:tc>
        <w:tc>
          <w:tcPr>
            <w:tcW w:w="851" w:type="dxa"/>
            <w:vMerge w:val="restart"/>
            <w:shd w:val="clear" w:color="auto" w:fill="FFFF00"/>
            <w:vAlign w:val="center"/>
          </w:tcPr>
          <w:p w:rsidR="00C86713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% к 2017 году</w:t>
            </w:r>
          </w:p>
        </w:tc>
        <w:tc>
          <w:tcPr>
            <w:tcW w:w="2977" w:type="dxa"/>
            <w:gridSpan w:val="2"/>
            <w:vAlign w:val="center"/>
          </w:tcPr>
          <w:p w:rsidR="00C86713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Pr="00684A6D" w:rsidRDefault="00AA2649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Общая с</w:t>
            </w:r>
            <w:r w:rsidR="00C8671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тоимость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реализуемых </w:t>
            </w:r>
            <w:r w:rsidR="00C8671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проектов, млн. руб.</w:t>
            </w:r>
          </w:p>
        </w:tc>
        <w:tc>
          <w:tcPr>
            <w:tcW w:w="992" w:type="dxa"/>
            <w:vMerge w:val="restart"/>
            <w:shd w:val="clear" w:color="auto" w:fill="FFFF00"/>
            <w:vAlign w:val="center"/>
          </w:tcPr>
          <w:p w:rsidR="00C86713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% к</w:t>
            </w:r>
          </w:p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2017 году</w:t>
            </w:r>
          </w:p>
        </w:tc>
      </w:tr>
      <w:tr w:rsidR="00C86713" w:rsidRPr="00684A6D" w:rsidTr="006A1590">
        <w:trPr>
          <w:trHeight w:val="58"/>
        </w:trPr>
        <w:tc>
          <w:tcPr>
            <w:tcW w:w="1560" w:type="dxa"/>
            <w:vMerge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51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708" w:type="dxa"/>
            <w:vMerge/>
            <w:shd w:val="clear" w:color="auto" w:fill="FFFF00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50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51" w:type="dxa"/>
            <w:vMerge/>
            <w:shd w:val="clear" w:color="auto" w:fill="FFFF00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1418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992" w:type="dxa"/>
            <w:vMerge/>
            <w:shd w:val="clear" w:color="auto" w:fill="FFFF00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6713" w:rsidRPr="00684A6D" w:rsidTr="006A1590">
        <w:tc>
          <w:tcPr>
            <w:tcW w:w="1560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Санкур</w:t>
            </w:r>
            <w:proofErr w:type="spellEnd"/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 гостиницы</w:t>
            </w:r>
          </w:p>
        </w:tc>
        <w:tc>
          <w:tcPr>
            <w:tcW w:w="850" w:type="dxa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94,4</w:t>
            </w:r>
          </w:p>
        </w:tc>
        <w:tc>
          <w:tcPr>
            <w:tcW w:w="851" w:type="dxa"/>
            <w:vAlign w:val="center"/>
          </w:tcPr>
          <w:p w:rsidR="00C86713" w:rsidRPr="00684A6D" w:rsidRDefault="00066902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  <w:r w:rsidR="00B27661" w:rsidRPr="00B2766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C86713" w:rsidRPr="00684A6D" w:rsidRDefault="002A01D9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01D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1694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86713" w:rsidRPr="00684A6D" w:rsidRDefault="00AA2649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92,4</w:t>
            </w:r>
          </w:p>
        </w:tc>
        <w:tc>
          <w:tcPr>
            <w:tcW w:w="1559" w:type="dxa"/>
            <w:vAlign w:val="center"/>
          </w:tcPr>
          <w:p w:rsidR="00C86713" w:rsidRPr="00684A6D" w:rsidRDefault="004C1DB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11627,2</w:t>
            </w:r>
          </w:p>
        </w:tc>
        <w:tc>
          <w:tcPr>
            <w:tcW w:w="1418" w:type="dxa"/>
            <w:vAlign w:val="center"/>
          </w:tcPr>
          <w:p w:rsidR="00C86713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11640,5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86713" w:rsidRPr="00684A6D" w:rsidRDefault="00E60F8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99,9</w:t>
            </w:r>
          </w:p>
        </w:tc>
      </w:tr>
      <w:tr w:rsidR="00C86713" w:rsidRPr="00684A6D" w:rsidTr="006A1590">
        <w:tc>
          <w:tcPr>
            <w:tcW w:w="1560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Торговля</w:t>
            </w:r>
          </w:p>
        </w:tc>
        <w:tc>
          <w:tcPr>
            <w:tcW w:w="850" w:type="dxa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162,5</w:t>
            </w:r>
          </w:p>
        </w:tc>
        <w:tc>
          <w:tcPr>
            <w:tcW w:w="851" w:type="dxa"/>
            <w:vAlign w:val="center"/>
          </w:tcPr>
          <w:p w:rsidR="00C86713" w:rsidRPr="00684A6D" w:rsidRDefault="00066902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669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850" w:type="dxa"/>
            <w:vAlign w:val="center"/>
          </w:tcPr>
          <w:p w:rsidR="00C86713" w:rsidRPr="00684A6D" w:rsidRDefault="000C130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86713" w:rsidRPr="00684A6D" w:rsidRDefault="00AA2649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116,7</w:t>
            </w:r>
          </w:p>
        </w:tc>
        <w:tc>
          <w:tcPr>
            <w:tcW w:w="1559" w:type="dxa"/>
            <w:vAlign w:val="center"/>
          </w:tcPr>
          <w:p w:rsidR="00C86713" w:rsidRPr="00684A6D" w:rsidRDefault="004C1DB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C1DB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2122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418" w:type="dxa"/>
            <w:vAlign w:val="center"/>
          </w:tcPr>
          <w:p w:rsidR="00C86713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C59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2160,3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86713" w:rsidRPr="00684A6D" w:rsidRDefault="00E60F8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98,2</w:t>
            </w:r>
          </w:p>
        </w:tc>
      </w:tr>
      <w:tr w:rsidR="00C86713" w:rsidRPr="00684A6D" w:rsidTr="006A1590">
        <w:tc>
          <w:tcPr>
            <w:tcW w:w="1560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Строительство (Многоквартирные жилые дома)</w:t>
            </w:r>
          </w:p>
        </w:tc>
        <w:tc>
          <w:tcPr>
            <w:tcW w:w="850" w:type="dxa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851" w:type="dxa"/>
            <w:vAlign w:val="center"/>
          </w:tcPr>
          <w:p w:rsidR="00C86713" w:rsidRPr="00684A6D" w:rsidRDefault="00066902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669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850" w:type="dxa"/>
            <w:vAlign w:val="center"/>
          </w:tcPr>
          <w:p w:rsidR="00C86713" w:rsidRPr="00684A6D" w:rsidRDefault="000C130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86713" w:rsidRPr="00684A6D" w:rsidRDefault="00AA2649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397,1</w:t>
            </w:r>
          </w:p>
        </w:tc>
        <w:tc>
          <w:tcPr>
            <w:tcW w:w="1559" w:type="dxa"/>
            <w:vAlign w:val="center"/>
          </w:tcPr>
          <w:p w:rsidR="00C86713" w:rsidRPr="00684A6D" w:rsidRDefault="004C1DB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C1DB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4518,9</w:t>
            </w:r>
          </w:p>
        </w:tc>
        <w:tc>
          <w:tcPr>
            <w:tcW w:w="1418" w:type="dxa"/>
            <w:vAlign w:val="center"/>
          </w:tcPr>
          <w:p w:rsidR="00C86713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C59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2364,8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86713" w:rsidRPr="00684A6D" w:rsidRDefault="00E60F8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191,1</w:t>
            </w:r>
          </w:p>
        </w:tc>
      </w:tr>
      <w:tr w:rsidR="00C86713" w:rsidRPr="00684A6D" w:rsidTr="006A1590">
        <w:tc>
          <w:tcPr>
            <w:tcW w:w="1560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Спорт</w:t>
            </w:r>
          </w:p>
        </w:tc>
        <w:tc>
          <w:tcPr>
            <w:tcW w:w="850" w:type="dxa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851" w:type="dxa"/>
            <w:vAlign w:val="center"/>
          </w:tcPr>
          <w:p w:rsidR="00C86713" w:rsidRPr="00684A6D" w:rsidRDefault="00066902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850" w:type="dxa"/>
            <w:vAlign w:val="center"/>
          </w:tcPr>
          <w:p w:rsidR="00C86713" w:rsidRPr="00684A6D" w:rsidRDefault="000C130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86713" w:rsidRPr="00684A6D" w:rsidRDefault="00E60F8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93,1</w:t>
            </w:r>
          </w:p>
        </w:tc>
        <w:tc>
          <w:tcPr>
            <w:tcW w:w="1559" w:type="dxa"/>
            <w:vAlign w:val="center"/>
          </w:tcPr>
          <w:p w:rsidR="00C86713" w:rsidRPr="00684A6D" w:rsidRDefault="004C1DB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3845,1</w:t>
            </w:r>
          </w:p>
        </w:tc>
        <w:tc>
          <w:tcPr>
            <w:tcW w:w="1418" w:type="dxa"/>
            <w:vAlign w:val="center"/>
          </w:tcPr>
          <w:p w:rsidR="00C86713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10880</w:t>
            </w:r>
            <w:r w:rsidR="00E60F8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86713" w:rsidRPr="00684A6D" w:rsidRDefault="00E60F8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</w:tr>
      <w:tr w:rsidR="00C86713" w:rsidRPr="00684A6D" w:rsidTr="006A1590">
        <w:tc>
          <w:tcPr>
            <w:tcW w:w="1560" w:type="dxa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84A6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 отрасли</w:t>
            </w:r>
          </w:p>
        </w:tc>
        <w:tc>
          <w:tcPr>
            <w:tcW w:w="850" w:type="dxa"/>
            <w:vAlign w:val="center"/>
          </w:tcPr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86713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FFFF00"/>
            <w:vAlign w:val="center"/>
          </w:tcPr>
          <w:p w:rsidR="00C86713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86713" w:rsidRPr="00684A6D" w:rsidRDefault="00066902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50" w:type="dxa"/>
            <w:vAlign w:val="center"/>
          </w:tcPr>
          <w:p w:rsidR="00C86713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C86713" w:rsidRPr="00684A6D" w:rsidRDefault="00E60F8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C86713" w:rsidRPr="00684A6D" w:rsidRDefault="004C1DB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1418" w:type="dxa"/>
            <w:vAlign w:val="center"/>
          </w:tcPr>
          <w:p w:rsidR="00C86713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="00E60F8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C86713" w:rsidRPr="00684A6D" w:rsidRDefault="00E60F8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86713" w:rsidRPr="00684A6D" w:rsidTr="009371A3">
        <w:tc>
          <w:tcPr>
            <w:tcW w:w="1560" w:type="dxa"/>
            <w:shd w:val="clear" w:color="auto" w:fill="E1EFF4" w:themeFill="accent3" w:themeFillTint="33"/>
            <w:vAlign w:val="center"/>
          </w:tcPr>
          <w:p w:rsidR="00C86713" w:rsidRPr="00684A6D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Pr="00684A6D" w:rsidRDefault="00791348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913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0" w:type="dxa"/>
            <w:shd w:val="clear" w:color="auto" w:fill="E1EFF4" w:themeFill="accent3" w:themeFillTint="33"/>
            <w:vAlign w:val="center"/>
          </w:tcPr>
          <w:p w:rsidR="00B27661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C86713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27661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8" w:type="dxa"/>
            <w:shd w:val="clear" w:color="auto" w:fill="E1EFF4" w:themeFill="accent3" w:themeFillTint="33"/>
            <w:vAlign w:val="center"/>
          </w:tcPr>
          <w:p w:rsidR="00C86713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27661" w:rsidRPr="00684A6D" w:rsidRDefault="00B2766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139,4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066902" w:rsidRDefault="00066902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Pr="00684A6D" w:rsidRDefault="00066902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669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2893</w:t>
            </w:r>
          </w:p>
        </w:tc>
        <w:tc>
          <w:tcPr>
            <w:tcW w:w="850" w:type="dxa"/>
            <w:shd w:val="clear" w:color="auto" w:fill="E1EFF4" w:themeFill="accent3" w:themeFillTint="33"/>
            <w:vAlign w:val="center"/>
          </w:tcPr>
          <w:p w:rsidR="00C86713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C5935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2812</w:t>
            </w:r>
          </w:p>
        </w:tc>
        <w:tc>
          <w:tcPr>
            <w:tcW w:w="851" w:type="dxa"/>
            <w:shd w:val="clear" w:color="auto" w:fill="E1EFF4" w:themeFill="accent3" w:themeFillTint="33"/>
            <w:vAlign w:val="center"/>
          </w:tcPr>
          <w:p w:rsidR="00C86713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60F8D" w:rsidRPr="00684A6D" w:rsidRDefault="009D0AA1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1559" w:type="dxa"/>
            <w:shd w:val="clear" w:color="auto" w:fill="E1EFF4" w:themeFill="accent3" w:themeFillTint="33"/>
            <w:vAlign w:val="center"/>
          </w:tcPr>
          <w:p w:rsidR="004C1DB3" w:rsidRDefault="004C1DB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Pr="00684A6D" w:rsidRDefault="00713AB8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22203,19</w:t>
            </w:r>
          </w:p>
        </w:tc>
        <w:tc>
          <w:tcPr>
            <w:tcW w:w="1418" w:type="dxa"/>
            <w:shd w:val="clear" w:color="auto" w:fill="E1EFF4" w:themeFill="accent3" w:themeFillTint="33"/>
            <w:vAlign w:val="center"/>
          </w:tcPr>
          <w:p w:rsidR="000C5935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6713" w:rsidRPr="00684A6D" w:rsidRDefault="000C5935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C593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27045,6</w:t>
            </w:r>
          </w:p>
        </w:tc>
        <w:tc>
          <w:tcPr>
            <w:tcW w:w="992" w:type="dxa"/>
            <w:shd w:val="clear" w:color="auto" w:fill="E1EFF4" w:themeFill="accent3" w:themeFillTint="33"/>
            <w:vAlign w:val="center"/>
          </w:tcPr>
          <w:p w:rsidR="00C86713" w:rsidRDefault="00C86713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60F8D" w:rsidRPr="00684A6D" w:rsidRDefault="00E60F8D" w:rsidP="006A1590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82,1</w:t>
            </w:r>
          </w:p>
        </w:tc>
      </w:tr>
    </w:tbl>
    <w:p w:rsidR="00B867C8" w:rsidRPr="00B867C8" w:rsidRDefault="00B867C8" w:rsidP="004C1DB3">
      <w:pPr>
        <w:rPr>
          <w:rFonts w:eastAsia="Times New Roman" w:cs="Times New Roman"/>
          <w:color w:val="000000"/>
          <w:szCs w:val="28"/>
          <w:lang w:eastAsia="ru-RU"/>
        </w:rPr>
      </w:pPr>
    </w:p>
    <w:p w:rsidR="00B867C8" w:rsidRPr="000557DE" w:rsidRDefault="000557DE" w:rsidP="00B867C8">
      <w:pPr>
        <w:spacing w:line="240" w:lineRule="exact"/>
        <w:rPr>
          <w:rFonts w:eastAsia="Calibri" w:cs="Times New Roman"/>
          <w:b/>
          <w:bCs/>
          <w:color w:val="000000"/>
          <w:sz w:val="22"/>
        </w:rPr>
      </w:pPr>
      <w:r w:rsidRPr="000557DE">
        <w:rPr>
          <w:rFonts w:eastAsia="Calibri" w:cs="Times New Roman"/>
          <w:b/>
          <w:bCs/>
          <w:color w:val="000000"/>
          <w:sz w:val="22"/>
        </w:rPr>
        <w:t>Таблица 7</w:t>
      </w:r>
      <w:r w:rsidR="00E93949" w:rsidRPr="000557DE">
        <w:rPr>
          <w:rFonts w:eastAsia="Calibri" w:cs="Times New Roman"/>
          <w:b/>
          <w:bCs/>
          <w:color w:val="000000"/>
          <w:sz w:val="22"/>
        </w:rPr>
        <w:t>: перечень реализуемых инвестиционных проектов</w:t>
      </w:r>
      <w:r w:rsidR="00B867C8" w:rsidRPr="000557DE">
        <w:rPr>
          <w:rFonts w:eastAsia="Calibri" w:cs="Times New Roman"/>
          <w:b/>
          <w:bCs/>
          <w:color w:val="000000"/>
          <w:sz w:val="22"/>
        </w:rPr>
        <w:t xml:space="preserve"> на территории города-курорта Кисловодска по состоянию на 01.01.2019 года. </w:t>
      </w:r>
    </w:p>
    <w:tbl>
      <w:tblPr>
        <w:tblpPr w:leftFromText="180" w:rightFromText="180" w:vertAnchor="text" w:tblpX="74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1559"/>
        <w:gridCol w:w="1701"/>
        <w:gridCol w:w="1701"/>
      </w:tblGrid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№</w:t>
            </w:r>
          </w:p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proofErr w:type="gramStart"/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п</w:t>
            </w:r>
            <w:proofErr w:type="gramEnd"/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/п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Наименование проекта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Коечные места (план), ед.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Рабочие места (план), ед.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Стоимость, млн. руб.</w:t>
            </w:r>
          </w:p>
        </w:tc>
      </w:tr>
      <w:tr w:rsidR="00B867C8" w:rsidRPr="00B867C8" w:rsidTr="00713AB8">
        <w:trPr>
          <w:trHeight w:val="70"/>
        </w:trPr>
        <w:tc>
          <w:tcPr>
            <w:tcW w:w="10456" w:type="dxa"/>
            <w:gridSpan w:val="5"/>
            <w:vAlign w:val="center"/>
          </w:tcPr>
          <w:p w:rsidR="00B867C8" w:rsidRPr="00B867C8" w:rsidRDefault="00B867C8" w:rsidP="00713AB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САНАТОРНО-КУРОРТНАЯ И ГОСТИНИЧНАЯ СФЕРЫ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Рамада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Резорт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180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542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Питергоф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354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2652,3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 Гостиница на территории ЗАО СПЗ «Форелевое»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92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130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Пансионат по пр. Ленина, 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450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Клиника им. Святителя Луки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834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Санаторий «Стеклянная Струя»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800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Санаторий «Эльбрус» МВД России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135,4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8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Медицинский центр «Пирамида»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75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B867C8" w:rsidRPr="00B867C8" w:rsidTr="00713AB8">
        <w:trPr>
          <w:trHeight w:val="201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Гостиница по ул. Шаляпина, 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130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 Санаторий «Красные камни»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1492,1</w:t>
            </w:r>
          </w:p>
        </w:tc>
      </w:tr>
      <w:tr w:rsidR="00B867C8" w:rsidRPr="00B867C8" w:rsidTr="00713AB8">
        <w:trPr>
          <w:trHeight w:val="291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Санаторий «Красные камни»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1295,31</w:t>
            </w:r>
          </w:p>
        </w:tc>
      </w:tr>
      <w:tr w:rsidR="00B867C8" w:rsidRPr="00B867C8" w:rsidTr="00713AB8">
        <w:trPr>
          <w:trHeight w:val="291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12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Санаторий «Красные камни»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658,1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административно-лечебного корпуса по пер. </w:t>
            </w:r>
            <w:proofErr w:type="gram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Бородинскому</w:t>
            </w:r>
            <w:proofErr w:type="gram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69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14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Гостиница по пр. Победы, 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48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15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Русель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2000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16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гостиницы по ул. 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Седлогорская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, 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23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B867C8" w:rsidRPr="00B867C8" w:rsidTr="00713AB8">
        <w:trPr>
          <w:trHeight w:val="70"/>
        </w:trPr>
        <w:tc>
          <w:tcPr>
            <w:tcW w:w="10456" w:type="dxa"/>
            <w:gridSpan w:val="5"/>
            <w:vAlign w:val="center"/>
          </w:tcPr>
          <w:p w:rsidR="00B867C8" w:rsidRPr="00B867C8" w:rsidRDefault="00B867C8" w:rsidP="00713AB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ОБЪЕКТЫ ФИЗИЧЕСКОЙ КУЛЬТУРЫ И СПОРТА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17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Верхняя база 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 (5 этап)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2630,8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18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Нижняя база 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 (6 этап, 1 очередь)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1214,27</w:t>
            </w:r>
          </w:p>
        </w:tc>
      </w:tr>
      <w:tr w:rsidR="00B867C8" w:rsidRPr="00B867C8" w:rsidTr="00713AB8">
        <w:trPr>
          <w:trHeight w:val="70"/>
        </w:trPr>
        <w:tc>
          <w:tcPr>
            <w:tcW w:w="10456" w:type="dxa"/>
            <w:gridSpan w:val="5"/>
            <w:vAlign w:val="center"/>
          </w:tcPr>
          <w:p w:rsidR="00B867C8" w:rsidRPr="00B867C8" w:rsidRDefault="00B867C8" w:rsidP="00713AB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ОБЪЕКТЫ ПИЩЕВОЙ ПРОМЫШЛЕННОСТИ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19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гостиницы с рестораном</w:t>
            </w: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br/>
              <w:t>по пр. Победы, 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B867C8" w:rsidRPr="00B867C8" w:rsidTr="00713AB8">
        <w:trPr>
          <w:trHeight w:val="70"/>
        </w:trPr>
        <w:tc>
          <w:tcPr>
            <w:tcW w:w="10456" w:type="dxa"/>
            <w:gridSpan w:val="5"/>
            <w:vAlign w:val="center"/>
          </w:tcPr>
          <w:p w:rsidR="00B867C8" w:rsidRPr="00B867C8" w:rsidRDefault="00B867C8" w:rsidP="00713AB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ОБЪЕКТЫ ТОРГОВЛИ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торгово-развлекательного центра в г. Кисловодске на ул. Горького/Кутузова, 35/2а 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1900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Реконструкция магазина «Детский мир» по ул. Горького, 15 в городе-курорте Кисловодске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22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магазина по ул. </w:t>
            </w:r>
            <w:proofErr w:type="spellStart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Римгорская</w:t>
            </w:r>
            <w:proofErr w:type="spellEnd"/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, 25а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11,5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23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spellStart"/>
            <w:r w:rsidRPr="00B867C8">
              <w:rPr>
                <w:rFonts w:eastAsia="Calibri" w:cs="Times New Roman"/>
                <w:sz w:val="24"/>
                <w:szCs w:val="24"/>
              </w:rPr>
              <w:t>Катыхина</w:t>
            </w:r>
            <w:proofErr w:type="spellEnd"/>
            <w:r w:rsidRPr="00B867C8">
              <w:rPr>
                <w:rFonts w:eastAsia="Calibri" w:cs="Times New Roman"/>
                <w:sz w:val="24"/>
                <w:szCs w:val="24"/>
              </w:rPr>
              <w:t>, 147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24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gramStart"/>
            <w:r w:rsidRPr="00B867C8">
              <w:rPr>
                <w:rFonts w:eastAsia="Calibri" w:cs="Times New Roman"/>
                <w:sz w:val="24"/>
                <w:szCs w:val="24"/>
              </w:rPr>
              <w:t>Красивая</w:t>
            </w:r>
            <w:proofErr w:type="gramEnd"/>
            <w:r w:rsidRPr="00B867C8">
              <w:rPr>
                <w:rFonts w:eastAsia="Calibri" w:cs="Times New Roman"/>
                <w:sz w:val="24"/>
                <w:szCs w:val="24"/>
              </w:rPr>
              <w:t>, 48а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25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магазина по пр. Победы, 124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26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Строительство универсального магазина по адресу: г. Кисловодск, ул. Калинина, 18 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27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магазина по ул. Горького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28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B867C8">
              <w:rPr>
                <w:rFonts w:eastAsia="Calibri" w:cs="Times New Roman"/>
                <w:sz w:val="24"/>
                <w:szCs w:val="24"/>
              </w:rPr>
              <w:t>Реконструкция существующего магазина (лит.</w:t>
            </w:r>
            <w:proofErr w:type="gramEnd"/>
            <w:r w:rsidRPr="00B867C8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gramStart"/>
            <w:r w:rsidRPr="00B867C8">
              <w:rPr>
                <w:rFonts w:eastAsia="Calibri" w:cs="Times New Roman"/>
                <w:sz w:val="24"/>
                <w:szCs w:val="24"/>
              </w:rPr>
              <w:t>«Е») по ул. Губина,12</w:t>
            </w:r>
            <w:proofErr w:type="gramEnd"/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29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Реконструкция существующих производственных помещений под складские помещения по ул. Чехова, 64а, 64б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30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spellStart"/>
            <w:r w:rsidRPr="00B867C8">
              <w:rPr>
                <w:rFonts w:eastAsia="Calibri" w:cs="Times New Roman"/>
                <w:sz w:val="24"/>
                <w:szCs w:val="24"/>
              </w:rPr>
              <w:t>Умара</w:t>
            </w:r>
            <w:proofErr w:type="spellEnd"/>
            <w:r w:rsidRPr="00B867C8">
              <w:rPr>
                <w:rFonts w:eastAsia="Calibri" w:cs="Times New Roman"/>
                <w:sz w:val="24"/>
                <w:szCs w:val="24"/>
              </w:rPr>
              <w:t xml:space="preserve"> Алиева, 69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31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Чапаева 15 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B867C8" w:rsidRPr="00B867C8" w:rsidTr="00713AB8">
        <w:trPr>
          <w:trHeight w:val="129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32</w:t>
            </w:r>
          </w:p>
        </w:tc>
        <w:tc>
          <w:tcPr>
            <w:tcW w:w="4961" w:type="dxa"/>
            <w:shd w:val="clear" w:color="auto" w:fill="auto"/>
          </w:tcPr>
          <w:p w:rsidR="00B867C8" w:rsidRPr="00B867C8" w:rsidRDefault="00B867C8" w:rsidP="00B867C8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магазина по ул. Чапаева, 30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B867C8" w:rsidRPr="00B867C8" w:rsidTr="00713AB8">
        <w:trPr>
          <w:trHeight w:val="70"/>
        </w:trPr>
        <w:tc>
          <w:tcPr>
            <w:tcW w:w="10456" w:type="dxa"/>
            <w:gridSpan w:val="5"/>
            <w:vAlign w:val="center"/>
          </w:tcPr>
          <w:p w:rsidR="00B867C8" w:rsidRPr="00B867C8" w:rsidRDefault="00B867C8" w:rsidP="00713AB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ПРОЕКТЫ ПО СТРОИТЕЛЬСТВУ И РЕКОНСТРУКЦИИ МНОГОКВАРТИРНЫХ ЖИЛЫХ ДОМОВ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33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пр. Дзержинского, 30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34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ул. Войкова (1-3я очереди)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1160,6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35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ул. Марцинкевича, 96а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122,3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36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пр. Победы, 151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465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37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ул. Коллективная, 11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312,9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38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ул. Пушкина, 95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339,8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39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 xml:space="preserve"> «Золотой ключ» по ул. Куйбышева, угол 40 лет Октября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900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40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ул. 8 Марта, 37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300,3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ул. Жмакина, 6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42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ул. 40 лет Октября, 27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43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по ул. Парковая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760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44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Реконструкция Гоголя/Орлиной/Октябрьской, 49/19-21/88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B867C8" w:rsidRPr="00B867C8" w:rsidTr="00713AB8">
        <w:trPr>
          <w:trHeight w:val="70"/>
        </w:trPr>
        <w:tc>
          <w:tcPr>
            <w:tcW w:w="10456" w:type="dxa"/>
            <w:gridSpan w:val="5"/>
            <w:vAlign w:val="center"/>
          </w:tcPr>
          <w:p w:rsidR="00B867C8" w:rsidRPr="00B867C8" w:rsidRDefault="00B867C8" w:rsidP="00713AB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ПРОЧИЕ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45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здания управленческой деятельности по ул. Островского, 7б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B867C8" w:rsidRPr="00B867C8" w:rsidTr="00713AB8">
        <w:trPr>
          <w:trHeight w:val="70"/>
        </w:trPr>
        <w:tc>
          <w:tcPr>
            <w:tcW w:w="534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46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Реконструкция нежилого здания по ул. Кольцова/Ермолова, 2/5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B867C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B867C8" w:rsidRPr="00B867C8" w:rsidRDefault="00B867C8" w:rsidP="00B867C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B867C8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867C8" w:rsidRPr="00B867C8" w:rsidTr="009371A3">
        <w:trPr>
          <w:trHeight w:val="132"/>
        </w:trPr>
        <w:tc>
          <w:tcPr>
            <w:tcW w:w="5495" w:type="dxa"/>
            <w:gridSpan w:val="2"/>
            <w:shd w:val="clear" w:color="auto" w:fill="E1EFF4" w:themeFill="accent3" w:themeFillTint="33"/>
            <w:vAlign w:val="center"/>
          </w:tcPr>
          <w:p w:rsidR="00B867C8" w:rsidRPr="00791348" w:rsidRDefault="00B867C8" w:rsidP="00B867C8">
            <w:pPr>
              <w:spacing w:line="240" w:lineRule="auto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B867C8" w:rsidRPr="00791348" w:rsidRDefault="00791348" w:rsidP="009371A3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79134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559" w:type="dxa"/>
            <w:shd w:val="clear" w:color="auto" w:fill="E1EFF4" w:themeFill="accent3" w:themeFillTint="33"/>
            <w:vAlign w:val="center"/>
          </w:tcPr>
          <w:p w:rsidR="00B867C8" w:rsidRPr="0079134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B867C8" w:rsidRPr="0079134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79134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1911</w:t>
            </w:r>
          </w:p>
        </w:tc>
        <w:tc>
          <w:tcPr>
            <w:tcW w:w="1701" w:type="dxa"/>
            <w:shd w:val="clear" w:color="auto" w:fill="E1EFF4" w:themeFill="accent3" w:themeFillTint="33"/>
            <w:vAlign w:val="center"/>
          </w:tcPr>
          <w:p w:rsidR="00B867C8" w:rsidRPr="0079134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B867C8" w:rsidRPr="00791348" w:rsidRDefault="00B867C8" w:rsidP="00B867C8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79134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2893</w:t>
            </w:r>
          </w:p>
        </w:tc>
        <w:tc>
          <w:tcPr>
            <w:tcW w:w="1701" w:type="dxa"/>
            <w:shd w:val="clear" w:color="auto" w:fill="E1EFF4" w:themeFill="accent3" w:themeFillTint="33"/>
            <w:vAlign w:val="center"/>
          </w:tcPr>
          <w:p w:rsidR="00B867C8" w:rsidRPr="00791348" w:rsidRDefault="00B867C8" w:rsidP="00B867C8">
            <w:pPr>
              <w:spacing w:line="240" w:lineRule="auto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</w:p>
          <w:p w:rsidR="00B867C8" w:rsidRPr="00791348" w:rsidRDefault="00B867C8" w:rsidP="00B867C8">
            <w:pPr>
              <w:spacing w:line="240" w:lineRule="auto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791348">
              <w:rPr>
                <w:rFonts w:eastAsia="Calibri" w:cs="Times New Roman"/>
                <w:bCs/>
                <w:color w:val="000000"/>
                <w:sz w:val="24"/>
                <w:szCs w:val="24"/>
              </w:rPr>
              <w:t>22203,19</w:t>
            </w:r>
          </w:p>
        </w:tc>
      </w:tr>
    </w:tbl>
    <w:p w:rsidR="00B867C8" w:rsidRPr="00B867C8" w:rsidRDefault="00B867C8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B867C8" w:rsidRPr="0026014C" w:rsidRDefault="0026014C" w:rsidP="0026014C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VI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Планируемые к реализац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ии инвестиционные проекты в 2019-2025 годах</w:t>
      </w:r>
    </w:p>
    <w:p w:rsidR="00B867C8" w:rsidRPr="00B867C8" w:rsidRDefault="00B867C8" w:rsidP="000557DE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B867C8">
        <w:rPr>
          <w:rFonts w:eastAsia="Times New Roman" w:cs="Times New Roman"/>
          <w:color w:val="000000"/>
          <w:szCs w:val="28"/>
          <w:lang w:eastAsia="ru-RU"/>
        </w:rPr>
        <w:t>В период с 201</w:t>
      </w:r>
      <w:r w:rsidR="000557DE">
        <w:rPr>
          <w:rFonts w:eastAsia="Times New Roman" w:cs="Times New Roman"/>
          <w:color w:val="000000"/>
          <w:szCs w:val="28"/>
          <w:lang w:eastAsia="ru-RU"/>
        </w:rPr>
        <w:t>9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по 2025 год на территории города-курорта Кисловодска планируется реализация 15 крупных проектов общей стоимостью 72</w:t>
      </w:r>
      <w:r w:rsidR="003B1178">
        <w:rPr>
          <w:rFonts w:eastAsia="Times New Roman" w:cs="Times New Roman"/>
          <w:color w:val="000000"/>
          <w:szCs w:val="28"/>
          <w:lang w:eastAsia="ru-RU"/>
        </w:rPr>
        <w:t>75,621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млн. руб., в том числе </w:t>
      </w:r>
      <w:r w:rsidR="003B1178" w:rsidRPr="003B1178">
        <w:rPr>
          <w:rFonts w:eastAsia="Times New Roman" w:cs="Times New Roman"/>
          <w:color w:val="000000"/>
          <w:szCs w:val="28"/>
          <w:lang w:eastAsia="ru-RU"/>
        </w:rPr>
        <w:t>3170,621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млн. руб. за счет бюджетных средств, 4105 млн. руб. за счет внебюджетных источников финансирования.</w:t>
      </w:r>
    </w:p>
    <w:p w:rsidR="00B867C8" w:rsidRPr="00B867C8" w:rsidRDefault="00B867C8" w:rsidP="00B867C8">
      <w:pPr>
        <w:tabs>
          <w:tab w:val="left" w:pos="0"/>
        </w:tabs>
        <w:spacing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0557DE" w:rsidRPr="000557DE" w:rsidRDefault="000557DE" w:rsidP="000557DE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Таблица 8</w:t>
      </w:r>
      <w:r w:rsidR="00607AD1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: п</w:t>
      </w:r>
      <w:r w:rsidR="00B867C8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ланируемые к реализации проекты</w:t>
      </w:r>
      <w:r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 в 2019</w:t>
      </w:r>
      <w:r w:rsidR="00B867C8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-2025 гг. </w:t>
      </w:r>
    </w:p>
    <w:tbl>
      <w:tblPr>
        <w:tblStyle w:val="2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4422"/>
        <w:gridCol w:w="141"/>
        <w:gridCol w:w="1418"/>
        <w:gridCol w:w="1559"/>
        <w:gridCol w:w="2126"/>
      </w:tblGrid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№ </w:t>
            </w:r>
            <w:proofErr w:type="gramStart"/>
            <w:r w:rsidRPr="00B867C8">
              <w:rPr>
                <w:rFonts w:eastAsia="Calibri" w:cs="Times New Roman"/>
                <w:sz w:val="24"/>
                <w:szCs w:val="24"/>
              </w:rPr>
              <w:t>п</w:t>
            </w:r>
            <w:proofErr w:type="gramEnd"/>
            <w:r w:rsidRPr="00B867C8">
              <w:rPr>
                <w:rFonts w:eastAsia="Calibri" w:cs="Times New Roman"/>
                <w:sz w:val="24"/>
                <w:szCs w:val="24"/>
              </w:rPr>
              <w:t>/п</w:t>
            </w:r>
          </w:p>
        </w:tc>
        <w:tc>
          <w:tcPr>
            <w:tcW w:w="4422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1559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Срок реализации проекта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Стоимость проекта, млн. руб.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Мощность проекта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B867C8">
              <w:rPr>
                <w:rFonts w:eastAsia="Calibri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22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B867C8">
              <w:rPr>
                <w:rFonts w:eastAsia="Calibri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B867C8">
              <w:rPr>
                <w:rFonts w:eastAsia="Calibri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B867C8">
              <w:rPr>
                <w:rFonts w:eastAsia="Calibri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B867C8">
              <w:rPr>
                <w:rFonts w:eastAsia="Calibri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B867C8" w:rsidRPr="00B867C8" w:rsidTr="006A1590">
        <w:tc>
          <w:tcPr>
            <w:tcW w:w="10206" w:type="dxa"/>
            <w:gridSpan w:val="6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ЗА СЧЕТ БЮДЖЕТНЫХ СРЕДСТВ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563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Строительство средней общеобразовательной школы по ул. Губина, 53 в городе-курорте Кисловодске</w:t>
            </w:r>
          </w:p>
        </w:tc>
        <w:tc>
          <w:tcPr>
            <w:tcW w:w="1418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2019-2020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3B1178" w:rsidP="006A1590">
            <w:pPr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386,98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275 учащихся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4563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Строительство детского сада  в городе-курорте Кисловодске (ул. Осипенко)</w:t>
            </w:r>
          </w:p>
        </w:tc>
        <w:tc>
          <w:tcPr>
            <w:tcW w:w="1418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2019-2020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867C8" w:rsidRPr="00B867C8" w:rsidRDefault="003B1178" w:rsidP="006A1590">
            <w:pPr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224,61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100 мест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4563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 xml:space="preserve">Физкультурно-оздоровительный комплекс с универсальным игровым залом» по адресу: Ставропольский край, г. Кисловодск, улица Пойма реки </w:t>
            </w:r>
            <w:proofErr w:type="spellStart"/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Подкумок</w:t>
            </w:r>
            <w:proofErr w:type="spellEnd"/>
          </w:p>
        </w:tc>
        <w:tc>
          <w:tcPr>
            <w:tcW w:w="1418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2019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146,433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400 мест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4563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Благоустройство пешеходной зоны ул. Вокзальная от питьевого бювета до ул. Семашко, благоустройство пешеходной зоны ул. Герцена от ул. Шаляпина до пр. Дзержинского в городе-курорте Кисловодске</w:t>
            </w:r>
          </w:p>
        </w:tc>
        <w:tc>
          <w:tcPr>
            <w:tcW w:w="1418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2019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62,659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Площадь- 4500 кв. м.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4563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 xml:space="preserve">Благоустройство пешеходного бульвара по проспекту Дзержинского (от улицы </w:t>
            </w: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lastRenderedPageBreak/>
              <w:t>Герцена до здания 14 – 16 по проспекту Дзержинского)  в городе-курорте  Кисловодске</w:t>
            </w:r>
          </w:p>
        </w:tc>
        <w:tc>
          <w:tcPr>
            <w:tcW w:w="1418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lastRenderedPageBreak/>
              <w:t>2019-2020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245,585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Площадь- 7000 кв. м.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563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Создание многофункциональных спортивных площадок на территории города-курорта Кисловодска (13 объектов)</w:t>
            </w:r>
          </w:p>
        </w:tc>
        <w:tc>
          <w:tcPr>
            <w:tcW w:w="1418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2019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sz w:val="24"/>
                <w:szCs w:val="24"/>
              </w:rPr>
            </w:pPr>
            <w:r w:rsidRPr="00B867C8">
              <w:rPr>
                <w:rFonts w:eastAsia="Calibri" w:cs="Arial"/>
                <w:sz w:val="24"/>
                <w:szCs w:val="24"/>
              </w:rPr>
              <w:t>54,354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Площадь застройки- 11588,07 кв. м.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4563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Создание многофункционального культурного центра на 1500 мест по адресу: Ставропольский край, г. Кисловодск, проспект Победы, 4</w:t>
            </w:r>
          </w:p>
        </w:tc>
        <w:tc>
          <w:tcPr>
            <w:tcW w:w="1418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2020-2021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2126" w:type="dxa"/>
            <w:vMerge w:val="restart"/>
            <w:vAlign w:val="center"/>
          </w:tcPr>
          <w:p w:rsidR="00094A10" w:rsidRDefault="00094A10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094A10" w:rsidRDefault="00094A10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Показатели мощности проекта будут определены по завершении разработки ПСД и проведения государственной экспертизы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4563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 xml:space="preserve">Ремонт и реставрация здания общеобразовательной школы № 1 по ул. </w:t>
            </w:r>
            <w:proofErr w:type="spellStart"/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Б.Хмельницкого</w:t>
            </w:r>
            <w:proofErr w:type="spellEnd"/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, 7 в городе-курорте Кисловодске</w:t>
            </w:r>
          </w:p>
        </w:tc>
        <w:tc>
          <w:tcPr>
            <w:tcW w:w="1418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2020-2021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126" w:type="dxa"/>
            <w:vMerge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4563" w:type="dxa"/>
            <w:gridSpan w:val="2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 xml:space="preserve">Реконструкция гидротехнических сооружений на реке </w:t>
            </w:r>
            <w:proofErr w:type="spellStart"/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Аликоновка</w:t>
            </w:r>
            <w:proofErr w:type="spellEnd"/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,  благоустройство общественного пространства  искусственного водоема  в городе-курорте Кисловодске Ставропольского края</w:t>
            </w:r>
          </w:p>
        </w:tc>
        <w:tc>
          <w:tcPr>
            <w:tcW w:w="1418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2020-2021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Arial"/>
                <w:color w:val="000000"/>
                <w:sz w:val="24"/>
                <w:szCs w:val="24"/>
              </w:rPr>
            </w:pPr>
            <w:r w:rsidRPr="00B867C8">
              <w:rPr>
                <w:rFonts w:eastAsia="Calibri" w:cs="Arial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2126" w:type="dxa"/>
            <w:vMerge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B867C8" w:rsidRPr="00B867C8" w:rsidTr="006A1590">
        <w:tc>
          <w:tcPr>
            <w:tcW w:w="10206" w:type="dxa"/>
            <w:gridSpan w:val="6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ЗА СЧЕТ ВНЕБЮДЖЕТНЫХ ИСТОЧНИКОВ ФИНАНСИРОВАНИЯ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10</w:t>
            </w:r>
          </w:p>
        </w:tc>
        <w:tc>
          <w:tcPr>
            <w:tcW w:w="4422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гостиницы по ул. Кирова, 6а</w:t>
            </w:r>
          </w:p>
        </w:tc>
        <w:tc>
          <w:tcPr>
            <w:tcW w:w="1559" w:type="dxa"/>
            <w:gridSpan w:val="2"/>
            <w:vAlign w:val="center"/>
          </w:tcPr>
          <w:p w:rsidR="00B867C8" w:rsidRPr="00B867C8" w:rsidRDefault="000557DE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2019</w:t>
            </w:r>
            <w:r w:rsidR="00B867C8" w:rsidRPr="00B867C8">
              <w:rPr>
                <w:rFonts w:eastAsia="Calibri" w:cs="Times New Roman"/>
                <w:sz w:val="24"/>
                <w:szCs w:val="24"/>
              </w:rPr>
              <w:t>-2025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220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Реконструкция объекта, общей площадью 4423,0 </w:t>
            </w:r>
            <w:proofErr w:type="spellStart"/>
            <w:r w:rsidRPr="00B867C8">
              <w:rPr>
                <w:rFonts w:eastAsia="Calibri" w:cs="Times New Roman"/>
                <w:sz w:val="24"/>
                <w:szCs w:val="24"/>
              </w:rPr>
              <w:t>кв.м</w:t>
            </w:r>
            <w:proofErr w:type="spellEnd"/>
            <w:r w:rsidRPr="00B867C8">
              <w:rPr>
                <w:rFonts w:eastAsia="Calibri" w:cs="Times New Roman"/>
                <w:sz w:val="24"/>
                <w:szCs w:val="24"/>
              </w:rPr>
              <w:t>., этажностью 8 единиц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11</w:t>
            </w:r>
          </w:p>
        </w:tc>
        <w:tc>
          <w:tcPr>
            <w:tcW w:w="4422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санатория «Академический»</w:t>
            </w:r>
          </w:p>
        </w:tc>
        <w:tc>
          <w:tcPr>
            <w:tcW w:w="1559" w:type="dxa"/>
            <w:gridSpan w:val="2"/>
            <w:vAlign w:val="center"/>
          </w:tcPr>
          <w:p w:rsidR="00B867C8" w:rsidRPr="00B867C8" w:rsidRDefault="000557DE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2019</w:t>
            </w:r>
            <w:r w:rsidR="00B867C8" w:rsidRPr="00B867C8">
              <w:rPr>
                <w:rFonts w:eastAsia="Calibri" w:cs="Times New Roman"/>
                <w:sz w:val="24"/>
                <w:szCs w:val="24"/>
              </w:rPr>
              <w:t>-2025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2500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Планируемые к созданию коечные места- 250-350 ед.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12</w:t>
            </w:r>
          </w:p>
        </w:tc>
        <w:tc>
          <w:tcPr>
            <w:tcW w:w="4422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спального корпуса санатория Федеральной таможенной службы России «Электроника», ул. Желябова, 14а</w:t>
            </w:r>
          </w:p>
        </w:tc>
        <w:tc>
          <w:tcPr>
            <w:tcW w:w="1559" w:type="dxa"/>
            <w:gridSpan w:val="2"/>
            <w:vAlign w:val="center"/>
          </w:tcPr>
          <w:p w:rsidR="00B867C8" w:rsidRPr="00B867C8" w:rsidRDefault="000557DE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2019</w:t>
            </w:r>
            <w:r w:rsidR="00B867C8" w:rsidRPr="00B867C8">
              <w:rPr>
                <w:rFonts w:eastAsia="Calibri" w:cs="Times New Roman"/>
                <w:sz w:val="24"/>
                <w:szCs w:val="24"/>
              </w:rPr>
              <w:t>-2025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185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Проектная мощность- 51 коечное место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13</w:t>
            </w:r>
          </w:p>
        </w:tc>
        <w:tc>
          <w:tcPr>
            <w:tcW w:w="4422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клиники природной медицины «</w:t>
            </w:r>
            <w:proofErr w:type="spellStart"/>
            <w:r w:rsidRPr="00B867C8">
              <w:rPr>
                <w:rFonts w:eastAsia="Calibri" w:cs="Times New Roman"/>
                <w:sz w:val="24"/>
                <w:szCs w:val="24"/>
              </w:rPr>
              <w:t>Арнест</w:t>
            </w:r>
            <w:proofErr w:type="spellEnd"/>
            <w:r w:rsidRPr="00B867C8">
              <w:rPr>
                <w:rFonts w:eastAsia="Calibri" w:cs="Times New Roman"/>
                <w:sz w:val="24"/>
                <w:szCs w:val="24"/>
              </w:rPr>
              <w:t xml:space="preserve">-Парк» по ул. </w:t>
            </w:r>
            <w:proofErr w:type="spellStart"/>
            <w:r w:rsidRPr="00B867C8">
              <w:rPr>
                <w:rFonts w:eastAsia="Calibri" w:cs="Times New Roman"/>
                <w:sz w:val="24"/>
                <w:szCs w:val="24"/>
              </w:rPr>
              <w:t>Прудная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:rsidR="00B867C8" w:rsidRPr="00B867C8" w:rsidRDefault="000557DE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2019</w:t>
            </w:r>
            <w:r w:rsidR="00B867C8" w:rsidRPr="00B867C8">
              <w:rPr>
                <w:rFonts w:eastAsia="Calibri" w:cs="Times New Roman"/>
                <w:sz w:val="24"/>
                <w:szCs w:val="24"/>
              </w:rPr>
              <w:t>-2025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300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Планируемые к созданию коечные места- 30 ед.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14</w:t>
            </w:r>
          </w:p>
        </w:tc>
        <w:tc>
          <w:tcPr>
            <w:tcW w:w="4422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Строительство многоквартирного жилого дома по ул. 8 Марта, 25</w:t>
            </w:r>
          </w:p>
        </w:tc>
        <w:tc>
          <w:tcPr>
            <w:tcW w:w="1559" w:type="dxa"/>
            <w:gridSpan w:val="2"/>
            <w:vAlign w:val="center"/>
          </w:tcPr>
          <w:p w:rsidR="00B867C8" w:rsidRPr="00B867C8" w:rsidRDefault="000557DE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2019</w:t>
            </w:r>
            <w:r w:rsidR="00B867C8" w:rsidRPr="00B867C8">
              <w:rPr>
                <w:rFonts w:eastAsia="Calibri" w:cs="Times New Roman"/>
                <w:sz w:val="24"/>
                <w:szCs w:val="24"/>
              </w:rPr>
              <w:t>-2025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Здание площадью 5000 </w:t>
            </w:r>
            <w:proofErr w:type="spellStart"/>
            <w:r w:rsidRPr="00B867C8">
              <w:rPr>
                <w:rFonts w:eastAsia="Calibri" w:cs="Times New Roman"/>
                <w:sz w:val="24"/>
                <w:szCs w:val="24"/>
              </w:rPr>
              <w:t>кв.м</w:t>
            </w:r>
            <w:proofErr w:type="spellEnd"/>
            <w:r w:rsidRPr="00B867C8">
              <w:rPr>
                <w:rFonts w:eastAsia="Calibri" w:cs="Times New Roman"/>
                <w:sz w:val="24"/>
                <w:szCs w:val="24"/>
              </w:rPr>
              <w:t>., 5 этажей</w:t>
            </w:r>
          </w:p>
        </w:tc>
      </w:tr>
      <w:tr w:rsidR="00B867C8" w:rsidRPr="00B867C8" w:rsidTr="006A1590">
        <w:tc>
          <w:tcPr>
            <w:tcW w:w="540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4422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Реконструкция нежилых зданий с пристройкой под торгово-развлекательный центр в г. Кисловодске, ул. Фоменко, 25</w:t>
            </w:r>
          </w:p>
        </w:tc>
        <w:tc>
          <w:tcPr>
            <w:tcW w:w="1559" w:type="dxa"/>
            <w:gridSpan w:val="2"/>
            <w:vAlign w:val="center"/>
          </w:tcPr>
          <w:p w:rsidR="00B867C8" w:rsidRPr="00B867C8" w:rsidRDefault="000557DE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2019</w:t>
            </w:r>
            <w:r w:rsidR="00B867C8" w:rsidRPr="00B867C8">
              <w:rPr>
                <w:rFonts w:eastAsia="Calibri" w:cs="Times New Roman"/>
                <w:sz w:val="24"/>
                <w:szCs w:val="24"/>
              </w:rPr>
              <w:t>-2025</w:t>
            </w:r>
          </w:p>
        </w:tc>
        <w:tc>
          <w:tcPr>
            <w:tcW w:w="1559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>800</w:t>
            </w:r>
          </w:p>
        </w:tc>
        <w:tc>
          <w:tcPr>
            <w:tcW w:w="2126" w:type="dxa"/>
            <w:vAlign w:val="center"/>
          </w:tcPr>
          <w:p w:rsidR="00B867C8" w:rsidRPr="00B867C8" w:rsidRDefault="00B867C8" w:rsidP="006A1590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867C8">
              <w:rPr>
                <w:rFonts w:eastAsia="Calibri" w:cs="Times New Roman"/>
                <w:sz w:val="24"/>
                <w:szCs w:val="24"/>
              </w:rPr>
              <w:t xml:space="preserve">Реконструкция существующего здания под торгово-развлекательный центр общей площадью более 20000 </w:t>
            </w:r>
            <w:proofErr w:type="spellStart"/>
            <w:r w:rsidRPr="00B867C8">
              <w:rPr>
                <w:rFonts w:eastAsia="Calibri" w:cs="Times New Roman"/>
                <w:sz w:val="24"/>
                <w:szCs w:val="24"/>
              </w:rPr>
              <w:t>кв.м</w:t>
            </w:r>
            <w:proofErr w:type="spellEnd"/>
            <w:r w:rsidRPr="00B867C8">
              <w:rPr>
                <w:rFonts w:eastAsia="Calibri" w:cs="Times New Roman"/>
                <w:sz w:val="24"/>
                <w:szCs w:val="24"/>
              </w:rPr>
              <w:t>.</w:t>
            </w:r>
          </w:p>
        </w:tc>
      </w:tr>
      <w:tr w:rsidR="00B867C8" w:rsidRPr="00B867C8" w:rsidTr="009371A3">
        <w:tc>
          <w:tcPr>
            <w:tcW w:w="4962" w:type="dxa"/>
            <w:gridSpan w:val="2"/>
            <w:shd w:val="clear" w:color="auto" w:fill="E1EFF4" w:themeFill="accent3" w:themeFillTint="33"/>
            <w:vAlign w:val="center"/>
          </w:tcPr>
          <w:p w:rsidR="00B867C8" w:rsidRPr="00791348" w:rsidRDefault="00791348" w:rsidP="006A1590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79134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559" w:type="dxa"/>
            <w:gridSpan w:val="2"/>
            <w:shd w:val="clear" w:color="auto" w:fill="E1EFF4" w:themeFill="accent3" w:themeFillTint="33"/>
            <w:vAlign w:val="center"/>
          </w:tcPr>
          <w:p w:rsidR="00B867C8" w:rsidRPr="00791348" w:rsidRDefault="00B867C8" w:rsidP="006A1590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79134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-</w:t>
            </w:r>
          </w:p>
        </w:tc>
        <w:tc>
          <w:tcPr>
            <w:tcW w:w="1559" w:type="dxa"/>
            <w:shd w:val="clear" w:color="auto" w:fill="E1EFF4" w:themeFill="accent3" w:themeFillTint="33"/>
            <w:vAlign w:val="center"/>
          </w:tcPr>
          <w:p w:rsidR="00B867C8" w:rsidRPr="00791348" w:rsidRDefault="00B867C8" w:rsidP="006A1590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79134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72</w:t>
            </w:r>
            <w:r w:rsidR="003B1178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75,621</w:t>
            </w:r>
          </w:p>
        </w:tc>
        <w:tc>
          <w:tcPr>
            <w:tcW w:w="2126" w:type="dxa"/>
            <w:shd w:val="clear" w:color="auto" w:fill="E1EFF4" w:themeFill="accent3" w:themeFillTint="33"/>
            <w:vAlign w:val="center"/>
          </w:tcPr>
          <w:p w:rsidR="00B867C8" w:rsidRPr="00791348" w:rsidRDefault="00B867C8" w:rsidP="006A1590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791348">
              <w:rPr>
                <w:rFonts w:eastAsia="Calibri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791348" w:rsidRPr="00FF6554" w:rsidRDefault="0026014C" w:rsidP="00FF6554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lastRenderedPageBreak/>
        <w:t>VII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. </w:t>
      </w:r>
      <w:r w:rsidR="0079134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Инвестиционные площадки города-курорта Кисловодска: </w:t>
      </w:r>
      <w:r w:rsidR="0079134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br/>
        <w:t>нефункционирующие и заброшенные объекты, свободные земельные участки</w:t>
      </w:r>
    </w:p>
    <w:p w:rsidR="0043521F" w:rsidRDefault="00B867C8" w:rsidP="00BA52EE">
      <w:pPr>
        <w:tabs>
          <w:tab w:val="left" w:pos="0"/>
        </w:tabs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B867C8">
        <w:rPr>
          <w:rFonts w:eastAsia="Times New Roman" w:cs="Times New Roman"/>
          <w:color w:val="000000"/>
          <w:szCs w:val="28"/>
          <w:lang w:eastAsia="ru-RU"/>
        </w:rPr>
        <w:t>На территории города-курорта Кисловодска расположены 2</w:t>
      </w:r>
      <w:r w:rsidR="003B18E3">
        <w:rPr>
          <w:rFonts w:eastAsia="Times New Roman" w:cs="Times New Roman"/>
          <w:color w:val="000000"/>
          <w:szCs w:val="28"/>
          <w:lang w:eastAsia="ru-RU"/>
        </w:rPr>
        <w:t>6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инвестиционн</w:t>
      </w:r>
      <w:r w:rsidR="003B18E3">
        <w:rPr>
          <w:rFonts w:eastAsia="Times New Roman" w:cs="Times New Roman"/>
          <w:color w:val="000000"/>
          <w:szCs w:val="28"/>
          <w:lang w:eastAsia="ru-RU"/>
        </w:rPr>
        <w:t>ых площадок</w:t>
      </w:r>
      <w:r w:rsidR="00BA52EE">
        <w:rPr>
          <w:rFonts w:eastAsia="Times New Roman" w:cs="Times New Roman"/>
          <w:color w:val="000000"/>
          <w:szCs w:val="28"/>
          <w:lang w:eastAsia="ru-RU"/>
        </w:rPr>
        <w:t xml:space="preserve">. При реализации на данных площадках инвестиционных проектов, соответствующих видам разрешенного использования </w:t>
      </w:r>
      <w:r w:rsidR="00B1256A">
        <w:rPr>
          <w:rFonts w:eastAsia="Times New Roman" w:cs="Times New Roman"/>
          <w:color w:val="000000"/>
          <w:szCs w:val="28"/>
          <w:lang w:eastAsia="ru-RU"/>
        </w:rPr>
        <w:t xml:space="preserve">нижеприведенных </w:t>
      </w:r>
      <w:r w:rsidR="00BA52EE">
        <w:rPr>
          <w:rFonts w:eastAsia="Times New Roman" w:cs="Times New Roman"/>
          <w:color w:val="000000"/>
          <w:szCs w:val="28"/>
          <w:lang w:eastAsia="ru-RU"/>
        </w:rPr>
        <w:t xml:space="preserve">земельных участков, возможно создание до  </w:t>
      </w:r>
      <w:r w:rsidR="00BA52EE" w:rsidRPr="00BA52EE">
        <w:rPr>
          <w:rFonts w:eastAsia="Times New Roman" w:cs="Times New Roman"/>
          <w:color w:val="000000"/>
          <w:szCs w:val="28"/>
          <w:lang w:eastAsia="ru-RU"/>
        </w:rPr>
        <w:t>3395</w:t>
      </w:r>
      <w:r w:rsidR="00BA52EE">
        <w:rPr>
          <w:rFonts w:eastAsia="Times New Roman" w:cs="Times New Roman"/>
          <w:color w:val="000000"/>
          <w:szCs w:val="28"/>
          <w:lang w:eastAsia="ru-RU"/>
        </w:rPr>
        <w:t xml:space="preserve"> новых рабочих мест, а также до 2731 места размещения отдыхающих. </w:t>
      </w:r>
      <w:r w:rsidR="0043521F">
        <w:rPr>
          <w:rFonts w:eastAsia="Times New Roman" w:cs="Times New Roman"/>
          <w:color w:val="000000"/>
          <w:szCs w:val="28"/>
          <w:lang w:eastAsia="ru-RU"/>
        </w:rPr>
        <w:t>Отраслевая и типовая структура инвестиционных площадок представлена в таблице 8.</w:t>
      </w:r>
    </w:p>
    <w:p w:rsidR="00B977C9" w:rsidRDefault="00B867C8" w:rsidP="0043521F">
      <w:pPr>
        <w:tabs>
          <w:tab w:val="left" w:pos="0"/>
        </w:tabs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B977C9" w:rsidRPr="000557DE" w:rsidRDefault="00B977C9" w:rsidP="00607AD1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  <w:bookmarkStart w:id="0" w:name="_GoBack"/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Таблица</w:t>
      </w:r>
      <w:r w:rsidR="000557D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 9</w:t>
      </w: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: отраслевая </w:t>
      </w:r>
      <w:r w:rsidR="00607AD1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и типовая </w:t>
      </w: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структура инвестиционных площадок.</w:t>
      </w:r>
    </w:p>
    <w:tbl>
      <w:tblPr>
        <w:tblStyle w:val="a6"/>
        <w:tblW w:w="10732" w:type="dxa"/>
        <w:tblLayout w:type="fixed"/>
        <w:tblLook w:val="04A0" w:firstRow="1" w:lastRow="0" w:firstColumn="1" w:lastColumn="0" w:noHBand="0" w:noVBand="1"/>
      </w:tblPr>
      <w:tblGrid>
        <w:gridCol w:w="2112"/>
        <w:gridCol w:w="1409"/>
        <w:gridCol w:w="1690"/>
        <w:gridCol w:w="1843"/>
        <w:gridCol w:w="1701"/>
        <w:gridCol w:w="1977"/>
      </w:tblGrid>
      <w:tr w:rsidR="00607AD1" w:rsidRPr="00F24286" w:rsidTr="00202348">
        <w:tc>
          <w:tcPr>
            <w:tcW w:w="2112" w:type="dxa"/>
            <w:vMerge w:val="restart"/>
            <w:vAlign w:val="center"/>
          </w:tcPr>
          <w:p w:rsidR="00607AD1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2428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Отрасль</w:t>
            </w:r>
          </w:p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vMerge w:val="restart"/>
            <w:vAlign w:val="center"/>
          </w:tcPr>
          <w:p w:rsidR="00607AD1" w:rsidRPr="00F24286" w:rsidRDefault="00607AD1" w:rsidP="00FF6554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2428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площадок</w:t>
            </w:r>
            <w:r w:rsidR="00FF655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всех типов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 ед.</w:t>
            </w:r>
          </w:p>
        </w:tc>
        <w:tc>
          <w:tcPr>
            <w:tcW w:w="7211" w:type="dxa"/>
            <w:gridSpan w:val="4"/>
            <w:vAlign w:val="center"/>
          </w:tcPr>
          <w:p w:rsidR="00607AD1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07AD1" w:rsidRPr="00FE3B90" w:rsidRDefault="00607AD1" w:rsidP="00877301">
            <w:pPr>
              <w:tabs>
                <w:tab w:val="left" w:pos="0"/>
              </w:tabs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B9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том числе</w:t>
            </w:r>
            <w:r w:rsidRPr="00FE3B90"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:</w:t>
            </w:r>
          </w:p>
          <w:p w:rsidR="00607AD1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07AD1" w:rsidRPr="00F24286" w:rsidTr="000557DE">
        <w:trPr>
          <w:trHeight w:val="470"/>
        </w:trPr>
        <w:tc>
          <w:tcPr>
            <w:tcW w:w="2112" w:type="dxa"/>
            <w:vMerge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vMerge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0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Земельный участок с заброшенным объектом, ед.</w:t>
            </w:r>
          </w:p>
        </w:tc>
        <w:tc>
          <w:tcPr>
            <w:tcW w:w="1843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Земельный участок с объектом незавершенного строительства, ед.</w:t>
            </w:r>
          </w:p>
        </w:tc>
        <w:tc>
          <w:tcPr>
            <w:tcW w:w="1701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Свободный земельный участок, ед.</w:t>
            </w:r>
          </w:p>
        </w:tc>
        <w:tc>
          <w:tcPr>
            <w:tcW w:w="1977" w:type="dxa"/>
            <w:vAlign w:val="center"/>
          </w:tcPr>
          <w:p w:rsidR="00607AD1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Земельный участок с частично-функционирующим объектом, ед.</w:t>
            </w:r>
          </w:p>
        </w:tc>
      </w:tr>
      <w:tr w:rsidR="00607AD1" w:rsidRPr="00F24286" w:rsidTr="000557DE">
        <w:tc>
          <w:tcPr>
            <w:tcW w:w="2112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Санаторно-курортная</w:t>
            </w:r>
          </w:p>
        </w:tc>
        <w:tc>
          <w:tcPr>
            <w:tcW w:w="1409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90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77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07AD1" w:rsidRPr="00F24286" w:rsidTr="000557DE">
        <w:tc>
          <w:tcPr>
            <w:tcW w:w="2112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Туристско-рекреационная</w:t>
            </w:r>
          </w:p>
        </w:tc>
        <w:tc>
          <w:tcPr>
            <w:tcW w:w="1409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90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77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07AD1" w:rsidRPr="00F24286" w:rsidTr="000557DE">
        <w:tc>
          <w:tcPr>
            <w:tcW w:w="2112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Торговля и общественное </w:t>
            </w:r>
            <w:r w:rsidRPr="00D525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1409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90" w:type="dxa"/>
            <w:vAlign w:val="center"/>
          </w:tcPr>
          <w:p w:rsidR="00607AD1" w:rsidRPr="00F24286" w:rsidRDefault="00BA52EE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vAlign w:val="center"/>
          </w:tcPr>
          <w:p w:rsidR="00607AD1" w:rsidRPr="00F24286" w:rsidRDefault="00BA52EE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607AD1" w:rsidRPr="00F24286" w:rsidRDefault="00BA52EE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77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07AD1" w:rsidRPr="00F24286" w:rsidTr="000557DE">
        <w:tc>
          <w:tcPr>
            <w:tcW w:w="2112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Электроэнергетика</w:t>
            </w:r>
          </w:p>
        </w:tc>
        <w:tc>
          <w:tcPr>
            <w:tcW w:w="1409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0" w:type="dxa"/>
            <w:vAlign w:val="center"/>
          </w:tcPr>
          <w:p w:rsidR="00607AD1" w:rsidRPr="00F24286" w:rsidRDefault="00BA52EE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vAlign w:val="center"/>
          </w:tcPr>
          <w:p w:rsidR="00607AD1" w:rsidRPr="00F24286" w:rsidRDefault="00BA52EE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center"/>
          </w:tcPr>
          <w:p w:rsidR="00607AD1" w:rsidRPr="00F24286" w:rsidRDefault="00BA52EE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7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07AD1" w:rsidRPr="00F24286" w:rsidTr="000557DE">
        <w:tc>
          <w:tcPr>
            <w:tcW w:w="2112" w:type="dxa"/>
            <w:vAlign w:val="center"/>
          </w:tcPr>
          <w:p w:rsidR="00607AD1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Культурно-досуговая</w:t>
            </w:r>
          </w:p>
        </w:tc>
        <w:tc>
          <w:tcPr>
            <w:tcW w:w="1409" w:type="dxa"/>
            <w:vAlign w:val="center"/>
          </w:tcPr>
          <w:p w:rsidR="00607AD1" w:rsidRPr="00F24286" w:rsidRDefault="0043521F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0" w:type="dxa"/>
            <w:vAlign w:val="center"/>
          </w:tcPr>
          <w:p w:rsidR="00607AD1" w:rsidRPr="00F24286" w:rsidRDefault="00BA52EE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07AD1" w:rsidRPr="00F24286" w:rsidRDefault="00BA52EE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center"/>
          </w:tcPr>
          <w:p w:rsidR="00607AD1" w:rsidRPr="00F24286" w:rsidRDefault="00BA52EE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77" w:type="dxa"/>
            <w:vAlign w:val="center"/>
          </w:tcPr>
          <w:p w:rsidR="00607AD1" w:rsidRPr="00F24286" w:rsidRDefault="00607AD1" w:rsidP="00877301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07AD1" w:rsidRPr="00F24286" w:rsidTr="009371A3">
        <w:tc>
          <w:tcPr>
            <w:tcW w:w="2112" w:type="dxa"/>
            <w:shd w:val="clear" w:color="auto" w:fill="E1EFF4" w:themeFill="accent3" w:themeFillTint="33"/>
            <w:vAlign w:val="bottom"/>
          </w:tcPr>
          <w:p w:rsidR="00607AD1" w:rsidRDefault="00607AD1" w:rsidP="00791348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07AD1" w:rsidRDefault="00791348" w:rsidP="00791348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913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09" w:type="dxa"/>
            <w:shd w:val="clear" w:color="auto" w:fill="E1EFF4" w:themeFill="accent3" w:themeFillTint="33"/>
            <w:vAlign w:val="bottom"/>
          </w:tcPr>
          <w:p w:rsidR="00607AD1" w:rsidRPr="00F24286" w:rsidRDefault="0043521F" w:rsidP="00791348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90" w:type="dxa"/>
            <w:shd w:val="clear" w:color="auto" w:fill="E1EFF4" w:themeFill="accent3" w:themeFillTint="33"/>
            <w:vAlign w:val="bottom"/>
          </w:tcPr>
          <w:p w:rsidR="00607AD1" w:rsidRPr="00F24286" w:rsidRDefault="00BA52EE" w:rsidP="00791348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shd w:val="clear" w:color="auto" w:fill="E1EFF4" w:themeFill="accent3" w:themeFillTint="33"/>
            <w:vAlign w:val="bottom"/>
          </w:tcPr>
          <w:p w:rsidR="00607AD1" w:rsidRPr="00F24286" w:rsidRDefault="00BA52EE" w:rsidP="00791348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E1EFF4" w:themeFill="accent3" w:themeFillTint="33"/>
            <w:vAlign w:val="bottom"/>
          </w:tcPr>
          <w:p w:rsidR="00607AD1" w:rsidRPr="00F24286" w:rsidRDefault="00BA52EE" w:rsidP="00791348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7" w:type="dxa"/>
            <w:shd w:val="clear" w:color="auto" w:fill="E1EFF4" w:themeFill="accent3" w:themeFillTint="33"/>
            <w:vAlign w:val="bottom"/>
          </w:tcPr>
          <w:p w:rsidR="00607AD1" w:rsidRPr="00F24286" w:rsidRDefault="00607AD1" w:rsidP="00791348">
            <w:pPr>
              <w:tabs>
                <w:tab w:val="left" w:pos="0"/>
              </w:tabs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B867C8" w:rsidRPr="0026014C" w:rsidRDefault="00B867C8" w:rsidP="00607AD1">
      <w:pPr>
        <w:tabs>
          <w:tab w:val="left" w:pos="0"/>
        </w:tabs>
        <w:spacing w:line="240" w:lineRule="auto"/>
        <w:rPr>
          <w:rFonts w:eastAsia="Times New Roman" w:cs="Times New Roman"/>
          <w:color w:val="000000"/>
          <w:szCs w:val="28"/>
          <w:lang w:val="en-US" w:eastAsia="ru-RU"/>
        </w:rPr>
      </w:pPr>
    </w:p>
    <w:p w:rsidR="00B867C8" w:rsidRPr="000557DE" w:rsidRDefault="000557DE" w:rsidP="00B867C8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2"/>
          <w:lang w:eastAsia="ru-RU"/>
        </w:rPr>
      </w:pPr>
      <w:r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Таблица 10</w:t>
      </w:r>
      <w:r w:rsidR="00B867C8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: </w:t>
      </w:r>
      <w:r w:rsidR="00B977C9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перечень инвестиционных площадок </w:t>
      </w:r>
      <w:r w:rsidR="00B867C8" w:rsidRPr="000557DE">
        <w:rPr>
          <w:rFonts w:eastAsia="Times New Roman" w:cs="Times New Roman"/>
          <w:b/>
          <w:bCs/>
          <w:color w:val="000000"/>
          <w:sz w:val="22"/>
          <w:lang w:eastAsia="ru-RU"/>
        </w:rPr>
        <w:t>города-курорта Кисловодска.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1559"/>
        <w:gridCol w:w="992"/>
        <w:gridCol w:w="993"/>
        <w:gridCol w:w="1134"/>
        <w:gridCol w:w="1842"/>
        <w:gridCol w:w="2127"/>
      </w:tblGrid>
      <w:tr w:rsidR="00FB3D9F" w:rsidRPr="00FB3D9F" w:rsidTr="00FB3D9F">
        <w:trPr>
          <w:trHeight w:val="1104"/>
        </w:trPr>
        <w:tc>
          <w:tcPr>
            <w:tcW w:w="392" w:type="dxa"/>
            <w:shd w:val="clear" w:color="auto" w:fill="auto"/>
            <w:vAlign w:val="center"/>
            <w:hideMark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№ 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/п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Объект</w:t>
            </w:r>
          </w:p>
        </w:tc>
        <w:tc>
          <w:tcPr>
            <w:tcW w:w="1559" w:type="dxa"/>
            <w:vAlign w:val="center"/>
          </w:tcPr>
          <w:p w:rsidR="007F670C" w:rsidRPr="00FB3D9F" w:rsidRDefault="007F670C" w:rsidP="003B1178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Отрасль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Новые рабочие места, ед. (план.)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Новые коечные места, ед.</w:t>
            </w:r>
          </w:p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(план.)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Ориентировочная стоимость реализации проекта, млн. руб.</w:t>
            </w:r>
          </w:p>
        </w:tc>
        <w:tc>
          <w:tcPr>
            <w:tcW w:w="1842" w:type="dxa"/>
            <w:vAlign w:val="center"/>
          </w:tcPr>
          <w:p w:rsidR="007F670C" w:rsidRPr="00FB3D9F" w:rsidRDefault="007F670C" w:rsidP="003B1178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Описание состояния</w:t>
            </w:r>
            <w:r w:rsidR="007A6EB0"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земельного участка</w:t>
            </w:r>
          </w:p>
        </w:tc>
        <w:tc>
          <w:tcPr>
            <w:tcW w:w="2127" w:type="dxa"/>
            <w:vAlign w:val="center"/>
          </w:tcPr>
          <w:p w:rsidR="007F670C" w:rsidRPr="00FB3D9F" w:rsidRDefault="0004060A" w:rsidP="003B1178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Данные о земельном уча</w:t>
            </w:r>
            <w:r w:rsidR="00094A1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стке</w:t>
            </w:r>
          </w:p>
        </w:tc>
      </w:tr>
      <w:tr w:rsidR="00FB3D9F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F670C" w:rsidRPr="00FB3D9F" w:rsidRDefault="003B18E3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Санаторий </w:t>
            </w:r>
            <w:r w:rsidR="007F670C"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«Белая Вежа»</w:t>
            </w:r>
          </w:p>
        </w:tc>
        <w:tc>
          <w:tcPr>
            <w:tcW w:w="1559" w:type="dxa"/>
            <w:vAlign w:val="center"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405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F670C" w:rsidRPr="00FB3D9F" w:rsidRDefault="007F670C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2000</w:t>
            </w:r>
          </w:p>
        </w:tc>
        <w:tc>
          <w:tcPr>
            <w:tcW w:w="1842" w:type="dxa"/>
            <w:vAlign w:val="center"/>
          </w:tcPr>
          <w:p w:rsidR="007F670C" w:rsidRPr="00FB3D9F" w:rsidRDefault="00607AD1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A07325" w:rsidRPr="00FB3D9F" w:rsidRDefault="0004060A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Площадь- 68400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</w:t>
            </w:r>
          </w:p>
          <w:p w:rsidR="007F670C" w:rsidRPr="00FB3D9F" w:rsidRDefault="00A07325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к/н: </w:t>
            </w:r>
            <w:r w:rsidR="0004060A"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26:34:030110:1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Корпус клиники имени Ленина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180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800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Площадь- 13873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</w:t>
            </w:r>
          </w:p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к/н</w:t>
            </w:r>
            <w:r w:rsidRPr="005C76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26:34:020138:3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Корпус санатория «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Джинал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400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1500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033526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Площадь- 83117 </w:t>
            </w:r>
            <w:proofErr w:type="spellStart"/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кв.м</w:t>
            </w:r>
            <w:proofErr w:type="spellEnd"/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.</w:t>
            </w: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,</w:t>
            </w:r>
          </w:p>
          <w:p w:rsidR="00033526" w:rsidRPr="00FB3D9F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к/н: 26:34:030104:5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Санаторий «Каскад»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2500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033526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Площадь- 98256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</w:t>
            </w:r>
          </w:p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к/н: 26:34:030320:3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lastRenderedPageBreak/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Бывший корпус санатория имени Кирова, новый собственник «АКВАЛОО»</w:t>
            </w: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155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сток с заброшенным объектом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Площадь- 8243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 26:34:020307:23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Санаторий «Версаль»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140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Площадь- 8400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 26:34:020222:14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Лечебно-оздоровительный комплекс (пр.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Победы, 4в)</w:t>
            </w:r>
            <w:proofErr w:type="gramEnd"/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30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Площадь- 550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.,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033526" w:rsidRPr="00FB3D9F" w:rsidRDefault="00033526" w:rsidP="000557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26:34:010101:82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Спортивно-оздоровительный комплекс (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Запикетный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район, ул.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Прудная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, 105а)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180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750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Площадь- 66792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.,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033526" w:rsidRPr="00FB3D9F" w:rsidRDefault="00033526" w:rsidP="000557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26:34:000000:36 </w:t>
            </w:r>
            <w:r w:rsidRPr="00FB3D9F">
              <w:rPr>
                <w:rFonts w:asciiTheme="minorHAnsi" w:hAnsiTheme="minorHAnsi" w:cstheme="minorHAnsi"/>
                <w:sz w:val="20"/>
                <w:szCs w:val="20"/>
              </w:rPr>
              <w:br/>
              <w:t>26:34:030319:19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Санаторий «Сосновая Роща»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сток с заброшенным объектом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Площадь- 16349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.,</w:t>
            </w:r>
          </w:p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к/н: 26:34:020221:2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Санаторий «Стеклянная Струя»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Площадь- 10454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.,</w:t>
            </w:r>
          </w:p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к/н: 26:34:030307:292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по ул. Профинтерна 18 (для строительства пансионата-санатория)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Свободный земельный участок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Площадь- 1538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.,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к/н: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26:34:030307:20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под строительство санатория «Туркмения», ул. Пятигорская, 44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Санаторно-курортная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Свободный земельный участок</w:t>
            </w:r>
          </w:p>
        </w:tc>
        <w:tc>
          <w:tcPr>
            <w:tcW w:w="2127" w:type="dxa"/>
            <w:vAlign w:val="center"/>
          </w:tcPr>
          <w:p w:rsidR="00033526" w:rsidRPr="005E77B0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53213 </w:t>
            </w:r>
            <w:proofErr w:type="spellStart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</w:t>
            </w:r>
            <w:proofErr w:type="gramStart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033526" w:rsidRPr="005E77B0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26:34:030113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ru-RU" w:bidi="he-IL"/>
              </w:rPr>
              <w:t>: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16</w:t>
            </w:r>
          </w:p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«Новое озеро»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665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заброшенным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и объектами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Площадь водного зеркала- 0,66 кв. км.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«Старое озеро»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125,8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заброшенными объектами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033526" w:rsidRPr="005C76B0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Площадь- 300037,79 </w:t>
            </w:r>
            <w:proofErr w:type="spellStart"/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кв.м</w:t>
            </w:r>
            <w:proofErr w:type="spellEnd"/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.</w:t>
            </w:r>
            <w:r w:rsidRPr="005C76B0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,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к/</w:t>
            </w:r>
            <w:proofErr w:type="gramStart"/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н</w:t>
            </w:r>
            <w:proofErr w:type="gramEnd"/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: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26:34:000000:9578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26:34:050301:90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26:34:000000:9579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26:34:070201:178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26:34:000000:9580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26:34:070101:21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26:34:070101:22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26:34:070101:13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26:34:070101:12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26:34:050229:2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lastRenderedPageBreak/>
              <w:t>26:34:050301:23</w:t>
            </w:r>
          </w:p>
          <w:p w:rsidR="00033526" w:rsidRPr="00AE6815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AE6815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26:34:050301:22</w:t>
            </w:r>
          </w:p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26:34:070201:28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lastRenderedPageBreak/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Городской парк культуры и отдыха (Комсомольский парк)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Земельный участок с заброшенными объектами </w:t>
            </w:r>
          </w:p>
        </w:tc>
        <w:tc>
          <w:tcPr>
            <w:tcW w:w="2127" w:type="dxa"/>
            <w:vAlign w:val="center"/>
          </w:tcPr>
          <w:p w:rsidR="00033526" w:rsidRPr="005C76B0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Площадь- 73500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</w:t>
            </w:r>
            <w:r w:rsidRPr="005C76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,</w:t>
            </w:r>
          </w:p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:</w:t>
            </w:r>
          </w:p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26:34:070101:28</w:t>
            </w:r>
          </w:p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26:34:070101:26</w:t>
            </w:r>
          </w:p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26:34:070101:27</w:t>
            </w:r>
          </w:p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26:34:070101:38</w:t>
            </w:r>
          </w:p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26:34:070101:37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Здание плавательного бассейна на территории национального парка «Кисловодский»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сток с заброшенным объектом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71500</w:t>
            </w:r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proofErr w:type="spellStart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5E77B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r w:rsidRPr="0003352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26:34:000000:9454,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Здание гостиницы (ул.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Стопани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, 2)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60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250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FB3D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Площадь- 8745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.,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к/н:</w:t>
            </w: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 26:34:020212:21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Пансионат «Золотой колос Кубани» (ул. Авиации, 2)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94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155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FB3D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Площадь- 2108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.,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033526" w:rsidRPr="00FB3D9F" w:rsidRDefault="00033526" w:rsidP="00FB3D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26:34:020111:9               26:34:0:0:3/177:1000/A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Пансионат «Белая Скала»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60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180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FB3D9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Площадь- 3713 </w:t>
            </w:r>
            <w:proofErr w:type="spellStart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.,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к/н:</w:t>
            </w: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 26:34:020221:12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Гостиница «Кавказ»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Туристско-рекреационная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заброшенным объектом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Площадь- 2000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.,</w:t>
            </w:r>
          </w:p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к/н: 26:34:020304:18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Здание торгово-делового центра, (ул. Кирова, 33)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03352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Торговля и 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80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450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Площадь- 4428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 26:34:010110:23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033526" w:rsidRPr="00FB3D9F" w:rsidRDefault="003B18E3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Ресторанный комплекс «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Родопи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» (ул. 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Озёрная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, 55)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Торговля и 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150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Площадь- 8349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 к/н: 26:34:070101:10</w:t>
            </w:r>
          </w:p>
        </w:tc>
      </w:tr>
      <w:tr w:rsidR="00033526" w:rsidRPr="00FB3D9F" w:rsidTr="00FB3D9F">
        <w:trPr>
          <w:trHeight w:val="312"/>
        </w:trPr>
        <w:tc>
          <w:tcPr>
            <w:tcW w:w="392" w:type="dxa"/>
            <w:shd w:val="clear" w:color="auto" w:fill="auto"/>
            <w:vAlign w:val="center"/>
            <w:hideMark/>
          </w:tcPr>
          <w:p w:rsidR="00033526" w:rsidRPr="00FB3D9F" w:rsidRDefault="003B18E3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Гостиница «Чайка» (пр.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Первомайский, 8а)</w:t>
            </w:r>
            <w:proofErr w:type="gramEnd"/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Торговля и 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65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350</w:t>
            </w:r>
          </w:p>
        </w:tc>
        <w:tc>
          <w:tcPr>
            <w:tcW w:w="1842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 частично-функционирующим объектом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 2500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</w:t>
            </w:r>
          </w:p>
        </w:tc>
      </w:tr>
      <w:tr w:rsidR="00033526" w:rsidRPr="00FB3D9F" w:rsidTr="00FB3D9F">
        <w:trPr>
          <w:trHeight w:val="624"/>
        </w:trPr>
        <w:tc>
          <w:tcPr>
            <w:tcW w:w="392" w:type="dxa"/>
            <w:shd w:val="clear" w:color="auto" w:fill="auto"/>
            <w:vAlign w:val="center"/>
            <w:hideMark/>
          </w:tcPr>
          <w:p w:rsidR="00033526" w:rsidRPr="00FB3D9F" w:rsidRDefault="003B18E3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 w:bidi="he-IL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ОАО «Курорты и Туризм»- инвестиционный проект «Солнечный город» (ул. 40 лет Октября</w:t>
            </w:r>
            <w:r w:rsidR="003B18E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, 37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)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Торговля и 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1000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Земельный участок с объектом незавершенного строительства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 xml:space="preserve">Площадь- 43166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.,</w:t>
            </w:r>
            <w:r w:rsidRPr="00FB3D9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к/</w:t>
            </w:r>
            <w:proofErr w:type="gram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н</w:t>
            </w:r>
            <w:proofErr w:type="gram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:</w:t>
            </w:r>
          </w:p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26:34:0000009502</w:t>
            </w:r>
          </w:p>
          <w:p w:rsidR="00033526" w:rsidRPr="00FB3D9F" w:rsidRDefault="00033526" w:rsidP="00FB3D9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26:34:080226:67</w:t>
            </w:r>
          </w:p>
        </w:tc>
      </w:tr>
      <w:tr w:rsidR="00033526" w:rsidRPr="00FB3D9F" w:rsidTr="00791348">
        <w:trPr>
          <w:trHeight w:val="230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3B18E3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«Кисловодская солнечная 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lastRenderedPageBreak/>
              <w:t>электростанция»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lastRenderedPageBreak/>
              <w:t>Электроэнергетика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4500</w:t>
            </w:r>
          </w:p>
        </w:tc>
        <w:tc>
          <w:tcPr>
            <w:tcW w:w="1842" w:type="dxa"/>
            <w:vAlign w:val="center"/>
          </w:tcPr>
          <w:p w:rsidR="00033526" w:rsidRPr="00FB3D9F" w:rsidRDefault="0043521F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Свободный земельный </w:t>
            </w: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lastRenderedPageBreak/>
              <w:t>участок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lastRenderedPageBreak/>
              <w:t xml:space="preserve">Площадь- 420113 </w:t>
            </w:r>
            <w:proofErr w:type="spellStart"/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lastRenderedPageBreak/>
              <w:t>кв.м</w:t>
            </w:r>
            <w:proofErr w:type="spellEnd"/>
            <w:r w:rsidRPr="00263DB7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.</w:t>
            </w: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,</w:t>
            </w:r>
          </w:p>
          <w:p w:rsidR="00033526" w:rsidRPr="00FB3D9F" w:rsidRDefault="00033526" w:rsidP="000557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к/н:26:34:000000:9961</w:t>
            </w:r>
          </w:p>
        </w:tc>
      </w:tr>
      <w:tr w:rsidR="00033526" w:rsidRPr="00FB3D9F" w:rsidTr="00033526">
        <w:trPr>
          <w:trHeight w:val="624"/>
        </w:trPr>
        <w:tc>
          <w:tcPr>
            <w:tcW w:w="392" w:type="dxa"/>
            <w:shd w:val="clear" w:color="auto" w:fill="auto"/>
            <w:vAlign w:val="center"/>
          </w:tcPr>
          <w:p w:rsidR="00033526" w:rsidRPr="00FB3D9F" w:rsidRDefault="003B18E3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ru-RU" w:bidi="he-IL"/>
              </w:rPr>
              <w:lastRenderedPageBreak/>
              <w:t>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Создание многофункционального культурно-досугового центра на 1500 мест на базе к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инотеатр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а</w:t>
            </w: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«Россия»</w:t>
            </w:r>
          </w:p>
        </w:tc>
        <w:tc>
          <w:tcPr>
            <w:tcW w:w="1559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Культурно-досуговая отрасль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3526" w:rsidRPr="00FB3D9F" w:rsidRDefault="003B18E3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2600</w:t>
            </w:r>
          </w:p>
        </w:tc>
        <w:tc>
          <w:tcPr>
            <w:tcW w:w="1842" w:type="dxa"/>
            <w:vAlign w:val="center"/>
          </w:tcPr>
          <w:p w:rsidR="00033526" w:rsidRPr="00033526" w:rsidRDefault="0043521F" w:rsidP="0043521F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Земельный участок с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заброшенным</w:t>
            </w:r>
            <w:r w:rsidRPr="0043521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 объектом </w:t>
            </w:r>
          </w:p>
        </w:tc>
        <w:tc>
          <w:tcPr>
            <w:tcW w:w="2127" w:type="dxa"/>
            <w:vAlign w:val="center"/>
          </w:tcPr>
          <w:p w:rsidR="00033526" w:rsidRPr="00FB3D9F" w:rsidRDefault="00033526" w:rsidP="000557D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</w:pPr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 xml:space="preserve">Площадь- 4390 </w:t>
            </w:r>
            <w:proofErr w:type="spellStart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FB3D9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/>
              </w:rPr>
              <w:t>., кадастровый квартал: 26:34:010109</w:t>
            </w:r>
          </w:p>
        </w:tc>
      </w:tr>
      <w:tr w:rsidR="00BA52EE" w:rsidRPr="00FB3D9F" w:rsidTr="009371A3">
        <w:trPr>
          <w:trHeight w:val="312"/>
        </w:trPr>
        <w:tc>
          <w:tcPr>
            <w:tcW w:w="3652" w:type="dxa"/>
            <w:gridSpan w:val="3"/>
            <w:shd w:val="clear" w:color="auto" w:fill="E1EFF4" w:themeFill="accent3" w:themeFillTint="33"/>
            <w:vAlign w:val="bottom"/>
            <w:hideMark/>
          </w:tcPr>
          <w:p w:rsidR="00BA52EE" w:rsidRPr="00791348" w:rsidRDefault="00BA52EE" w:rsidP="00BA52EE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</w:pPr>
          </w:p>
          <w:p w:rsidR="00BA52EE" w:rsidRPr="00791348" w:rsidRDefault="00791348" w:rsidP="00BA52EE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791348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ru-RU" w:bidi="he-IL"/>
              </w:rPr>
              <w:t>Итого</w:t>
            </w:r>
          </w:p>
        </w:tc>
        <w:tc>
          <w:tcPr>
            <w:tcW w:w="992" w:type="dxa"/>
            <w:shd w:val="clear" w:color="auto" w:fill="E1EFF4" w:themeFill="accent3" w:themeFillTint="33"/>
            <w:vAlign w:val="bottom"/>
            <w:hideMark/>
          </w:tcPr>
          <w:p w:rsidR="00BA52EE" w:rsidRPr="00791348" w:rsidRDefault="00BA52EE" w:rsidP="00BA52EE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791348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3395</w:t>
            </w:r>
          </w:p>
        </w:tc>
        <w:tc>
          <w:tcPr>
            <w:tcW w:w="993" w:type="dxa"/>
            <w:shd w:val="clear" w:color="auto" w:fill="E1EFF4" w:themeFill="accent3" w:themeFillTint="33"/>
            <w:vAlign w:val="bottom"/>
            <w:hideMark/>
          </w:tcPr>
          <w:p w:rsidR="00BA52EE" w:rsidRPr="00791348" w:rsidRDefault="00BA52EE" w:rsidP="00BA52EE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791348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134" w:type="dxa"/>
            <w:shd w:val="clear" w:color="auto" w:fill="E1EFF4" w:themeFill="accent3" w:themeFillTint="33"/>
            <w:vAlign w:val="bottom"/>
            <w:hideMark/>
          </w:tcPr>
          <w:p w:rsidR="00BA52EE" w:rsidRPr="00791348" w:rsidRDefault="00BA52EE" w:rsidP="00BA52EE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791348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20442,8</w:t>
            </w:r>
          </w:p>
        </w:tc>
        <w:tc>
          <w:tcPr>
            <w:tcW w:w="1842" w:type="dxa"/>
            <w:shd w:val="clear" w:color="auto" w:fill="E1EFF4" w:themeFill="accent3" w:themeFillTint="33"/>
            <w:vAlign w:val="bottom"/>
          </w:tcPr>
          <w:p w:rsidR="00BA52EE" w:rsidRPr="00791348" w:rsidRDefault="009371A3" w:rsidP="00BA52EE">
            <w:pPr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shd w:val="clear" w:color="auto" w:fill="E1EFF4" w:themeFill="accent3" w:themeFillTint="33"/>
            <w:vAlign w:val="bottom"/>
          </w:tcPr>
          <w:p w:rsidR="00BA52EE" w:rsidRPr="00FB3D9F" w:rsidRDefault="009371A3" w:rsidP="00BA52EE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bookmarkEnd w:id="0"/>
    </w:tbl>
    <w:p w:rsidR="0026014C" w:rsidRDefault="0026014C" w:rsidP="0026014C">
      <w:pPr>
        <w:spacing w:line="240" w:lineRule="auto"/>
        <w:ind w:firstLine="567"/>
        <w:jc w:val="center"/>
        <w:rPr>
          <w:rFonts w:cs="Times New Roman"/>
          <w:b/>
          <w:bCs/>
          <w:szCs w:val="28"/>
          <w:lang w:val="en-US"/>
        </w:rPr>
      </w:pPr>
    </w:p>
    <w:p w:rsidR="0026014C" w:rsidRDefault="0026014C" w:rsidP="0026014C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:rsidR="0026014C" w:rsidRPr="0026014C" w:rsidRDefault="0026014C" w:rsidP="0026014C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r w:rsidRPr="0026014C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VIII</w:t>
      </w:r>
      <w:r w:rsidRPr="0026014C">
        <w:rPr>
          <w:rFonts w:asciiTheme="minorHAnsi" w:hAnsiTheme="minorHAnsi" w:cstheme="minorHAnsi"/>
          <w:color w:val="000000" w:themeColor="text1"/>
          <w:sz w:val="28"/>
          <w:szCs w:val="28"/>
        </w:rPr>
        <w:t>. Муниципальная поддер</w:t>
      </w:r>
      <w:r w:rsidR="000557DE">
        <w:rPr>
          <w:rFonts w:asciiTheme="minorHAnsi" w:hAnsiTheme="minorHAnsi" w:cstheme="minorHAnsi"/>
          <w:color w:val="000000" w:themeColor="text1"/>
          <w:sz w:val="28"/>
          <w:szCs w:val="28"/>
        </w:rPr>
        <w:t>жка инвестиционной деятельности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 w:rsidRPr="0072209D">
        <w:rPr>
          <w:rFonts w:cs="Times New Roman"/>
          <w:szCs w:val="28"/>
        </w:rPr>
        <w:t>Администрация города-курорта Кисловодска при оказании муниципальной поддержки субъектам инвестиционной деятельности, реализующим (планирующим реализовать) инвестиционные проекты на территории города-курорта Кисловодска в приоритетных для города отраслях, руководствуется федеральным, региональным и муниципальным законодательством, регулирующим сферу инвестиционной деятельности, в том числе в соответствии со следующими нормативно-правовыми актами</w:t>
      </w:r>
      <w:r w:rsidRPr="00092486">
        <w:rPr>
          <w:rFonts w:cs="Times New Roman"/>
          <w:szCs w:val="28"/>
        </w:rPr>
        <w:t>:</w:t>
      </w:r>
    </w:p>
    <w:p w:rsidR="0026014C" w:rsidRPr="00D935C3" w:rsidRDefault="0026014C" w:rsidP="0026014C">
      <w:pPr>
        <w:spacing w:line="240" w:lineRule="auto"/>
        <w:rPr>
          <w:rFonts w:cs="Times New Roman"/>
          <w:szCs w:val="28"/>
        </w:rPr>
      </w:pPr>
    </w:p>
    <w:p w:rsidR="0026014C" w:rsidRPr="000557DE" w:rsidRDefault="0026014C" w:rsidP="00094A10">
      <w:pPr>
        <w:spacing w:line="240" w:lineRule="auto"/>
        <w:ind w:firstLine="567"/>
        <w:rPr>
          <w:rFonts w:cs="Times New Roman"/>
          <w:szCs w:val="28"/>
        </w:rPr>
      </w:pPr>
      <w:r w:rsidRPr="000557DE">
        <w:rPr>
          <w:rFonts w:cs="Times New Roman"/>
          <w:szCs w:val="28"/>
        </w:rPr>
        <w:t>1. Федеральное законодательство.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>Федеральный закон от 25.02.1999 № 39-ФЗ «Об инвестиционной деятельности в Российской Федерации, осуществляемой в форме капитальных вложений»</w:t>
      </w:r>
      <w:r w:rsidRPr="00092486">
        <w:rPr>
          <w:rFonts w:cs="Times New Roman"/>
          <w:szCs w:val="28"/>
        </w:rPr>
        <w:t>;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 xml:space="preserve">Федеральный закон от 13.07.2015 №224-ФЗ «О государственно-частном партнерстве, </w:t>
      </w:r>
      <w:proofErr w:type="spellStart"/>
      <w:r w:rsidRPr="00DB173F">
        <w:rPr>
          <w:rFonts w:cs="Times New Roman"/>
          <w:szCs w:val="28"/>
        </w:rPr>
        <w:t>муниципально</w:t>
      </w:r>
      <w:proofErr w:type="spellEnd"/>
      <w:r w:rsidRPr="00DB173F">
        <w:rPr>
          <w:rFonts w:cs="Times New Roman"/>
          <w:szCs w:val="28"/>
        </w:rPr>
        <w:t>-частном партнерстве в Российской Федерации и внесении изменений в отдельные законодательные акты Российской Федерации»</w:t>
      </w:r>
      <w:r w:rsidRPr="00092486">
        <w:rPr>
          <w:rFonts w:cs="Times New Roman"/>
          <w:szCs w:val="28"/>
        </w:rPr>
        <w:t>;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>Федеральный закон от 21.07.2005 № 115-ФЗ «О концессионных соглашениях»</w:t>
      </w:r>
      <w:r w:rsidRPr="00092486">
        <w:rPr>
          <w:rFonts w:cs="Times New Roman"/>
          <w:szCs w:val="28"/>
        </w:rPr>
        <w:t>.</w:t>
      </w:r>
    </w:p>
    <w:p w:rsidR="0026014C" w:rsidRPr="00D935C3" w:rsidRDefault="0026014C" w:rsidP="0026014C">
      <w:pPr>
        <w:spacing w:line="240" w:lineRule="auto"/>
        <w:ind w:firstLine="567"/>
        <w:rPr>
          <w:rFonts w:cs="Times New Roman"/>
          <w:szCs w:val="28"/>
        </w:rPr>
      </w:pPr>
    </w:p>
    <w:p w:rsidR="0026014C" w:rsidRPr="000557DE" w:rsidRDefault="0026014C" w:rsidP="00094A10">
      <w:pPr>
        <w:spacing w:line="240" w:lineRule="auto"/>
        <w:ind w:firstLine="567"/>
        <w:rPr>
          <w:rFonts w:cs="Times New Roman"/>
          <w:szCs w:val="28"/>
        </w:rPr>
      </w:pPr>
      <w:r w:rsidRPr="000557DE">
        <w:rPr>
          <w:rFonts w:cs="Times New Roman"/>
          <w:szCs w:val="28"/>
        </w:rPr>
        <w:t xml:space="preserve">2. Законодательство Ставропольского края. 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>Закон Ставропольского края от 01 октября 2007 года № 55-кз «Об инвестиционной деятельности в Ставропольско</w:t>
      </w:r>
      <w:r>
        <w:rPr>
          <w:rFonts w:cs="Times New Roman"/>
          <w:szCs w:val="28"/>
        </w:rPr>
        <w:t xml:space="preserve">м крае» (в ред. от 27.12.2011 № </w:t>
      </w:r>
      <w:r w:rsidRPr="00DB173F">
        <w:rPr>
          <w:rFonts w:cs="Times New Roman"/>
          <w:szCs w:val="28"/>
        </w:rPr>
        <w:t>99-кз)</w:t>
      </w:r>
      <w:r w:rsidRPr="00092486">
        <w:rPr>
          <w:rFonts w:cs="Times New Roman"/>
          <w:szCs w:val="28"/>
        </w:rPr>
        <w:t>;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>Постановление Правительства Ставропольского края от 28 ноября 2013 г. № 434-п «Об утверждении Порядка заключения, мониторинга хода реализации и расторжения инвестиционного сог</w:t>
      </w:r>
      <w:r>
        <w:rPr>
          <w:rFonts w:cs="Times New Roman"/>
          <w:szCs w:val="28"/>
        </w:rPr>
        <w:t>лашения»</w:t>
      </w:r>
      <w:r w:rsidRPr="00092486">
        <w:rPr>
          <w:rFonts w:cs="Times New Roman"/>
          <w:szCs w:val="28"/>
        </w:rPr>
        <w:t>;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>Закон Ставропольского края от 12 октября 2009 года № 67-кз «О государственно-частном пар</w:t>
      </w:r>
      <w:r>
        <w:rPr>
          <w:rFonts w:cs="Times New Roman"/>
          <w:szCs w:val="28"/>
        </w:rPr>
        <w:t>тнерстве в Ставропольском крае»</w:t>
      </w:r>
      <w:r w:rsidRPr="00092486">
        <w:rPr>
          <w:rFonts w:cs="Times New Roman"/>
          <w:szCs w:val="28"/>
        </w:rPr>
        <w:t>;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>Постановление Думы Ставропольского края от 25 февраля 2016 года №2459-</w:t>
      </w:r>
      <w:r w:rsidRPr="00DB173F">
        <w:rPr>
          <w:rFonts w:cs="Times New Roman"/>
          <w:szCs w:val="28"/>
          <w:lang w:val="en-US"/>
        </w:rPr>
        <w:t>V</w:t>
      </w:r>
      <w:r w:rsidRPr="00DB173F">
        <w:rPr>
          <w:rFonts w:cs="Times New Roman"/>
          <w:szCs w:val="28"/>
        </w:rPr>
        <w:t xml:space="preserve"> ДСК «Об утверждении перечня приоритетных направлений инвестиционной деятельности на территории Ставропо</w:t>
      </w:r>
      <w:r>
        <w:rPr>
          <w:rFonts w:cs="Times New Roman"/>
          <w:szCs w:val="28"/>
        </w:rPr>
        <w:t>льского края на 2016-2020 годы»</w:t>
      </w:r>
      <w:r w:rsidRPr="00092486">
        <w:rPr>
          <w:rFonts w:cs="Times New Roman"/>
          <w:szCs w:val="28"/>
        </w:rPr>
        <w:t>.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 Закон</w:t>
      </w:r>
      <w:r w:rsidRPr="00212B2A">
        <w:rPr>
          <w:rFonts w:cs="Times New Roman"/>
          <w:szCs w:val="28"/>
        </w:rPr>
        <w:t xml:space="preserve"> Ставропольского края от 20.11.2003 №44-кз «О налоге на имущество организаций»</w:t>
      </w:r>
      <w:r>
        <w:rPr>
          <w:rFonts w:cs="Times New Roman"/>
          <w:szCs w:val="28"/>
        </w:rPr>
        <w:t>.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</w:p>
    <w:p w:rsidR="0026014C" w:rsidRPr="000557DE" w:rsidRDefault="0026014C" w:rsidP="00094A10">
      <w:pPr>
        <w:spacing w:line="240" w:lineRule="auto"/>
        <w:ind w:firstLine="567"/>
        <w:rPr>
          <w:rFonts w:cs="Times New Roman"/>
          <w:szCs w:val="28"/>
        </w:rPr>
      </w:pPr>
      <w:r w:rsidRPr="000557DE">
        <w:rPr>
          <w:rFonts w:cs="Times New Roman"/>
          <w:szCs w:val="28"/>
        </w:rPr>
        <w:lastRenderedPageBreak/>
        <w:t xml:space="preserve">3. </w:t>
      </w:r>
      <w:r w:rsidR="000557DE">
        <w:rPr>
          <w:rFonts w:cs="Times New Roman"/>
          <w:szCs w:val="28"/>
        </w:rPr>
        <w:t>Муниципальные нормативно-правовые акты</w:t>
      </w:r>
      <w:r w:rsidR="00094A10">
        <w:rPr>
          <w:rFonts w:cs="Times New Roman"/>
          <w:szCs w:val="28"/>
        </w:rPr>
        <w:t xml:space="preserve"> города-курорта Кисловодска</w:t>
      </w:r>
      <w:r w:rsidRPr="000557DE">
        <w:rPr>
          <w:rFonts w:cs="Times New Roman"/>
          <w:szCs w:val="28"/>
        </w:rPr>
        <w:t>.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 xml:space="preserve">Стандарт деятельности администрации города-курорта Кисловодска по обеспечению благоприятного инвестиционного климата в городе-курорте Кисловодске, утвержденный постановлением администрации города-курорта </w:t>
      </w:r>
      <w:r>
        <w:rPr>
          <w:rFonts w:cs="Times New Roman"/>
          <w:szCs w:val="28"/>
        </w:rPr>
        <w:t>Кисловодска от 27.04.2015 № 399</w:t>
      </w:r>
      <w:r w:rsidRPr="00092486">
        <w:rPr>
          <w:rFonts w:cs="Times New Roman"/>
          <w:szCs w:val="28"/>
        </w:rPr>
        <w:t>;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>Положение об инвестиционной деятельности на территории муниципального образования городского округа город-курорт Кисловодск, утвержденное решением Думы города-курорта Кис</w:t>
      </w:r>
      <w:r>
        <w:rPr>
          <w:rFonts w:cs="Times New Roman"/>
          <w:szCs w:val="28"/>
        </w:rPr>
        <w:t>ловодска от 26.10.2016 № 17-516</w:t>
      </w:r>
      <w:r w:rsidRPr="00092486">
        <w:rPr>
          <w:rFonts w:cs="Times New Roman"/>
          <w:szCs w:val="28"/>
        </w:rPr>
        <w:t>;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 xml:space="preserve">Инвестиционная стратегия города-курорта Кисловодска до 2020 года, утвержденная Постановлением администрации города-курорта </w:t>
      </w:r>
      <w:r>
        <w:rPr>
          <w:rFonts w:cs="Times New Roman"/>
          <w:szCs w:val="28"/>
        </w:rPr>
        <w:t>Кисловодска от 27.04.2015 № 394</w:t>
      </w:r>
      <w:r w:rsidRPr="00092486">
        <w:rPr>
          <w:rFonts w:cs="Times New Roman"/>
          <w:szCs w:val="28"/>
        </w:rPr>
        <w:t>;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 xml:space="preserve">Перечень приоритетных направлений инвестиционной деятельности на территории города – курорта Кисловодска  на 2016 – 2020 годы, утверждённый Решением Думы города-курорта Кисловодска </w:t>
      </w:r>
      <w:r>
        <w:rPr>
          <w:rFonts w:cs="Times New Roman"/>
          <w:szCs w:val="28"/>
        </w:rPr>
        <w:t>от 23 ноября 2016 года № 27-516</w:t>
      </w:r>
      <w:r w:rsidRPr="00092486">
        <w:rPr>
          <w:rFonts w:cs="Times New Roman"/>
          <w:szCs w:val="28"/>
        </w:rPr>
        <w:t>;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 Решение</w:t>
      </w:r>
      <w:r w:rsidRPr="00DB173F">
        <w:rPr>
          <w:rFonts w:cs="Times New Roman"/>
          <w:szCs w:val="28"/>
        </w:rPr>
        <w:t xml:space="preserve"> Думы города-курорта Кисловодска № 157-415 от 28.12.2015</w:t>
      </w:r>
      <w:r>
        <w:rPr>
          <w:rFonts w:cs="Times New Roman"/>
          <w:szCs w:val="28"/>
        </w:rPr>
        <w:t xml:space="preserve"> об </w:t>
      </w:r>
      <w:r w:rsidRPr="0009248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установлении льготной арендной</w:t>
      </w:r>
      <w:r w:rsidRPr="00DB173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ставки</w:t>
      </w:r>
      <w:r w:rsidRPr="00DB173F">
        <w:rPr>
          <w:rFonts w:cs="Times New Roman"/>
          <w:szCs w:val="28"/>
        </w:rPr>
        <w:t xml:space="preserve"> за пользование земельными участками (в размере 95% от действующей ставки арендной платы на землю), находящимися в муниципальной собственности города-курорта Кисловодска и используемые для реализации инвестиционных проектов, которые соответствуют приоритетным направлениям инвестиционной деятельности на террит</w:t>
      </w:r>
      <w:r>
        <w:rPr>
          <w:rFonts w:cs="Times New Roman"/>
          <w:szCs w:val="28"/>
        </w:rPr>
        <w:t>ории города-курорта Кисловодска</w:t>
      </w:r>
      <w:r w:rsidRPr="00092486">
        <w:rPr>
          <w:rFonts w:cs="Times New Roman"/>
          <w:szCs w:val="28"/>
        </w:rPr>
        <w:t>;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B173F">
        <w:rPr>
          <w:rFonts w:cs="Times New Roman"/>
          <w:szCs w:val="28"/>
        </w:rPr>
        <w:t>Постановление администрации города-курорта Кисловодска «О Порядке проведения экспертизы инвестиционных проектов и заключения инвестиционных соглашений» от 10.01.1</w:t>
      </w:r>
      <w:r>
        <w:rPr>
          <w:rFonts w:cs="Times New Roman"/>
          <w:szCs w:val="28"/>
        </w:rPr>
        <w:t>7 № 1</w:t>
      </w:r>
      <w:r w:rsidRPr="00092486">
        <w:rPr>
          <w:rFonts w:cs="Times New Roman"/>
          <w:szCs w:val="28"/>
        </w:rPr>
        <w:t>;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 w:rsidRPr="00115E23">
        <w:rPr>
          <w:rFonts w:cs="Times New Roman"/>
          <w:szCs w:val="28"/>
        </w:rPr>
        <w:t>Положение о порядке заключения концессионных соглашений, объектом которых является недвижимое имущество муниципального образования городской округ город-курорт Кисловодск, утвержденное постановлением администрации города-курорта Кисловодска от 30.0</w:t>
      </w:r>
      <w:r>
        <w:rPr>
          <w:rFonts w:cs="Times New Roman"/>
          <w:szCs w:val="28"/>
        </w:rPr>
        <w:t>3.2015 № 316</w:t>
      </w:r>
      <w:r w:rsidRPr="00092486">
        <w:rPr>
          <w:rFonts w:cs="Times New Roman"/>
          <w:szCs w:val="28"/>
        </w:rPr>
        <w:t>;</w:t>
      </w:r>
    </w:p>
    <w:p w:rsidR="0026014C" w:rsidRPr="00092486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 w:rsidRPr="00092486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П</w:t>
      </w:r>
      <w:r w:rsidRPr="00820753">
        <w:rPr>
          <w:rFonts w:cs="Times New Roman"/>
          <w:szCs w:val="28"/>
        </w:rPr>
        <w:t>остановление администрации города-курорта Кисловодска от 12.05.2016 № 445 «О создании рабочей группы по реализации инвестиционных проектов с использованием механизма концессионных соглашений в муниципальном образовании городского окр</w:t>
      </w:r>
      <w:r>
        <w:rPr>
          <w:rFonts w:cs="Times New Roman"/>
          <w:szCs w:val="28"/>
        </w:rPr>
        <w:t>уга города-курорта Кисловодска»</w:t>
      </w:r>
      <w:r w:rsidRPr="00092486">
        <w:rPr>
          <w:rFonts w:cs="Times New Roman"/>
          <w:szCs w:val="28"/>
        </w:rPr>
        <w:t>;</w:t>
      </w:r>
    </w:p>
    <w:p w:rsidR="0026014C" w:rsidRPr="00092486" w:rsidRDefault="0026014C" w:rsidP="00C52C7A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 Постановление</w:t>
      </w:r>
      <w:r w:rsidRPr="0072209D">
        <w:rPr>
          <w:rFonts w:cs="Times New Roman"/>
          <w:szCs w:val="28"/>
        </w:rPr>
        <w:t xml:space="preserve"> администрации города-ку</w:t>
      </w:r>
      <w:r>
        <w:rPr>
          <w:rFonts w:cs="Times New Roman"/>
          <w:szCs w:val="28"/>
        </w:rPr>
        <w:t>рорта Кисловодска от 29.01.201</w:t>
      </w:r>
      <w:r w:rsidR="00C52C7A">
        <w:rPr>
          <w:rFonts w:cs="Times New Roman"/>
          <w:szCs w:val="28"/>
        </w:rPr>
        <w:t>9</w:t>
      </w:r>
      <w:r>
        <w:rPr>
          <w:rFonts w:cs="Times New Roman"/>
          <w:szCs w:val="28"/>
        </w:rPr>
        <w:t xml:space="preserve"> г.</w:t>
      </w:r>
      <w:r w:rsidRPr="0009248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br/>
        <w:t>№ 54</w:t>
      </w:r>
      <w:r w:rsidRPr="0072209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«Об </w:t>
      </w:r>
      <w:r w:rsidRPr="0072209D">
        <w:rPr>
          <w:rFonts w:cs="Times New Roman"/>
          <w:szCs w:val="28"/>
        </w:rPr>
        <w:t>утвержден</w:t>
      </w:r>
      <w:r>
        <w:rPr>
          <w:rFonts w:cs="Times New Roman"/>
          <w:szCs w:val="28"/>
        </w:rPr>
        <w:t>ии Перечня</w:t>
      </w:r>
      <w:r w:rsidRPr="0072209D">
        <w:rPr>
          <w:rFonts w:cs="Times New Roman"/>
          <w:szCs w:val="28"/>
        </w:rPr>
        <w:t xml:space="preserve"> объектов, право </w:t>
      </w:r>
      <w:proofErr w:type="gramStart"/>
      <w:r w:rsidRPr="0072209D">
        <w:rPr>
          <w:rFonts w:cs="Times New Roman"/>
          <w:szCs w:val="28"/>
        </w:rPr>
        <w:t>собственности</w:t>
      </w:r>
      <w:proofErr w:type="gramEnd"/>
      <w:r w:rsidRPr="0072209D">
        <w:rPr>
          <w:rFonts w:cs="Times New Roman"/>
          <w:szCs w:val="28"/>
        </w:rPr>
        <w:t xml:space="preserve"> на которые принадлежит городу-курорту Кисловодску, в отношении которых планируется заключение концессионных соглашений». Данный перечень размещен на официальном сайте РФ для размещения информации о проведении торгов в отношении государственного и муниципального имущества и </w:t>
      </w:r>
      <w:r>
        <w:rPr>
          <w:rFonts w:cs="Times New Roman"/>
          <w:szCs w:val="28"/>
        </w:rPr>
        <w:t>ресурсов- https://torgi.gov.ru</w:t>
      </w:r>
      <w:r w:rsidRPr="00092486">
        <w:rPr>
          <w:rFonts w:cs="Times New Roman"/>
          <w:szCs w:val="28"/>
        </w:rPr>
        <w:t>;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 Постановление</w:t>
      </w:r>
      <w:r w:rsidRPr="0072209D">
        <w:rPr>
          <w:rFonts w:cs="Times New Roman"/>
          <w:szCs w:val="28"/>
        </w:rPr>
        <w:t xml:space="preserve"> администрации города-курорта Кисловодска от 27.02.2018 № 122 </w:t>
      </w:r>
      <w:r>
        <w:rPr>
          <w:rFonts w:cs="Times New Roman"/>
          <w:szCs w:val="28"/>
        </w:rPr>
        <w:t>о создании рабочей группы</w:t>
      </w:r>
      <w:r w:rsidRPr="0072209D">
        <w:rPr>
          <w:rFonts w:cs="Times New Roman"/>
          <w:szCs w:val="28"/>
        </w:rPr>
        <w:t xml:space="preserve"> по реализации инвестиционных проектов по водоснабжению и водоотведению на территории города-курорта Кисловодска. 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9351DD">
        <w:t xml:space="preserve"> </w:t>
      </w:r>
      <w:r w:rsidRPr="009351DD">
        <w:rPr>
          <w:rFonts w:cs="Times New Roman"/>
          <w:szCs w:val="28"/>
        </w:rPr>
        <w:t xml:space="preserve">Постановление администрации города-курорта Кисловодска от 21.06.2018 № 495 </w:t>
      </w:r>
      <w:r>
        <w:rPr>
          <w:rFonts w:cs="Times New Roman"/>
          <w:szCs w:val="28"/>
        </w:rPr>
        <w:t>об утверждении Инвестиционной декларации города-курорта Кисловодска.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- П</w:t>
      </w:r>
      <w:r w:rsidRPr="009351DD">
        <w:rPr>
          <w:rFonts w:cs="Times New Roman"/>
          <w:szCs w:val="28"/>
        </w:rPr>
        <w:t>остановление администрации города-курорта Кисловодска от 16.08.2018 № 731 «Об утверждении Регламента сопровождения инвестиционных проектов по принципу «одного окна» на территории городского окр</w:t>
      </w:r>
      <w:r>
        <w:rPr>
          <w:rFonts w:cs="Times New Roman"/>
          <w:szCs w:val="28"/>
        </w:rPr>
        <w:t xml:space="preserve">уга города-курорта Кисловодска </w:t>
      </w:r>
      <w:r w:rsidRPr="009351DD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в редакции постановления от 20.02.2019 № 194</w:t>
      </w:r>
      <w:r w:rsidRPr="009351DD">
        <w:rPr>
          <w:rFonts w:cs="Times New Roman"/>
          <w:szCs w:val="28"/>
        </w:rPr>
        <w:t>).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9351DD">
        <w:rPr>
          <w:rFonts w:cs="Times New Roman"/>
          <w:szCs w:val="28"/>
        </w:rPr>
        <w:t xml:space="preserve">Постановление администрации </w:t>
      </w:r>
      <w:r>
        <w:rPr>
          <w:rFonts w:cs="Times New Roman"/>
          <w:szCs w:val="28"/>
        </w:rPr>
        <w:t xml:space="preserve">города-курорта Кисловодска от 13.02.2019 № 143 «О некоторых мерах по реализации Федерального закона «О государственно-частном партнерстве, </w:t>
      </w:r>
      <w:proofErr w:type="spellStart"/>
      <w:r>
        <w:rPr>
          <w:rFonts w:cs="Times New Roman"/>
          <w:szCs w:val="28"/>
        </w:rPr>
        <w:t>муниципально</w:t>
      </w:r>
      <w:proofErr w:type="spellEnd"/>
      <w:r>
        <w:rPr>
          <w:rFonts w:cs="Times New Roman"/>
          <w:szCs w:val="28"/>
        </w:rPr>
        <w:t>-частном партнерстве в Российской Федерации и внесении изменений в отдельные законодательные акты Российской Федерации».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</w:p>
    <w:p w:rsidR="0026014C" w:rsidRPr="00633634" w:rsidRDefault="0026014C" w:rsidP="00094A10">
      <w:pPr>
        <w:spacing w:line="240" w:lineRule="auto"/>
        <w:ind w:firstLine="567"/>
        <w:rPr>
          <w:rFonts w:cs="Times New Roman"/>
          <w:szCs w:val="28"/>
        </w:rPr>
      </w:pPr>
      <w:r w:rsidRPr="00633634">
        <w:rPr>
          <w:rFonts w:cs="Times New Roman"/>
          <w:szCs w:val="28"/>
        </w:rPr>
        <w:t>4. Формы муниципальной поддержки инвестиционной деятельности.</w:t>
      </w:r>
    </w:p>
    <w:p w:rsidR="0026014C" w:rsidRPr="00C26004" w:rsidRDefault="0026014C" w:rsidP="0026014C">
      <w:pPr>
        <w:spacing w:line="240" w:lineRule="auto"/>
        <w:ind w:firstLine="567"/>
      </w:pPr>
      <w:proofErr w:type="gramStart"/>
      <w:r>
        <w:rPr>
          <w:rFonts w:cs="Times New Roman"/>
          <w:szCs w:val="28"/>
        </w:rPr>
        <w:t>Согласно</w:t>
      </w:r>
      <w:r w:rsidRPr="006E3DBE">
        <w:t xml:space="preserve"> </w:t>
      </w:r>
      <w:r>
        <w:t>статьи</w:t>
      </w:r>
      <w:proofErr w:type="gramEnd"/>
      <w:r>
        <w:t xml:space="preserve"> 3 Положения</w:t>
      </w:r>
      <w:r w:rsidRPr="006E3DBE">
        <w:t xml:space="preserve"> об инвестиционной деятельности на территории муниципального образования городского округа город</w:t>
      </w:r>
      <w:r>
        <w:t>-курорт Кисловодск, утвержденного</w:t>
      </w:r>
      <w:r w:rsidRPr="006E3DBE">
        <w:t xml:space="preserve"> решением Думы города-курорта Кисловодска от 26.10.2016 </w:t>
      </w:r>
      <w:r>
        <w:t>№ 17-516, муниципальная поддержка инвестиционной деятельности может предоставляться администрацией города-курорта Кисловодска в следующих формах</w:t>
      </w:r>
      <w:r w:rsidRPr="006E3DBE">
        <w:t>: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>1) нефинансовых мер поддержки инвестиционной деятельности;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>а) поддержка (направление) ходатайства и обращений в органы государственной власти об оказании содействия инвесторам при реализации инвестиционного проекта, в том числе получения налоговых льгот и других видов государственной поддержки в случаях, порядке и на условиях, установленных нормативными правовыми актами Российской Федерации, Ставропольского края;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ab/>
        <w:t xml:space="preserve">б) распространение информации о субъекте инвестиционной деятельности; 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ab/>
        <w:t xml:space="preserve">2) консультационного и информационного обеспечения инвестиционной деятельности; 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ab/>
        <w:t>а)  обеспечение свободного доступа субъектов инвестиционной деятельности к информации, необходимой для развития, повышения деловой активности и конкурентоспособности субъектов инвестиционной деятельности;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ab/>
        <w:t>б) содействие в повышении правовой культуры инвестиционной деятельности, в поиске деловых партнеров на территории муниципального образования;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ab/>
        <w:t>в) формирование информационной базы данных о состоянии и развитии инвестиционной деятельности на территории муниципального образования;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ab/>
        <w:t>г) формирование инвестиционного имиджа муниципального образования;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ab/>
      </w:r>
      <w:proofErr w:type="gramStart"/>
      <w:r w:rsidRPr="006E3DBE">
        <w:t>3) предоставление субъектам инвестиционной деятельности не противоречащих законодательству Российской Федераций, Ставропольского края, муниципальным правовым актам муниципального образования льготных условий пользования землей, находящейся в муниципальной собственности муниципального образования для реализации инвестиционных проектов, которые соответствуют приоритетным направлениям инвестиционной деятельности на территории муниципального образования.</w:t>
      </w:r>
      <w:proofErr w:type="gramEnd"/>
      <w:r w:rsidRPr="006E3DBE">
        <w:t xml:space="preserve"> Льгота по арендной плате предоставляется на срок реализации инвестиционного проекта,  предусмотренного инвестиционным соглашением.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ab/>
        <w:t xml:space="preserve">4) вовлечения в инвестиционный процесс временно приостановленных свободных объектов, находящихся в муниципальной собственности муниципального образования; 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lastRenderedPageBreak/>
        <w:tab/>
        <w:t xml:space="preserve">5) иных, предусмотренных законодательством Российской Федерации и Ставропольского края, муниципальными правовыми актами муниципального образования форм муниципальной поддержки инвестиционной деятельности. 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>Для получения муниципальной поддержки субъект инвестиционной деятельности должен удовлетворять в совокупности следующим обязательным требованиям:</w:t>
      </w:r>
    </w:p>
    <w:p w:rsidR="0026014C" w:rsidRPr="00E5538D" w:rsidRDefault="0026014C" w:rsidP="0026014C">
      <w:pPr>
        <w:spacing w:line="240" w:lineRule="auto"/>
        <w:ind w:firstLine="567"/>
      </w:pPr>
      <w:r w:rsidRPr="006E3DBE">
        <w:tab/>
        <w:t>1) осуществлять инвестиции в виде капитальных вложений на террит</w:t>
      </w:r>
      <w:r>
        <w:t>ории муниципального образования</w:t>
      </w:r>
      <w:r w:rsidRPr="005B7023">
        <w:t xml:space="preserve"> </w:t>
      </w:r>
      <w:r>
        <w:t xml:space="preserve">в рамках реализации инвестиционных проектов, соответствующих </w:t>
      </w:r>
      <w:r w:rsidRPr="006E3DBE">
        <w:t>приоритетным направлениям инвестиционной деятельности</w:t>
      </w:r>
      <w:r>
        <w:t>, указанных в Перечне</w:t>
      </w:r>
      <w:r w:rsidRPr="00D87975">
        <w:t xml:space="preserve"> приоритетных направлений инвестиционной деятельности на территор</w:t>
      </w:r>
      <w:r>
        <w:t>ии города – курорта Кисловодска</w:t>
      </w:r>
      <w:r w:rsidRPr="00D87975">
        <w:t xml:space="preserve"> н</w:t>
      </w:r>
      <w:r>
        <w:t>а 2016 – 2020 годы, утверждённом</w:t>
      </w:r>
      <w:r w:rsidRPr="00D87975">
        <w:t xml:space="preserve"> Решением Думы города-курорта Кисловодска от </w:t>
      </w:r>
      <w:r>
        <w:t>23 ноября 2016 года № 27-516</w:t>
      </w:r>
      <w:r w:rsidRPr="00E5538D">
        <w:t>;</w:t>
      </w:r>
    </w:p>
    <w:p w:rsidR="0026014C" w:rsidRPr="006E3DBE" w:rsidRDefault="0026014C" w:rsidP="0026014C">
      <w:pPr>
        <w:spacing w:line="240" w:lineRule="auto"/>
        <w:ind w:firstLine="567"/>
      </w:pPr>
      <w:r w:rsidRPr="006E3DBE">
        <w:tab/>
        <w:t>2) не иметь задолженности по платежам в бюджеты всех уровней, внебюджетные фонды, что поддерживается справками налогового органа;</w:t>
      </w:r>
    </w:p>
    <w:p w:rsidR="0026014C" w:rsidRPr="00717E70" w:rsidRDefault="0026014C" w:rsidP="0026014C">
      <w:pPr>
        <w:spacing w:line="240" w:lineRule="auto"/>
        <w:ind w:firstLine="567"/>
      </w:pPr>
      <w:r w:rsidRPr="006E3DBE">
        <w:tab/>
        <w:t>3) не должен находиться в  стадии банкротства</w:t>
      </w:r>
      <w:r>
        <w:t>, ликвидации или реорганизации;</w:t>
      </w:r>
    </w:p>
    <w:p w:rsidR="0026014C" w:rsidRDefault="0026014C" w:rsidP="0026014C">
      <w:pPr>
        <w:spacing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В настоящее время г</w:t>
      </w:r>
      <w:r w:rsidRPr="001668DA">
        <w:rPr>
          <w:rFonts w:cs="Times New Roman"/>
          <w:szCs w:val="28"/>
        </w:rPr>
        <w:t>лавным инструментом привлечения инвестиций в проекты, которые соответствуют приоритетным направлениям инвестиционной деятельности на территории города-курорта Кисловодска</w:t>
      </w:r>
      <w:r>
        <w:rPr>
          <w:rFonts w:cs="Times New Roman"/>
          <w:szCs w:val="28"/>
        </w:rPr>
        <w:t>,</w:t>
      </w:r>
      <w:r w:rsidRPr="001668DA">
        <w:rPr>
          <w:rFonts w:cs="Times New Roman"/>
          <w:szCs w:val="28"/>
        </w:rPr>
        <w:t xml:space="preserve"> является предоставление льгот</w:t>
      </w:r>
      <w:r>
        <w:rPr>
          <w:rFonts w:cs="Times New Roman"/>
          <w:szCs w:val="28"/>
        </w:rPr>
        <w:t>ы</w:t>
      </w:r>
      <w:r w:rsidRPr="001668DA">
        <w:rPr>
          <w:rFonts w:cs="Times New Roman"/>
          <w:szCs w:val="28"/>
        </w:rPr>
        <w:t xml:space="preserve"> инвесторам</w:t>
      </w:r>
      <w:r>
        <w:rPr>
          <w:rFonts w:cs="Times New Roman"/>
          <w:szCs w:val="28"/>
        </w:rPr>
        <w:t xml:space="preserve"> по арендной плате за пользование земельными участками на период реализации инвестиционных проектов. </w:t>
      </w:r>
      <w:proofErr w:type="gramStart"/>
      <w:r>
        <w:rPr>
          <w:rFonts w:cs="Times New Roman"/>
          <w:szCs w:val="28"/>
        </w:rPr>
        <w:t>В</w:t>
      </w:r>
      <w:r w:rsidRPr="001668DA">
        <w:rPr>
          <w:rFonts w:cs="Times New Roman"/>
          <w:szCs w:val="28"/>
        </w:rPr>
        <w:t xml:space="preserve"> соответствии с решением Думы города-курорта Кисловодска № 157-415 от 28.12.2015 «Об установлении льготной арендной ставки за пользование земельными участками, находящимися в муниципальной собственности города-курорта Кисловодска и используемые для реализации инвестиционных проектов, которые соответствуют приоритетным направлениям инвестиционной деятельности на территории города-курорта Кисловодска», установлена льготная арендная с</w:t>
      </w:r>
      <w:r>
        <w:rPr>
          <w:rFonts w:cs="Times New Roman"/>
          <w:szCs w:val="28"/>
        </w:rPr>
        <w:t>тавка за использование земельными участками, находящимися</w:t>
      </w:r>
      <w:r w:rsidRPr="001668DA">
        <w:rPr>
          <w:rFonts w:cs="Times New Roman"/>
          <w:szCs w:val="28"/>
        </w:rPr>
        <w:t xml:space="preserve"> под вышеупомянутыми объектами в размере 95% от действующей ставки арендной</w:t>
      </w:r>
      <w:proofErr w:type="gramEnd"/>
      <w:r w:rsidRPr="001668DA">
        <w:rPr>
          <w:rFonts w:cs="Times New Roman"/>
          <w:szCs w:val="28"/>
        </w:rPr>
        <w:t xml:space="preserve"> платы на землю. Льгота по арендной плате предоставляется администрацией города-курорта Кисловодска на срок реализации инвестиционного проекта</w:t>
      </w:r>
      <w:r>
        <w:rPr>
          <w:rFonts w:cs="Times New Roman"/>
          <w:szCs w:val="28"/>
        </w:rPr>
        <w:t xml:space="preserve"> (не более 7 лет)</w:t>
      </w:r>
      <w:r w:rsidRPr="001668DA">
        <w:rPr>
          <w:rFonts w:cs="Times New Roman"/>
          <w:szCs w:val="28"/>
        </w:rPr>
        <w:t>, предусмотренного ин</w:t>
      </w:r>
      <w:r>
        <w:rPr>
          <w:rFonts w:cs="Times New Roman"/>
          <w:szCs w:val="28"/>
        </w:rPr>
        <w:t>вестиционным соглашением.</w:t>
      </w:r>
    </w:p>
    <w:p w:rsidR="0026014C" w:rsidRDefault="0026014C" w:rsidP="0026014C">
      <w:pPr>
        <w:spacing w:line="240" w:lineRule="auto"/>
        <w:rPr>
          <w:rFonts w:cs="Times New Roman"/>
          <w:b/>
          <w:bCs/>
          <w:szCs w:val="28"/>
        </w:rPr>
      </w:pPr>
    </w:p>
    <w:p w:rsidR="0026014C" w:rsidRPr="00633634" w:rsidRDefault="0026014C" w:rsidP="00633634">
      <w:pPr>
        <w:spacing w:line="240" w:lineRule="auto"/>
        <w:ind w:firstLine="567"/>
        <w:rPr>
          <w:rFonts w:eastAsia="Times New Roman" w:cs="Times New Roman"/>
          <w:color w:val="000000"/>
          <w:kern w:val="24"/>
          <w:szCs w:val="28"/>
          <w:lang w:eastAsia="ru-RU" w:bidi="he-IL"/>
        </w:rPr>
      </w:pPr>
      <w:r w:rsidRPr="00633634">
        <w:rPr>
          <w:rFonts w:cs="Times New Roman"/>
          <w:szCs w:val="28"/>
        </w:rPr>
        <w:t xml:space="preserve">5. </w:t>
      </w:r>
      <w:r w:rsidRPr="00633634">
        <w:rPr>
          <w:rFonts w:eastAsia="+mn-ea" w:cs="Times New Roman"/>
          <w:color w:val="000000"/>
          <w:kern w:val="24"/>
          <w:szCs w:val="28"/>
          <w:lang w:eastAsia="ru-RU" w:bidi="he-IL"/>
        </w:rPr>
        <w:t>Предоставление финансовой поддержки инвесторам</w:t>
      </w:r>
      <w:r w:rsidR="00633634" w:rsidRPr="00633634">
        <w:rPr>
          <w:rFonts w:cs="Times New Roman"/>
          <w:szCs w:val="28"/>
        </w:rPr>
        <w:t>, п</w:t>
      </w:r>
      <w:r w:rsidR="00633634" w:rsidRPr="00633634">
        <w:rPr>
          <w:rFonts w:eastAsia="Times New Roman" w:cs="Times New Roman"/>
          <w:color w:val="000000"/>
          <w:kern w:val="24"/>
          <w:szCs w:val="28"/>
          <w:lang w:eastAsia="ru-RU" w:bidi="he-IL"/>
        </w:rPr>
        <w:t>орядок и условия предо</w:t>
      </w:r>
      <w:r w:rsidR="00633634">
        <w:rPr>
          <w:rFonts w:eastAsia="Times New Roman" w:cs="Times New Roman"/>
          <w:color w:val="000000"/>
          <w:kern w:val="24"/>
          <w:szCs w:val="28"/>
          <w:lang w:eastAsia="ru-RU" w:bidi="he-IL"/>
        </w:rPr>
        <w:t>ставления финансовой поддержки.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proofErr w:type="gramStart"/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>Постановлением администрации города-курорта Кисловодска утвержден Порядок проведения экспертизы инвестиционных проектов и заключения инвестицион</w:t>
      </w:r>
      <w:r>
        <w:rPr>
          <w:rFonts w:eastAsia="Times New Roman" w:cs="Times New Roman"/>
          <w:color w:val="000000"/>
          <w:kern w:val="24"/>
          <w:szCs w:val="28"/>
          <w:lang w:eastAsia="ru-RU" w:bidi="he-IL"/>
        </w:rPr>
        <w:t xml:space="preserve">ных соглашений от 10.01.2017 №1 </w:t>
      </w: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>(далее по тексту – Порядок) с целью предоставления льготы по арендной плате в размере 95% за пользование землей, находящейся в муниципальной собственности города-курорта Кисловодска, для реализации инвестиционных проектов, которые соответствуют приоритетным направлениям инвестиционной деятельности на территории города-курорта Кисловодска.</w:t>
      </w:r>
      <w:proofErr w:type="gramEnd"/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color w:val="000000"/>
          <w:kern w:val="24"/>
          <w:szCs w:val="28"/>
          <w:lang w:eastAsia="ru-RU" w:bidi="he-IL"/>
        </w:rPr>
      </w:pP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>Инвестору, претендующему на заключение инвестиционного соглашения, необходимо направить в администрацию города-курорта Кисловодска официальный запрос о предоставлении финансовой поддержки с приложением следующих документов: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lastRenderedPageBreak/>
        <w:t>1) паспорт и</w:t>
      </w:r>
      <w:r>
        <w:rPr>
          <w:rFonts w:eastAsia="Times New Roman" w:cs="Times New Roman"/>
          <w:color w:val="000000"/>
          <w:kern w:val="24"/>
          <w:szCs w:val="28"/>
          <w:lang w:eastAsia="ru-RU" w:bidi="he-IL"/>
        </w:rPr>
        <w:t>нв</w:t>
      </w:r>
      <w:r w:rsidR="0079421B">
        <w:rPr>
          <w:rFonts w:eastAsia="Times New Roman" w:cs="Times New Roman"/>
          <w:color w:val="000000"/>
          <w:kern w:val="24"/>
          <w:szCs w:val="28"/>
          <w:lang w:eastAsia="ru-RU" w:bidi="he-IL"/>
        </w:rPr>
        <w:t>естиционного проекта (см. стр. 2</w:t>
      </w:r>
      <w:r>
        <w:rPr>
          <w:rFonts w:eastAsia="Times New Roman" w:cs="Times New Roman"/>
          <w:color w:val="000000"/>
          <w:kern w:val="24"/>
          <w:szCs w:val="28"/>
          <w:lang w:eastAsia="ru-RU" w:bidi="he-IL"/>
        </w:rPr>
        <w:t>3)</w:t>
      </w: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>, инвестиционная направленность которого соответствует приоритетным направлениям инвестиционной деятельности на территории горо</w:t>
      </w:r>
      <w:r>
        <w:rPr>
          <w:rFonts w:eastAsia="Times New Roman" w:cs="Times New Roman"/>
          <w:color w:val="000000"/>
          <w:kern w:val="24"/>
          <w:szCs w:val="28"/>
          <w:lang w:eastAsia="ru-RU" w:bidi="he-IL"/>
        </w:rPr>
        <w:t>да</w:t>
      </w:r>
      <w:r w:rsidR="0079421B">
        <w:rPr>
          <w:rFonts w:eastAsia="Times New Roman" w:cs="Times New Roman"/>
          <w:color w:val="000000"/>
          <w:kern w:val="24"/>
          <w:szCs w:val="28"/>
          <w:lang w:eastAsia="ru-RU" w:bidi="he-IL"/>
        </w:rPr>
        <w:t>-курорта Кисловодска (см. стр. 2</w:t>
      </w:r>
      <w:r>
        <w:rPr>
          <w:rFonts w:eastAsia="Times New Roman" w:cs="Times New Roman"/>
          <w:color w:val="000000"/>
          <w:kern w:val="24"/>
          <w:szCs w:val="28"/>
          <w:lang w:eastAsia="ru-RU" w:bidi="he-IL"/>
        </w:rPr>
        <w:t>4)</w:t>
      </w: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>;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>2) копии учредительных документов и документы, подтверждающие полномочия руководителя или иного уполномоченного лица инвестора (для юридического лица);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Times New Roman" w:cs="Times New Roman"/>
          <w:color w:val="000000"/>
          <w:kern w:val="24"/>
          <w:szCs w:val="28"/>
          <w:lang w:eastAsia="ru-RU" w:bidi="he-IL"/>
        </w:rPr>
        <w:t>3) копия документа, удостоверяющего личность гражданина Российской Федерации (для индивидуального предпринимателя);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proofErr w:type="gramStart"/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4) копии годовой бухгалтерской (финансовой) отчетности за последние 2 финансовых года или за весь период деятельности инвестора (в случае, если инвестор создан менее 2 финансовых года назад), состоящей из отчета о финансовых результатах, бухгалтерского баланса и приложений к нему (с отметкой или отчетом налогового органа об их принятии);</w:t>
      </w:r>
      <w:proofErr w:type="gramEnd"/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5) документы, подтверждающие наличие у инвестора сре</w:t>
      </w:r>
      <w:proofErr w:type="gramStart"/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дств дл</w:t>
      </w:r>
      <w:proofErr w:type="gramEnd"/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я реализации инвестиционного проекта (выписка по операциям на банковском счете инвестора, протокол о намерениях, кредитный договор, предварительное соглашение с кредитным учреждением о выдаче кредита либо об открытии кредитной линии);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6) сведения о наличии прав пользования земельными участками для реализации инвестиционного проекта;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7) бизнес-план (финансовый план) инвестиционного проекта с расчетом бюджетной эффективности;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8) согласие налогоплательщика на доступ к сведениям, составляющим налоговую тайну (о суммах начисленных и уплаченных сумм налогов) в соответствии с пунктом 1 статьи 102 Налогового кодекса Российской Федерации;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9) справка с указанием предполагаемых объемов инвестиций, и чистой прибыли от реализации инвестиционного проекта, а также сроков реализации и окупаемости инвестиционного проекта;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proofErr w:type="gramStart"/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10) сведения о суммах налоговых поступлений, предполагаемых к уплате в бюджет города-курорта Кисловодска, в том числе расчет уплаты налога на доходы физических лиц, с указанием среднесписочной численности работников (по категориям работающих) и среднемесячной заработной платы всех работников инвестора и общего фонда оплаты труда без учета реализации инвестиционного проекта и с учетом его реализации за весь период предоставления муниципальной поддержки.</w:t>
      </w:r>
      <w:proofErr w:type="gramEnd"/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proofErr w:type="gramStart"/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Указанные документы должны быть пронумерованы и подписаны (заверены) руководителем юридического лица, осуществляющего реализацию инвестиционного проекта,  индивидуальным предпринимателем, осуществляющим реализацию инвестиционного проекта,  или иным уполномоченным на то лицом и скреплены печатью организации, индивидуального предпринимателя.</w:t>
      </w:r>
      <w:proofErr w:type="gramEnd"/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 xml:space="preserve">Обращение и прилагаемые документы должны быть направлены на бумажном носителе по адресу: 357700, г. Кисловодск, пр. Победы, 25, администрация города-курорта Кисловодска, с последующим дублированием на электронную почту </w:t>
      </w:r>
      <w:hyperlink r:id="rId37" w:history="1"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val="en-US" w:eastAsia="ru-RU" w:bidi="he-IL"/>
          </w:rPr>
          <w:t>glava</w:t>
        </w:r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eastAsia="ru-RU" w:bidi="he-IL"/>
          </w:rPr>
          <w:t>1@</w:t>
        </w:r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val="en-US" w:eastAsia="ru-RU" w:bidi="he-IL"/>
          </w:rPr>
          <w:t>bk</w:t>
        </w:r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eastAsia="ru-RU" w:bidi="he-IL"/>
          </w:rPr>
          <w:t>.</w:t>
        </w:r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val="en-US" w:eastAsia="ru-RU" w:bidi="he-IL"/>
          </w:rPr>
          <w:t>ru</w:t>
        </w:r>
      </w:hyperlink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 xml:space="preserve"> или </w:t>
      </w:r>
      <w:hyperlink r:id="rId38" w:history="1">
        <w:r w:rsidRPr="004B5268">
          <w:rPr>
            <w:rFonts w:eastAsia="+mn-ea" w:cs="Times New Roman"/>
            <w:color w:val="000000"/>
            <w:kern w:val="24"/>
            <w:szCs w:val="28"/>
            <w:u w:val="single"/>
            <w:lang w:eastAsia="ru-RU" w:bidi="he-IL"/>
          </w:rPr>
          <w:t>economisty@bk.ru</w:t>
        </w:r>
      </w:hyperlink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.</w:t>
      </w:r>
    </w:p>
    <w:p w:rsidR="0026014C" w:rsidRPr="004B5268" w:rsidRDefault="0026014C" w:rsidP="0026014C">
      <w:pPr>
        <w:spacing w:line="240" w:lineRule="auto"/>
        <w:ind w:firstLine="567"/>
        <w:rPr>
          <w:rFonts w:eastAsia="Times New Roman" w:cs="Times New Roman"/>
          <w:szCs w:val="28"/>
          <w:lang w:eastAsia="ru-RU" w:bidi="he-IL"/>
        </w:rPr>
      </w:pP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 xml:space="preserve">Полученные обращения будут рассмотрены структурными подразделениями администрации города-курорта Кисловодска в установленные законом сроки. К </w:t>
      </w: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lastRenderedPageBreak/>
        <w:t>рассмотрению принимается пакет документов, представленный инвестором в соответствии с настоящим Порядком.</w:t>
      </w:r>
    </w:p>
    <w:p w:rsidR="0026014C" w:rsidRDefault="0026014C" w:rsidP="0026014C">
      <w:pPr>
        <w:spacing w:line="240" w:lineRule="auto"/>
        <w:ind w:firstLine="567"/>
        <w:rPr>
          <w:rFonts w:eastAsia="+mn-ea" w:cs="Times New Roman"/>
          <w:color w:val="000000"/>
          <w:kern w:val="24"/>
          <w:szCs w:val="28"/>
          <w:lang w:eastAsia="ru-RU" w:bidi="he-IL"/>
        </w:rPr>
      </w:pPr>
      <w:r w:rsidRPr="004B5268">
        <w:rPr>
          <w:rFonts w:eastAsia="+mn-ea" w:cs="Times New Roman"/>
          <w:color w:val="000000"/>
          <w:kern w:val="24"/>
          <w:szCs w:val="28"/>
          <w:lang w:eastAsia="ru-RU" w:bidi="he-IL"/>
        </w:rPr>
        <w:t>Ответственность за достоверность предоставленных сведений несет инвестор.</w:t>
      </w:r>
    </w:p>
    <w:p w:rsidR="0079421B" w:rsidRPr="000557DE" w:rsidRDefault="0079421B" w:rsidP="000557DE">
      <w:pPr>
        <w:pStyle w:val="ad"/>
        <w:rPr>
          <w:rFonts w:asciiTheme="minorHAnsi" w:eastAsia="+mn-ea" w:hAnsiTheme="minorHAnsi" w:cstheme="minorHAnsi"/>
          <w:color w:val="000000" w:themeColor="text1"/>
          <w:sz w:val="28"/>
          <w:szCs w:val="28"/>
          <w:lang w:eastAsia="ru-RU" w:bidi="he-IL"/>
        </w:rPr>
      </w:pPr>
    </w:p>
    <w:p w:rsidR="0079421B" w:rsidRPr="005C76B0" w:rsidRDefault="0079421B" w:rsidP="0079421B">
      <w:pPr>
        <w:pStyle w:val="ad"/>
        <w:jc w:val="center"/>
        <w:rPr>
          <w:rFonts w:asciiTheme="minorHAnsi" w:eastAsia="+mn-ea" w:hAnsiTheme="minorHAnsi" w:cstheme="minorHAnsi"/>
          <w:color w:val="000000" w:themeColor="text1"/>
          <w:sz w:val="28"/>
          <w:szCs w:val="28"/>
          <w:lang w:eastAsia="ru-RU" w:bidi="he-IL"/>
        </w:rPr>
      </w:pPr>
    </w:p>
    <w:p w:rsidR="0079421B" w:rsidRPr="0079421B" w:rsidRDefault="0079421B" w:rsidP="0079421B">
      <w:pPr>
        <w:pStyle w:val="ad"/>
        <w:jc w:val="center"/>
        <w:rPr>
          <w:rFonts w:asciiTheme="minorHAnsi" w:eastAsia="+mn-ea" w:hAnsiTheme="minorHAnsi" w:cstheme="minorHAnsi"/>
          <w:color w:val="000000" w:themeColor="text1"/>
          <w:sz w:val="28"/>
          <w:szCs w:val="28"/>
          <w:lang w:eastAsia="ru-RU" w:bidi="he-IL"/>
        </w:rPr>
      </w:pPr>
      <w:r>
        <w:rPr>
          <w:rFonts w:asciiTheme="minorHAnsi" w:eastAsia="+mn-ea" w:hAnsiTheme="minorHAnsi" w:cstheme="minorHAnsi"/>
          <w:color w:val="000000" w:themeColor="text1"/>
          <w:sz w:val="28"/>
          <w:szCs w:val="28"/>
          <w:lang w:val="en-US" w:eastAsia="ru-RU" w:bidi="he-IL"/>
        </w:rPr>
        <w:t>IX</w:t>
      </w:r>
      <w:r w:rsidRPr="0079421B">
        <w:rPr>
          <w:rFonts w:asciiTheme="minorHAnsi" w:eastAsia="+mn-ea" w:hAnsiTheme="minorHAnsi" w:cstheme="minorHAnsi"/>
          <w:color w:val="000000" w:themeColor="text1"/>
          <w:sz w:val="28"/>
          <w:szCs w:val="28"/>
          <w:lang w:eastAsia="ru-RU" w:bidi="he-IL"/>
        </w:rPr>
        <w:t>. Контактная информация руководства администрации города-курорта Кисловодска по вопросам инвестиционной деятельности</w:t>
      </w:r>
    </w:p>
    <w:p w:rsidR="0079421B" w:rsidRDefault="0079421B" w:rsidP="0079421B">
      <w:pPr>
        <w:spacing w:line="24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 w:bidi="he-IL"/>
        </w:rPr>
      </w:pPr>
    </w:p>
    <w:p w:rsidR="0079421B" w:rsidRPr="0079421B" w:rsidRDefault="00DD102C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>
        <w:rPr>
          <w:noProof/>
          <w:lang w:eastAsia="ru-RU" w:bidi="he-IL"/>
        </w:rPr>
        <w:drawing>
          <wp:anchor distT="0" distB="0" distL="114300" distR="114300" simplePos="0" relativeHeight="251780096" behindDoc="1" locked="0" layoutInCell="1" allowOverlap="1" wp14:anchorId="3A4BB743" wp14:editId="05C265A0">
            <wp:simplePos x="0" y="0"/>
            <wp:positionH relativeFrom="column">
              <wp:posOffset>23495</wp:posOffset>
            </wp:positionH>
            <wp:positionV relativeFrom="paragraph">
              <wp:posOffset>53975</wp:posOffset>
            </wp:positionV>
            <wp:extent cx="1698625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317" y="21467"/>
                <wp:lineTo x="21317" y="0"/>
                <wp:lineTo x="0" y="0"/>
              </wp:wrapPolygon>
            </wp:wrapThrough>
            <wp:docPr id="21" name="Рисунок 21" descr="&amp;Kcy;&amp;acy;&amp;rcy;&amp;tcy;&amp;icy;&amp;ncy;&amp;kcy;&amp;icy; &amp;pcy;&amp;ocy; &amp;zcy;&amp;acy;&amp;pcy;&amp;rcy;&amp;ocy;&amp;scy;&amp;ucy; &amp;kcy;&amp;ucy;&amp;rcy;&amp;bcy;&amp;acy;&amp;tcy;&amp;ocy;&amp;vcy; &amp;acy;&amp;lcy;&amp;iecy;&amp;kcy;&amp;scy;&amp;acy;&amp;ncy;&amp;dcy;&amp;rcy; &amp;vcy;&amp;yacy;&amp;chcy;&amp;iecy;&amp;scy;&amp;lcy;&amp;acy;&amp;vcy;&amp;ocy;&amp;vcy;&amp;icy;&amp;chcy; &amp;Kcy;&amp;Icy;&amp;Scy;&amp;Lcy;&amp;Ocy;&amp;Vcy;&amp;Ocy;&amp;Dcy;&amp;S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rcy;&amp;tcy;&amp;icy;&amp;ncy;&amp;kcy;&amp;icy; &amp;pcy;&amp;ocy; &amp;zcy;&amp;acy;&amp;pcy;&amp;rcy;&amp;ocy;&amp;scy;&amp;ucy; &amp;kcy;&amp;ucy;&amp;rcy;&amp;bcy;&amp;acy;&amp;tcy;&amp;ocy;&amp;vcy; &amp;acy;&amp;lcy;&amp;iecy;&amp;kcy;&amp;scy;&amp;acy;&amp;ncy;&amp;dcy;&amp;rcy; &amp;vcy;&amp;yacy;&amp;chcy;&amp;iecy;&amp;scy;&amp;lcy;&amp;acy;&amp;vcy;&amp;ocy;&amp;vcy;&amp;icy;&amp;chcy; &amp;Kcy;&amp;Icy;&amp;Scy;&amp;Lcy;&amp;Ocy;&amp;Vcy;&amp;Ocy;&amp;Dcy;&amp;S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3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7" r="24671"/>
                    <a:stretch/>
                  </pic:blipFill>
                  <pic:spPr bwMode="auto">
                    <a:xfrm>
                      <a:off x="0" y="0"/>
                      <a:ext cx="169862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1B"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Курбатов Александр Вячеславович</w:t>
      </w:r>
    </w:p>
    <w:p w:rsidR="0079421B" w:rsidRPr="0079421B" w:rsidRDefault="0079421B" w:rsidP="0079421B">
      <w:pPr>
        <w:shd w:val="clear" w:color="auto" w:fill="F9F9F9"/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Глава города-курорта Кисловодска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Адрес: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 xml:space="preserve"> 357700, Российская Федерация, Ставропольский край, город-курорт Кисловодск, </w:t>
      </w:r>
      <w:proofErr w:type="spellStart"/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пр-кт</w:t>
      </w:r>
      <w:proofErr w:type="spellEnd"/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 xml:space="preserve"> Победы, 25.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Контактные телефоны: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(8-87937) 2-00-20.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Факс: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(8-87937) 2-41-89.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Электронная почта: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glava1@bk.ru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Прием граждан: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второй, третий четверг месяца с 15-00.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Время работы: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ежедневно с 09-00 до 18-00, перерыв с 13-00 до 14-00, выходные дни: суббота, воскресенье.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>
        <w:rPr>
          <w:rFonts w:eastAsia="Calibri" w:cs="Times New Roman"/>
          <w:noProof/>
          <w:szCs w:val="28"/>
          <w:lang w:eastAsia="ru-RU" w:bidi="he-IL"/>
        </w:rPr>
        <w:drawing>
          <wp:anchor distT="0" distB="0" distL="114300" distR="114300" simplePos="0" relativeHeight="251776000" behindDoc="1" locked="0" layoutInCell="1" allowOverlap="1" wp14:anchorId="386A0B15" wp14:editId="5738024A">
            <wp:simplePos x="0" y="0"/>
            <wp:positionH relativeFrom="column">
              <wp:posOffset>-113665</wp:posOffset>
            </wp:positionH>
            <wp:positionV relativeFrom="paragraph">
              <wp:posOffset>68580</wp:posOffset>
            </wp:positionV>
            <wp:extent cx="118872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115" y="21441"/>
                <wp:lineTo x="2111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75" b="17409"/>
                    <a:stretch/>
                  </pic:blipFill>
                  <pic:spPr bwMode="auto">
                    <a:xfrm>
                      <a:off x="0" y="0"/>
                      <a:ext cx="11887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Силин Евгений Владимирович</w:t>
      </w:r>
    </w:p>
    <w:p w:rsidR="0079421B" w:rsidRPr="0079421B" w:rsidRDefault="0079421B" w:rsidP="0079421B">
      <w:pPr>
        <w:shd w:val="clear" w:color="auto" w:fill="F9F9F9"/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Первый заместитель Главы администрации города-курорта Кисловодска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Адрес: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 xml:space="preserve"> 357700, Российская Федерация, Ставропольский край, город-курорт Кисловодск, </w:t>
      </w:r>
      <w:proofErr w:type="spellStart"/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пр-кт</w:t>
      </w:r>
      <w:proofErr w:type="spellEnd"/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 xml:space="preserve"> Победы, 25.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Контактные телефоны: </w:t>
      </w:r>
      <w:r w:rsidRPr="0079421B">
        <w:rPr>
          <w:rFonts w:asciiTheme="minorHAnsi" w:eastAsia="Times New Roman" w:hAnsiTheme="minorHAnsi" w:cstheme="minorHAnsi"/>
          <w:color w:val="000000"/>
          <w:szCs w:val="28"/>
          <w:bdr w:val="none" w:sz="0" w:space="0" w:color="auto" w:frame="1"/>
          <w:lang w:eastAsia="ru-RU" w:bidi="he-IL"/>
        </w:rPr>
        <w:t>(8-87937) 2-00-21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Факс: 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(8-87937) </w:t>
      </w:r>
      <w:r w:rsidRPr="0079421B">
        <w:rPr>
          <w:rFonts w:asciiTheme="minorHAnsi" w:eastAsia="Times New Roman" w:hAnsiTheme="minorHAnsi" w:cstheme="minorHAnsi"/>
          <w:color w:val="000000"/>
          <w:szCs w:val="28"/>
          <w:bdr w:val="none" w:sz="0" w:space="0" w:color="auto" w:frame="1"/>
          <w:lang w:eastAsia="ru-RU" w:bidi="he-IL"/>
        </w:rPr>
        <w:t>6-16-59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Электронная почта: 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zglav@inbox.ru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Прием граждан</w:t>
      </w:r>
      <w:r w:rsidRPr="0079421B">
        <w:rPr>
          <w:rFonts w:asciiTheme="minorHAnsi" w:eastAsia="Times New Roman" w:hAnsiTheme="minorHAnsi" w:cstheme="minorHAnsi"/>
          <w:color w:val="000000"/>
          <w:szCs w:val="28"/>
          <w:bdr w:val="none" w:sz="0" w:space="0" w:color="auto" w:frame="1"/>
          <w:lang w:eastAsia="ru-RU" w:bidi="he-IL"/>
        </w:rPr>
        <w:t>: первый вторник месяца.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Время работы: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ежедневно с 09-00 до 18-00, перерыв с 13-00 до 14-00, выходные дни: суббота, воскресенье.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>
        <w:rPr>
          <w:rFonts w:eastAsia="Calibri" w:cs="Times New Roman"/>
          <w:noProof/>
          <w:szCs w:val="28"/>
          <w:lang w:eastAsia="ru-RU" w:bidi="he-IL"/>
        </w:rPr>
        <w:drawing>
          <wp:anchor distT="0" distB="0" distL="114300" distR="114300" simplePos="0" relativeHeight="251778048" behindDoc="1" locked="0" layoutInCell="1" allowOverlap="1" wp14:anchorId="43723B74" wp14:editId="105FBAB8">
            <wp:simplePos x="0" y="0"/>
            <wp:positionH relativeFrom="column">
              <wp:posOffset>-22225</wp:posOffset>
            </wp:positionH>
            <wp:positionV relativeFrom="paragraph">
              <wp:posOffset>53340</wp:posOffset>
            </wp:positionV>
            <wp:extent cx="1097280" cy="1508760"/>
            <wp:effectExtent l="0" t="0" r="7620" b="0"/>
            <wp:wrapTight wrapText="bothSides">
              <wp:wrapPolygon edited="0">
                <wp:start x="0" y="0"/>
                <wp:lineTo x="0" y="21273"/>
                <wp:lineTo x="21375" y="21273"/>
                <wp:lineTo x="2137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r="78506" b="22606"/>
                    <a:stretch/>
                  </pic:blipFill>
                  <pic:spPr bwMode="auto">
                    <a:xfrm>
                      <a:off x="0" y="0"/>
                      <a:ext cx="10972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Паукова</w:t>
      </w:r>
      <w:proofErr w:type="spellEnd"/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 xml:space="preserve"> Ирина Эдуардовна</w:t>
      </w:r>
      <w:r w:rsidRPr="0079421B">
        <w:rPr>
          <w:rFonts w:eastAsia="Calibri" w:cs="Times New Roman"/>
          <w:noProof/>
          <w:szCs w:val="28"/>
          <w:lang w:eastAsia="ru-RU" w:bidi="he-IL"/>
        </w:rPr>
        <w:t xml:space="preserve"> </w:t>
      </w:r>
    </w:p>
    <w:p w:rsidR="0079421B" w:rsidRPr="0079421B" w:rsidRDefault="0079421B" w:rsidP="0079421B">
      <w:pPr>
        <w:shd w:val="clear" w:color="auto" w:fill="F9F9F9"/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Начальник управления по экономике и инвестициям администрации города-курорта Кисловодска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Адрес: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 xml:space="preserve"> 357700, Российская Федерация, Ставропольский край, город-курорт Кисловодск, </w:t>
      </w:r>
      <w:proofErr w:type="spellStart"/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пр-кт</w:t>
      </w:r>
      <w:proofErr w:type="spellEnd"/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 xml:space="preserve"> Победы, 25.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Контактные телефоны: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(8-87937) 7-85-56.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Факс: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(8-87937) 2-52-20.</w:t>
      </w:r>
    </w:p>
    <w:p w:rsidR="0079421B" w:rsidRPr="0079421B" w:rsidRDefault="0079421B" w:rsidP="0079421B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Электронная почта: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economisty@bk.ru</w:t>
      </w:r>
    </w:p>
    <w:p w:rsidR="000557DE" w:rsidRDefault="0079421B" w:rsidP="000557DE">
      <w:pPr>
        <w:spacing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 w:rsidRPr="0079421B">
        <w:rPr>
          <w:rFonts w:asciiTheme="minorHAnsi" w:eastAsia="Times New Roman" w:hAnsiTheme="minorHAnsi" w:cstheme="minorHAnsi"/>
          <w:b/>
          <w:bCs/>
          <w:color w:val="000000"/>
          <w:szCs w:val="28"/>
          <w:bdr w:val="none" w:sz="0" w:space="0" w:color="auto" w:frame="1"/>
          <w:lang w:eastAsia="ru-RU" w:bidi="he-IL"/>
        </w:rPr>
        <w:t>Время работы:</w:t>
      </w:r>
      <w:r w:rsidRPr="0079421B"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  <w:t> ежедневно с 09-00 до 18-00, перерыв с 13-00 до 14-00, выходные дни: суббота, воскресенье.</w:t>
      </w:r>
    </w:p>
    <w:p w:rsidR="00633634" w:rsidRDefault="00633634" w:rsidP="000557DE">
      <w:pPr>
        <w:spacing w:line="240" w:lineRule="auto"/>
        <w:jc w:val="right"/>
        <w:textAlignment w:val="baseline"/>
        <w:rPr>
          <w:rFonts w:eastAsia="Calibri" w:cs="Times New Roman"/>
          <w:szCs w:val="28"/>
        </w:rPr>
      </w:pPr>
    </w:p>
    <w:p w:rsidR="00633634" w:rsidRDefault="00633634" w:rsidP="000557DE">
      <w:pPr>
        <w:spacing w:line="240" w:lineRule="auto"/>
        <w:jc w:val="right"/>
        <w:textAlignment w:val="baseline"/>
        <w:rPr>
          <w:rFonts w:eastAsia="Calibri" w:cs="Times New Roman"/>
          <w:szCs w:val="28"/>
        </w:rPr>
      </w:pPr>
    </w:p>
    <w:p w:rsidR="001717EE" w:rsidRPr="000557DE" w:rsidRDefault="001717EE" w:rsidP="000557DE">
      <w:pPr>
        <w:spacing w:line="240" w:lineRule="auto"/>
        <w:jc w:val="right"/>
        <w:textAlignment w:val="baseline"/>
        <w:rPr>
          <w:rFonts w:asciiTheme="minorHAnsi" w:eastAsia="Times New Roman" w:hAnsiTheme="minorHAnsi" w:cstheme="minorHAnsi"/>
          <w:color w:val="000000"/>
          <w:szCs w:val="28"/>
          <w:lang w:eastAsia="ru-RU" w:bidi="he-IL"/>
        </w:rPr>
      </w:pPr>
      <w:r>
        <w:rPr>
          <w:rFonts w:eastAsia="Calibri" w:cs="Times New Roman"/>
          <w:szCs w:val="28"/>
        </w:rPr>
        <w:lastRenderedPageBreak/>
        <w:t>Приложение №1</w:t>
      </w:r>
    </w:p>
    <w:p w:rsidR="001717EE" w:rsidRDefault="006A1590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  <w:proofErr w:type="gramStart"/>
      <w:r>
        <w:rPr>
          <w:rFonts w:eastAsia="Calibri" w:cs="Times New Roman"/>
          <w:szCs w:val="28"/>
        </w:rPr>
        <w:t>(к И</w:t>
      </w:r>
      <w:r w:rsidR="001717EE">
        <w:rPr>
          <w:rFonts w:eastAsia="Calibri" w:cs="Times New Roman"/>
          <w:szCs w:val="28"/>
        </w:rPr>
        <w:t>нвестиционному паспорту</w:t>
      </w:r>
      <w:proofErr w:type="gramEnd"/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  <w:proofErr w:type="gramStart"/>
      <w:r>
        <w:rPr>
          <w:rFonts w:eastAsia="Calibri" w:cs="Times New Roman"/>
          <w:szCs w:val="28"/>
        </w:rPr>
        <w:t>города-курорта Кисловодска за 2018 год)</w:t>
      </w:r>
      <w:proofErr w:type="gramEnd"/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</w:p>
    <w:p w:rsidR="001717EE" w:rsidRPr="006C2297" w:rsidRDefault="001717EE" w:rsidP="001717EE">
      <w:pPr>
        <w:spacing w:line="240" w:lineRule="auto"/>
        <w:jc w:val="center"/>
        <w:rPr>
          <w:rFonts w:eastAsia="Calibri" w:cs="Times New Roman"/>
          <w:szCs w:val="28"/>
        </w:rPr>
      </w:pPr>
      <w:r w:rsidRPr="006C2297">
        <w:rPr>
          <w:rFonts w:eastAsia="Calibri" w:cs="Times New Roman"/>
          <w:szCs w:val="28"/>
        </w:rPr>
        <w:t>ПАСПОРТ</w:t>
      </w:r>
    </w:p>
    <w:p w:rsidR="001717EE" w:rsidRPr="006C2297" w:rsidRDefault="001717EE" w:rsidP="001717EE">
      <w:pPr>
        <w:spacing w:line="240" w:lineRule="auto"/>
        <w:jc w:val="center"/>
        <w:rPr>
          <w:rFonts w:eastAsia="Calibri" w:cs="Times New Roman"/>
          <w:szCs w:val="28"/>
        </w:rPr>
      </w:pPr>
      <w:r w:rsidRPr="006C2297">
        <w:rPr>
          <w:rFonts w:eastAsia="Calibri" w:cs="Times New Roman"/>
          <w:szCs w:val="28"/>
        </w:rPr>
        <w:t xml:space="preserve">инвестиционного проекта, планируемого к реализации </w:t>
      </w:r>
    </w:p>
    <w:p w:rsidR="001717EE" w:rsidRDefault="001717EE" w:rsidP="001717EE">
      <w:pPr>
        <w:spacing w:line="240" w:lineRule="auto"/>
        <w:jc w:val="center"/>
        <w:rPr>
          <w:rFonts w:eastAsia="Calibri" w:cs="Times New Roman"/>
          <w:szCs w:val="28"/>
        </w:rPr>
      </w:pPr>
      <w:r w:rsidRPr="006C2297">
        <w:rPr>
          <w:rFonts w:eastAsia="Calibri" w:cs="Times New Roman"/>
          <w:szCs w:val="28"/>
        </w:rPr>
        <w:t>на территории города-курорта Кисловодска</w:t>
      </w:r>
    </w:p>
    <w:p w:rsidR="001717EE" w:rsidRPr="006C2297" w:rsidRDefault="001717EE" w:rsidP="001717EE">
      <w:pPr>
        <w:spacing w:line="240" w:lineRule="auto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(</w:t>
      </w:r>
      <w:proofErr w:type="gramStart"/>
      <w:r>
        <w:rPr>
          <w:rFonts w:eastAsia="Calibri" w:cs="Times New Roman"/>
          <w:szCs w:val="28"/>
        </w:rPr>
        <w:t>утвержден</w:t>
      </w:r>
      <w:proofErr w:type="gramEnd"/>
      <w:r>
        <w:rPr>
          <w:rFonts w:eastAsia="Calibri" w:cs="Times New Roman"/>
          <w:szCs w:val="28"/>
        </w:rPr>
        <w:t xml:space="preserve"> Главой администрации города-курорта Кисловодска в 2015 году)</w:t>
      </w:r>
    </w:p>
    <w:tbl>
      <w:tblPr>
        <w:tblStyle w:val="11"/>
        <w:tblpPr w:leftFromText="180" w:rightFromText="180" w:vertAnchor="text" w:horzAnchor="margin" w:tblpXSpec="center" w:tblpY="219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4785"/>
      </w:tblGrid>
      <w:tr w:rsidR="001717EE" w:rsidRPr="006C2297" w:rsidTr="000557DE">
        <w:trPr>
          <w:trHeight w:val="70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6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Краткое описание инвестиционного проекта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Адрес местонахождения инициатора инвестиционного проекта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9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Контактная информация инициатора инвестиционного проекта (ФИО, должность, телефон)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7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Предполагаемый объем инвестиций инвестиционного проекта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6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1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Степень проработки инвестиционного проекта (наличие бизнес-плана, разрешительной документации)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Количество создаваемых рабочих мест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9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Наличие земельного участка для реализации инвестиционного проекта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EE" w:rsidRPr="004E59C2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717EE" w:rsidRPr="006C2297" w:rsidTr="000557DE">
        <w:trPr>
          <w:trHeight w:val="6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7EE" w:rsidRPr="006C2297" w:rsidRDefault="001717EE" w:rsidP="000557DE">
            <w:pPr>
              <w:jc w:val="left"/>
              <w:rPr>
                <w:rFonts w:cs="Times New Roman"/>
                <w:sz w:val="24"/>
                <w:szCs w:val="24"/>
              </w:rPr>
            </w:pPr>
            <w:r w:rsidRPr="006C2297">
              <w:rPr>
                <w:rFonts w:cs="Times New Roman"/>
                <w:sz w:val="24"/>
                <w:szCs w:val="24"/>
              </w:rPr>
              <w:t>Инфраструктурное обеспечение инвестиционного проекта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EE" w:rsidRPr="006C2297" w:rsidRDefault="001717EE" w:rsidP="000557D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1717EE" w:rsidRPr="006C2297" w:rsidRDefault="001717EE" w:rsidP="001717EE">
      <w:pPr>
        <w:jc w:val="center"/>
        <w:rPr>
          <w:rFonts w:eastAsia="Calibri" w:cs="Times New Roman"/>
          <w:szCs w:val="28"/>
        </w:rPr>
      </w:pPr>
    </w:p>
    <w:p w:rsidR="001717EE" w:rsidRPr="006C2297" w:rsidRDefault="001717EE" w:rsidP="001717EE">
      <w:pPr>
        <w:jc w:val="center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>Приложение № 2</w:t>
      </w:r>
    </w:p>
    <w:p w:rsidR="001717EE" w:rsidRDefault="006A1590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  <w:proofErr w:type="gramStart"/>
      <w:r>
        <w:rPr>
          <w:rFonts w:eastAsia="Calibri" w:cs="Times New Roman"/>
          <w:szCs w:val="28"/>
        </w:rPr>
        <w:t>(к И</w:t>
      </w:r>
      <w:r w:rsidR="001717EE">
        <w:rPr>
          <w:rFonts w:eastAsia="Calibri" w:cs="Times New Roman"/>
          <w:szCs w:val="28"/>
        </w:rPr>
        <w:t>нвестиционному паспорту</w:t>
      </w:r>
      <w:proofErr w:type="gramEnd"/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  <w:proofErr w:type="gramStart"/>
      <w:r>
        <w:rPr>
          <w:rFonts w:eastAsia="Calibri" w:cs="Times New Roman"/>
          <w:szCs w:val="28"/>
        </w:rPr>
        <w:t>города-курорта Кисловодска за 2018 год)</w:t>
      </w:r>
      <w:proofErr w:type="gramEnd"/>
    </w:p>
    <w:p w:rsidR="001717EE" w:rsidRDefault="001717EE" w:rsidP="001717EE">
      <w:pPr>
        <w:tabs>
          <w:tab w:val="left" w:pos="956"/>
        </w:tabs>
        <w:spacing w:line="240" w:lineRule="exact"/>
        <w:jc w:val="right"/>
        <w:rPr>
          <w:rFonts w:eastAsia="Calibri" w:cs="Times New Roman"/>
          <w:szCs w:val="28"/>
        </w:rPr>
      </w:pP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rPr>
          <w:rFonts w:eastAsia="Times New Roman" w:cs="Times New Roman"/>
          <w:sz w:val="16"/>
          <w:szCs w:val="16"/>
          <w:lang w:eastAsia="ru-RU"/>
        </w:rPr>
      </w:pP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sz w:val="16"/>
          <w:szCs w:val="16"/>
          <w:lang w:eastAsia="ru-RU"/>
        </w:rPr>
      </w:pP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  <w:bookmarkStart w:id="1" w:name="P32"/>
      <w:bookmarkEnd w:id="1"/>
      <w:r w:rsidRPr="006C2297">
        <w:rPr>
          <w:rFonts w:eastAsia="Times New Roman" w:cs="Times New Roman"/>
          <w:szCs w:val="28"/>
          <w:lang w:eastAsia="ru-RU"/>
        </w:rPr>
        <w:t>ПЕРЕЧЕНЬ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C2297">
        <w:rPr>
          <w:rFonts w:eastAsia="Times New Roman" w:cs="Times New Roman"/>
          <w:szCs w:val="28"/>
          <w:lang w:eastAsia="ru-RU"/>
        </w:rPr>
        <w:t>приоритетных направлений инвестиционной деятельности</w:t>
      </w:r>
    </w:p>
    <w:p w:rsidR="001717EE" w:rsidRDefault="001717EE" w:rsidP="001717EE">
      <w:pPr>
        <w:widowControl w:val="0"/>
        <w:autoSpaceDE w:val="0"/>
        <w:autoSpaceDN w:val="0"/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C2297">
        <w:rPr>
          <w:rFonts w:eastAsia="Times New Roman" w:cs="Times New Roman"/>
          <w:szCs w:val="28"/>
          <w:lang w:eastAsia="ru-RU"/>
        </w:rPr>
        <w:t>на территории города – курорта Кисловодска  на 2016 - 2020 годы</w:t>
      </w:r>
    </w:p>
    <w:p w:rsidR="001717EE" w:rsidRDefault="001717EE" w:rsidP="001717EE">
      <w:pPr>
        <w:spacing w:line="240" w:lineRule="auto"/>
        <w:jc w:val="center"/>
        <w:rPr>
          <w:rFonts w:eastAsia="Calibri" w:cs="Times New Roman"/>
          <w:szCs w:val="28"/>
        </w:rPr>
      </w:pPr>
      <w:proofErr w:type="gramStart"/>
      <w:r>
        <w:rPr>
          <w:rFonts w:eastAsia="Times New Roman" w:cs="Times New Roman"/>
          <w:szCs w:val="28"/>
          <w:lang w:eastAsia="ru-RU"/>
        </w:rPr>
        <w:t xml:space="preserve">(утвержден </w:t>
      </w:r>
      <w:r>
        <w:rPr>
          <w:rFonts w:eastAsia="Calibri" w:cs="Times New Roman"/>
          <w:szCs w:val="28"/>
        </w:rPr>
        <w:t>решением</w:t>
      </w:r>
      <w:r w:rsidRPr="006C2297">
        <w:rPr>
          <w:rFonts w:eastAsia="Calibri" w:cs="Times New Roman"/>
          <w:szCs w:val="28"/>
        </w:rPr>
        <w:t xml:space="preserve"> Думы</w:t>
      </w:r>
      <w:r>
        <w:rPr>
          <w:rFonts w:eastAsia="Calibri" w:cs="Times New Roman"/>
          <w:szCs w:val="28"/>
        </w:rPr>
        <w:t xml:space="preserve"> </w:t>
      </w:r>
      <w:r w:rsidRPr="006C2297">
        <w:rPr>
          <w:rFonts w:eastAsia="Calibri" w:cs="Times New Roman"/>
          <w:szCs w:val="28"/>
        </w:rPr>
        <w:t>города-курорта Кисловодска</w:t>
      </w:r>
      <w:r>
        <w:rPr>
          <w:rFonts w:eastAsia="Calibri" w:cs="Times New Roman"/>
          <w:szCs w:val="28"/>
        </w:rPr>
        <w:t xml:space="preserve"> </w:t>
      </w:r>
      <w:proofErr w:type="gramEnd"/>
    </w:p>
    <w:p w:rsidR="001717EE" w:rsidRPr="006C2297" w:rsidRDefault="001717EE" w:rsidP="001717EE">
      <w:pPr>
        <w:spacing w:line="240" w:lineRule="auto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от 23</w:t>
      </w:r>
      <w:r w:rsidRPr="006C2297">
        <w:rPr>
          <w:rFonts w:eastAsia="Calibri" w:cs="Times New Roman"/>
          <w:szCs w:val="28"/>
        </w:rPr>
        <w:t xml:space="preserve"> ноября 2016г. № 27-516</w:t>
      </w:r>
      <w:r>
        <w:rPr>
          <w:rFonts w:eastAsia="Times New Roman" w:cs="Times New Roman"/>
          <w:szCs w:val="28"/>
          <w:lang w:eastAsia="ru-RU"/>
        </w:rPr>
        <w:t>)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sz w:val="16"/>
          <w:szCs w:val="16"/>
          <w:lang w:eastAsia="ru-RU"/>
        </w:rPr>
      </w:pP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>1. Модернизация и технологическое перевооружение обрабатывающих предприятий с внедрением энергосберегающих и ресурсосберегающих технологий, в том числе в целях поддержки экспортно ориентированных производств.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>2. Использование современных высокопроизводительных технологий при создании новых производств.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>3. Развитие системы ипотечного жилищного кредитования на первичном рынке жилья.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>4. Производство фармацевтической, наукоемкой и высокотехнологичной продукции, в том числе с использованием инновационных технологий.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>5. Создание сопутствующей инженерной и транспортно-логистической инфраструктуры для развития региональных индустриальных, туристско-рекреационных и технологических парков.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>6. Строительство новых, реконструкция и развитие действующих объектов санаторно-курортного и туристско-рекреационного назначения, а также медицинских центров. Приобретение высокотехнологичного медицинского оборудования.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 xml:space="preserve">7. Создание новых агропромышленных производств, внедрение современных технологий и оборудования, ориентированных на создание предприятий полного производственного цикла, включающего производство, хранение и глубокую переработку агропромышленной продукции, в том числе </w:t>
      </w:r>
      <w:proofErr w:type="spellStart"/>
      <w:r w:rsidRPr="006C2297">
        <w:rPr>
          <w:rFonts w:eastAsia="Times New Roman" w:cs="Times New Roman"/>
          <w:color w:val="000000"/>
          <w:szCs w:val="28"/>
          <w:lang w:eastAsia="ru-RU"/>
        </w:rPr>
        <w:t>импортозамещение</w:t>
      </w:r>
      <w:proofErr w:type="spellEnd"/>
      <w:r w:rsidRPr="006C2297">
        <w:rPr>
          <w:rFonts w:eastAsia="Times New Roman" w:cs="Times New Roman"/>
          <w:color w:val="000000"/>
          <w:szCs w:val="28"/>
          <w:lang w:eastAsia="ru-RU"/>
        </w:rPr>
        <w:t xml:space="preserve"> продовольственных товаров, и развитие отрасли животноводства.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>8. Создание и развитие инфраструктуры поддержки субъектов малого и среднего предпринимательства, в том числе в научно-технической сфере.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>9. Развитие сети торгов</w:t>
      </w:r>
      <w:proofErr w:type="gramStart"/>
      <w:r w:rsidRPr="006C2297">
        <w:rPr>
          <w:rFonts w:eastAsia="Times New Roman" w:cs="Times New Roman"/>
          <w:color w:val="000000"/>
          <w:szCs w:val="28"/>
          <w:lang w:eastAsia="ru-RU"/>
        </w:rPr>
        <w:t>о-</w:t>
      </w:r>
      <w:proofErr w:type="gramEnd"/>
      <w:r w:rsidRPr="006C2297">
        <w:rPr>
          <w:rFonts w:eastAsia="Times New Roman" w:cs="Times New Roman"/>
          <w:color w:val="000000"/>
          <w:szCs w:val="28"/>
          <w:lang w:eastAsia="ru-RU"/>
        </w:rPr>
        <w:t xml:space="preserve">, транспортно-, </w:t>
      </w:r>
      <w:proofErr w:type="spellStart"/>
      <w:r w:rsidRPr="006C2297">
        <w:rPr>
          <w:rFonts w:eastAsia="Times New Roman" w:cs="Times New Roman"/>
          <w:color w:val="000000"/>
          <w:szCs w:val="28"/>
          <w:lang w:eastAsia="ru-RU"/>
        </w:rPr>
        <w:t>терминально</w:t>
      </w:r>
      <w:proofErr w:type="spellEnd"/>
      <w:r w:rsidRPr="006C2297">
        <w:rPr>
          <w:rFonts w:eastAsia="Times New Roman" w:cs="Times New Roman"/>
          <w:color w:val="000000"/>
          <w:szCs w:val="28"/>
          <w:lang w:eastAsia="ru-RU"/>
        </w:rPr>
        <w:t>-складских объектов логистической инфраструктуры, а также сельскохозяйственных рынков.</w:t>
      </w:r>
    </w:p>
    <w:p w:rsidR="001717EE" w:rsidRPr="006C2297" w:rsidRDefault="001717EE" w:rsidP="001717EE">
      <w:pPr>
        <w:widowControl w:val="0"/>
        <w:autoSpaceDE w:val="0"/>
        <w:autoSpaceDN w:val="0"/>
        <w:spacing w:line="240" w:lineRule="auto"/>
        <w:ind w:firstLine="540"/>
        <w:rPr>
          <w:rFonts w:eastAsia="Times New Roman" w:cs="Times New Roman"/>
          <w:color w:val="000000"/>
          <w:szCs w:val="28"/>
          <w:lang w:eastAsia="ru-RU"/>
        </w:rPr>
      </w:pPr>
      <w:r w:rsidRPr="006C2297">
        <w:rPr>
          <w:rFonts w:eastAsia="Times New Roman" w:cs="Times New Roman"/>
          <w:color w:val="000000"/>
          <w:szCs w:val="28"/>
          <w:lang w:eastAsia="ru-RU"/>
        </w:rPr>
        <w:t>10. Внедрение механизмов государственно-частного партнерства для устранения инфраструктурных ограничений экономического роста.</w:t>
      </w:r>
    </w:p>
    <w:p w:rsidR="001717EE" w:rsidRPr="005C76B0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</w:p>
    <w:p w:rsidR="001717EE" w:rsidRPr="001717EE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</w:p>
    <w:p w:rsidR="001717EE" w:rsidRPr="00410C68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Инвестиционный паспорт согласован</w:t>
      </w:r>
      <w:r w:rsidRPr="00410C68">
        <w:rPr>
          <w:rFonts w:eastAsia="Calibri" w:cs="Times New Roman"/>
          <w:szCs w:val="28"/>
        </w:rPr>
        <w:t>:</w:t>
      </w:r>
    </w:p>
    <w:p w:rsidR="001717EE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</w:p>
    <w:p w:rsidR="001717EE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Первый з</w:t>
      </w:r>
      <w:r w:rsidRPr="00410C68">
        <w:rPr>
          <w:rFonts w:eastAsia="Calibri" w:cs="Times New Roman"/>
          <w:szCs w:val="28"/>
        </w:rPr>
        <w:t xml:space="preserve">аместитель </w:t>
      </w:r>
    </w:p>
    <w:p w:rsidR="001717EE" w:rsidRPr="00410C68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  <w:r w:rsidRPr="00410C68">
        <w:rPr>
          <w:rFonts w:eastAsia="Calibri" w:cs="Times New Roman"/>
          <w:szCs w:val="28"/>
        </w:rPr>
        <w:t>Главы администрации</w:t>
      </w:r>
    </w:p>
    <w:p w:rsidR="001717EE" w:rsidRPr="00410C68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  <w:r w:rsidRPr="00410C68">
        <w:rPr>
          <w:rFonts w:eastAsia="Calibri" w:cs="Times New Roman"/>
          <w:szCs w:val="28"/>
        </w:rPr>
        <w:t xml:space="preserve">города-курорта Кисловодска                                                                             </w:t>
      </w:r>
      <w:r>
        <w:rPr>
          <w:rFonts w:eastAsia="Calibri" w:cs="Times New Roman"/>
          <w:szCs w:val="28"/>
        </w:rPr>
        <w:t xml:space="preserve">    </w:t>
      </w:r>
      <w:r w:rsidRPr="00410C68">
        <w:rPr>
          <w:rFonts w:eastAsia="Calibri" w:cs="Times New Roman"/>
          <w:szCs w:val="28"/>
        </w:rPr>
        <w:t xml:space="preserve">Е.В. Силин </w:t>
      </w:r>
    </w:p>
    <w:p w:rsidR="001717EE" w:rsidRDefault="001717EE" w:rsidP="001717EE">
      <w:pPr>
        <w:tabs>
          <w:tab w:val="left" w:pos="956"/>
        </w:tabs>
        <w:spacing w:line="240" w:lineRule="exact"/>
        <w:ind w:firstLine="709"/>
        <w:rPr>
          <w:rFonts w:eastAsia="Calibri" w:cs="Times New Roman"/>
          <w:szCs w:val="28"/>
        </w:rPr>
      </w:pPr>
    </w:p>
    <w:p w:rsidR="00C16276" w:rsidRPr="00410C68" w:rsidRDefault="00C16276" w:rsidP="001717EE">
      <w:pPr>
        <w:tabs>
          <w:tab w:val="left" w:pos="956"/>
        </w:tabs>
        <w:spacing w:line="240" w:lineRule="exact"/>
        <w:ind w:firstLine="709"/>
        <w:rPr>
          <w:rFonts w:eastAsia="Calibri" w:cs="Times New Roman"/>
          <w:szCs w:val="28"/>
        </w:rPr>
      </w:pPr>
    </w:p>
    <w:p w:rsidR="001717EE" w:rsidRPr="00410C68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  <w:r w:rsidRPr="00410C68">
        <w:rPr>
          <w:rFonts w:eastAsia="Calibri" w:cs="Times New Roman"/>
          <w:szCs w:val="28"/>
        </w:rPr>
        <w:t xml:space="preserve">Начальник управления </w:t>
      </w:r>
    </w:p>
    <w:p w:rsidR="001717EE" w:rsidRPr="00410C68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  <w:r w:rsidRPr="00410C68">
        <w:rPr>
          <w:rFonts w:eastAsia="Calibri" w:cs="Times New Roman"/>
          <w:szCs w:val="28"/>
        </w:rPr>
        <w:t>по экономике и инвестициям</w:t>
      </w:r>
    </w:p>
    <w:p w:rsidR="001717EE" w:rsidRPr="001717EE" w:rsidRDefault="001717EE" w:rsidP="001717EE">
      <w:pPr>
        <w:tabs>
          <w:tab w:val="left" w:pos="956"/>
        </w:tabs>
        <w:spacing w:line="240" w:lineRule="exact"/>
        <w:rPr>
          <w:rFonts w:eastAsia="Calibri" w:cs="Times New Roman"/>
          <w:szCs w:val="28"/>
        </w:rPr>
      </w:pPr>
      <w:r w:rsidRPr="00410C68">
        <w:rPr>
          <w:rFonts w:eastAsia="Calibri" w:cs="Times New Roman"/>
          <w:szCs w:val="28"/>
        </w:rPr>
        <w:t xml:space="preserve">администрации города-курорта Кисловодска                                              </w:t>
      </w:r>
      <w:r>
        <w:rPr>
          <w:rFonts w:eastAsia="Calibri" w:cs="Times New Roman"/>
          <w:szCs w:val="28"/>
        </w:rPr>
        <w:t xml:space="preserve">    И.Э. </w:t>
      </w:r>
      <w:proofErr w:type="spellStart"/>
      <w:r>
        <w:rPr>
          <w:rFonts w:eastAsia="Calibri" w:cs="Times New Roman"/>
          <w:szCs w:val="28"/>
        </w:rPr>
        <w:t>Паукова</w:t>
      </w:r>
      <w:proofErr w:type="spellEnd"/>
    </w:p>
    <w:sectPr w:rsidR="001717EE" w:rsidRPr="001717EE" w:rsidSect="00F143F7">
      <w:headerReference w:type="default" r:id="rId45"/>
      <w:footerReference w:type="default" r:id="rId46"/>
      <w:pgSz w:w="11906" w:h="16838"/>
      <w:pgMar w:top="567" w:right="851" w:bottom="0" w:left="539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8D0" w:rsidRDefault="005628D0" w:rsidP="000F644F">
      <w:pPr>
        <w:spacing w:line="240" w:lineRule="auto"/>
      </w:pPr>
      <w:r>
        <w:separator/>
      </w:r>
    </w:p>
  </w:endnote>
  <w:endnote w:type="continuationSeparator" w:id="0">
    <w:p w:rsidR="005628D0" w:rsidRDefault="005628D0" w:rsidP="000F64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6585CF" w:themeColor="accent4"/>
      </w:tblBorders>
      <w:tblLook w:val="04A0" w:firstRow="1" w:lastRow="0" w:firstColumn="1" w:lastColumn="0" w:noHBand="0" w:noVBand="1"/>
    </w:tblPr>
    <w:tblGrid>
      <w:gridCol w:w="7512"/>
      <w:gridCol w:w="3220"/>
    </w:tblGrid>
    <w:tr w:rsidR="00C52C7A">
      <w:trPr>
        <w:trHeight w:val="360"/>
      </w:trPr>
      <w:tc>
        <w:tcPr>
          <w:tcW w:w="3500" w:type="pct"/>
        </w:tcPr>
        <w:p w:rsidR="00C52C7A" w:rsidRDefault="00C52C7A">
          <w:pPr>
            <w:pStyle w:val="aa"/>
            <w:jc w:val="right"/>
          </w:pPr>
        </w:p>
      </w:tc>
      <w:tc>
        <w:tcPr>
          <w:tcW w:w="1500" w:type="pct"/>
          <w:shd w:val="clear" w:color="auto" w:fill="6585CF" w:themeFill="accent4"/>
        </w:tcPr>
        <w:p w:rsidR="00C52C7A" w:rsidRDefault="00C52C7A">
          <w:pPr>
            <w:pStyle w:val="aa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493AA5" w:rsidRPr="00493AA5">
            <w:rPr>
              <w:noProof/>
              <w:color w:val="FFFFFF" w:themeColor="background1"/>
            </w:rPr>
            <w:t>8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C52C7A" w:rsidRDefault="00C52C7A" w:rsidP="00565EDF">
    <w:pPr>
      <w:pStyle w:val="aa"/>
      <w:tabs>
        <w:tab w:val="left" w:pos="798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8D0" w:rsidRDefault="005628D0" w:rsidP="000F644F">
      <w:pPr>
        <w:spacing w:line="240" w:lineRule="auto"/>
      </w:pPr>
      <w:r>
        <w:separator/>
      </w:r>
    </w:p>
  </w:footnote>
  <w:footnote w:type="continuationSeparator" w:id="0">
    <w:p w:rsidR="005628D0" w:rsidRDefault="005628D0" w:rsidP="000F64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7A" w:rsidRDefault="00C52C7A" w:rsidP="0083157B">
    <w:pPr>
      <w:pStyle w:val="a8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95C42"/>
    <w:multiLevelType w:val="hybridMultilevel"/>
    <w:tmpl w:val="299CD1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90E1B"/>
    <w:multiLevelType w:val="hybridMultilevel"/>
    <w:tmpl w:val="8A0A2C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B0223"/>
    <w:multiLevelType w:val="hybridMultilevel"/>
    <w:tmpl w:val="4A8C33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A644A"/>
    <w:multiLevelType w:val="hybridMultilevel"/>
    <w:tmpl w:val="CC626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76EAB"/>
    <w:multiLevelType w:val="hybridMultilevel"/>
    <w:tmpl w:val="C7A82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C4A45"/>
    <w:multiLevelType w:val="hybridMultilevel"/>
    <w:tmpl w:val="0A2C77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9040E"/>
    <w:multiLevelType w:val="hybridMultilevel"/>
    <w:tmpl w:val="304074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46B0B"/>
    <w:multiLevelType w:val="hybridMultilevel"/>
    <w:tmpl w:val="86DC1B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B95C41"/>
    <w:multiLevelType w:val="hybridMultilevel"/>
    <w:tmpl w:val="C67AD5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683933"/>
    <w:multiLevelType w:val="hybridMultilevel"/>
    <w:tmpl w:val="10526E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CE54C9"/>
    <w:multiLevelType w:val="hybridMultilevel"/>
    <w:tmpl w:val="D026F5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885547"/>
    <w:multiLevelType w:val="hybridMultilevel"/>
    <w:tmpl w:val="A836C7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4112E"/>
    <w:multiLevelType w:val="hybridMultilevel"/>
    <w:tmpl w:val="913E8D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B05E0F"/>
    <w:multiLevelType w:val="hybridMultilevel"/>
    <w:tmpl w:val="4C98B8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8"/>
  </w:num>
  <w:num w:numId="5">
    <w:abstractNumId w:val="4"/>
  </w:num>
  <w:num w:numId="6">
    <w:abstractNumId w:val="12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C44"/>
    <w:rsid w:val="000035B7"/>
    <w:rsid w:val="000042A6"/>
    <w:rsid w:val="00005E46"/>
    <w:rsid w:val="00006B18"/>
    <w:rsid w:val="000240AF"/>
    <w:rsid w:val="00032A85"/>
    <w:rsid w:val="00033526"/>
    <w:rsid w:val="0004060A"/>
    <w:rsid w:val="000445DA"/>
    <w:rsid w:val="000557DE"/>
    <w:rsid w:val="000573DF"/>
    <w:rsid w:val="00066902"/>
    <w:rsid w:val="00074856"/>
    <w:rsid w:val="000873BC"/>
    <w:rsid w:val="00092486"/>
    <w:rsid w:val="000939C9"/>
    <w:rsid w:val="00094A10"/>
    <w:rsid w:val="000A0365"/>
    <w:rsid w:val="000A23F3"/>
    <w:rsid w:val="000B5489"/>
    <w:rsid w:val="000B6D4F"/>
    <w:rsid w:val="000C1301"/>
    <w:rsid w:val="000C5935"/>
    <w:rsid w:val="000C7F80"/>
    <w:rsid w:val="000D53F9"/>
    <w:rsid w:val="000E0EC3"/>
    <w:rsid w:val="000F644F"/>
    <w:rsid w:val="001011F9"/>
    <w:rsid w:val="00115E23"/>
    <w:rsid w:val="0011784E"/>
    <w:rsid w:val="0012028A"/>
    <w:rsid w:val="00127A1D"/>
    <w:rsid w:val="001325CF"/>
    <w:rsid w:val="00135259"/>
    <w:rsid w:val="00153132"/>
    <w:rsid w:val="00160D3B"/>
    <w:rsid w:val="001668DA"/>
    <w:rsid w:val="00166E42"/>
    <w:rsid w:val="00170CAA"/>
    <w:rsid w:val="001717EE"/>
    <w:rsid w:val="00172E0D"/>
    <w:rsid w:val="001915C9"/>
    <w:rsid w:val="00192AAB"/>
    <w:rsid w:val="00197E12"/>
    <w:rsid w:val="001A093E"/>
    <w:rsid w:val="001A3C61"/>
    <w:rsid w:val="001B2979"/>
    <w:rsid w:val="001B2A42"/>
    <w:rsid w:val="001B2F40"/>
    <w:rsid w:val="001B3555"/>
    <w:rsid w:val="001B453C"/>
    <w:rsid w:val="001B5C98"/>
    <w:rsid w:val="001C0791"/>
    <w:rsid w:val="001C51F4"/>
    <w:rsid w:val="001D1084"/>
    <w:rsid w:val="001D2343"/>
    <w:rsid w:val="001D2AA5"/>
    <w:rsid w:val="001E6E23"/>
    <w:rsid w:val="001F27DE"/>
    <w:rsid w:val="001F546D"/>
    <w:rsid w:val="00202348"/>
    <w:rsid w:val="00206076"/>
    <w:rsid w:val="00212B2A"/>
    <w:rsid w:val="002135F1"/>
    <w:rsid w:val="0022497E"/>
    <w:rsid w:val="00233F6A"/>
    <w:rsid w:val="00240832"/>
    <w:rsid w:val="00251C2F"/>
    <w:rsid w:val="00252208"/>
    <w:rsid w:val="0026014C"/>
    <w:rsid w:val="00262EB9"/>
    <w:rsid w:val="00263DB7"/>
    <w:rsid w:val="00274DD6"/>
    <w:rsid w:val="0028442F"/>
    <w:rsid w:val="00284433"/>
    <w:rsid w:val="002A01D9"/>
    <w:rsid w:val="002A5C8C"/>
    <w:rsid w:val="002D0547"/>
    <w:rsid w:val="002F5535"/>
    <w:rsid w:val="0030765F"/>
    <w:rsid w:val="003137C6"/>
    <w:rsid w:val="00315A6A"/>
    <w:rsid w:val="00324455"/>
    <w:rsid w:val="00332B00"/>
    <w:rsid w:val="003400C6"/>
    <w:rsid w:val="00341284"/>
    <w:rsid w:val="00342622"/>
    <w:rsid w:val="00346D53"/>
    <w:rsid w:val="003512B5"/>
    <w:rsid w:val="00363E2A"/>
    <w:rsid w:val="003802A0"/>
    <w:rsid w:val="00385766"/>
    <w:rsid w:val="003A0909"/>
    <w:rsid w:val="003A1FA5"/>
    <w:rsid w:val="003B1178"/>
    <w:rsid w:val="003B18E3"/>
    <w:rsid w:val="003B7A3C"/>
    <w:rsid w:val="003C253D"/>
    <w:rsid w:val="003D0C85"/>
    <w:rsid w:val="003F0861"/>
    <w:rsid w:val="003F2679"/>
    <w:rsid w:val="003F6E03"/>
    <w:rsid w:val="00410C10"/>
    <w:rsid w:val="00410C68"/>
    <w:rsid w:val="00413248"/>
    <w:rsid w:val="0043521F"/>
    <w:rsid w:val="00447A19"/>
    <w:rsid w:val="004543BD"/>
    <w:rsid w:val="004543F6"/>
    <w:rsid w:val="00470880"/>
    <w:rsid w:val="00473F29"/>
    <w:rsid w:val="004816B2"/>
    <w:rsid w:val="00493AA5"/>
    <w:rsid w:val="00497E5E"/>
    <w:rsid w:val="004B5268"/>
    <w:rsid w:val="004B6546"/>
    <w:rsid w:val="004C1DB3"/>
    <w:rsid w:val="004D3CE5"/>
    <w:rsid w:val="004E59C2"/>
    <w:rsid w:val="004F14C8"/>
    <w:rsid w:val="004F7319"/>
    <w:rsid w:val="004F7B77"/>
    <w:rsid w:val="005208D3"/>
    <w:rsid w:val="005372D2"/>
    <w:rsid w:val="005628D0"/>
    <w:rsid w:val="00565EDF"/>
    <w:rsid w:val="00567BA5"/>
    <w:rsid w:val="005769F3"/>
    <w:rsid w:val="00594D3F"/>
    <w:rsid w:val="005A6741"/>
    <w:rsid w:val="005B7023"/>
    <w:rsid w:val="005C0995"/>
    <w:rsid w:val="005C76B0"/>
    <w:rsid w:val="005C76B8"/>
    <w:rsid w:val="005C76E5"/>
    <w:rsid w:val="005D26FB"/>
    <w:rsid w:val="005E0831"/>
    <w:rsid w:val="005E77B0"/>
    <w:rsid w:val="005F0C36"/>
    <w:rsid w:val="005F7FD3"/>
    <w:rsid w:val="0060445B"/>
    <w:rsid w:val="00607AD1"/>
    <w:rsid w:val="006106EE"/>
    <w:rsid w:val="00611C30"/>
    <w:rsid w:val="00611D70"/>
    <w:rsid w:val="0061204C"/>
    <w:rsid w:val="0062201E"/>
    <w:rsid w:val="00622C59"/>
    <w:rsid w:val="00623CDD"/>
    <w:rsid w:val="006276A7"/>
    <w:rsid w:val="00633634"/>
    <w:rsid w:val="00644802"/>
    <w:rsid w:val="0064624F"/>
    <w:rsid w:val="0065389E"/>
    <w:rsid w:val="00654406"/>
    <w:rsid w:val="00671EEC"/>
    <w:rsid w:val="00682F5D"/>
    <w:rsid w:val="00684A6D"/>
    <w:rsid w:val="0068604E"/>
    <w:rsid w:val="006A1590"/>
    <w:rsid w:val="006A4D57"/>
    <w:rsid w:val="006B2A9A"/>
    <w:rsid w:val="006B3641"/>
    <w:rsid w:val="006B4151"/>
    <w:rsid w:val="006C2297"/>
    <w:rsid w:val="006D0888"/>
    <w:rsid w:val="006E25E4"/>
    <w:rsid w:val="006E3DBE"/>
    <w:rsid w:val="006E5E37"/>
    <w:rsid w:val="006E7182"/>
    <w:rsid w:val="006F2CAA"/>
    <w:rsid w:val="006F384D"/>
    <w:rsid w:val="00700627"/>
    <w:rsid w:val="0071327B"/>
    <w:rsid w:val="00713AB8"/>
    <w:rsid w:val="007150D6"/>
    <w:rsid w:val="00717E70"/>
    <w:rsid w:val="0072209D"/>
    <w:rsid w:val="00725D96"/>
    <w:rsid w:val="007376E2"/>
    <w:rsid w:val="00740A26"/>
    <w:rsid w:val="00742DDF"/>
    <w:rsid w:val="007610E9"/>
    <w:rsid w:val="00772F9F"/>
    <w:rsid w:val="00791348"/>
    <w:rsid w:val="0079421B"/>
    <w:rsid w:val="007A3DC3"/>
    <w:rsid w:val="007A6EB0"/>
    <w:rsid w:val="007B3EA6"/>
    <w:rsid w:val="007E419D"/>
    <w:rsid w:val="007E66FB"/>
    <w:rsid w:val="007F19A7"/>
    <w:rsid w:val="007F4EA2"/>
    <w:rsid w:val="007F670C"/>
    <w:rsid w:val="008022D3"/>
    <w:rsid w:val="00804C9E"/>
    <w:rsid w:val="00820753"/>
    <w:rsid w:val="00823149"/>
    <w:rsid w:val="0083157B"/>
    <w:rsid w:val="00833F3E"/>
    <w:rsid w:val="00834F7C"/>
    <w:rsid w:val="00840F35"/>
    <w:rsid w:val="0084559F"/>
    <w:rsid w:val="00873C5E"/>
    <w:rsid w:val="00877301"/>
    <w:rsid w:val="008848D9"/>
    <w:rsid w:val="00897476"/>
    <w:rsid w:val="008A3339"/>
    <w:rsid w:val="008A7DF8"/>
    <w:rsid w:val="008E0962"/>
    <w:rsid w:val="008E7DCC"/>
    <w:rsid w:val="008F2EBE"/>
    <w:rsid w:val="00905110"/>
    <w:rsid w:val="00905FB5"/>
    <w:rsid w:val="0092118C"/>
    <w:rsid w:val="00931533"/>
    <w:rsid w:val="009351DD"/>
    <w:rsid w:val="009371A3"/>
    <w:rsid w:val="00952D09"/>
    <w:rsid w:val="00987C44"/>
    <w:rsid w:val="00991874"/>
    <w:rsid w:val="00992D97"/>
    <w:rsid w:val="00997974"/>
    <w:rsid w:val="009C176B"/>
    <w:rsid w:val="009C2F42"/>
    <w:rsid w:val="009C66AD"/>
    <w:rsid w:val="009D0AA1"/>
    <w:rsid w:val="009D0D7A"/>
    <w:rsid w:val="009E0F13"/>
    <w:rsid w:val="009E6D39"/>
    <w:rsid w:val="009F2083"/>
    <w:rsid w:val="009F4604"/>
    <w:rsid w:val="00A07325"/>
    <w:rsid w:val="00A30D6B"/>
    <w:rsid w:val="00A40256"/>
    <w:rsid w:val="00A52C44"/>
    <w:rsid w:val="00A5675F"/>
    <w:rsid w:val="00A64FEF"/>
    <w:rsid w:val="00A70C92"/>
    <w:rsid w:val="00A83D92"/>
    <w:rsid w:val="00A84F5F"/>
    <w:rsid w:val="00A94CED"/>
    <w:rsid w:val="00A95E7C"/>
    <w:rsid w:val="00A97769"/>
    <w:rsid w:val="00AA2649"/>
    <w:rsid w:val="00AB0EBA"/>
    <w:rsid w:val="00AB5580"/>
    <w:rsid w:val="00AD4CFA"/>
    <w:rsid w:val="00AE6422"/>
    <w:rsid w:val="00AE6815"/>
    <w:rsid w:val="00AE7567"/>
    <w:rsid w:val="00AF1669"/>
    <w:rsid w:val="00AF27C3"/>
    <w:rsid w:val="00AF6165"/>
    <w:rsid w:val="00B1256A"/>
    <w:rsid w:val="00B1411A"/>
    <w:rsid w:val="00B22F09"/>
    <w:rsid w:val="00B27661"/>
    <w:rsid w:val="00B410B0"/>
    <w:rsid w:val="00B57198"/>
    <w:rsid w:val="00B64064"/>
    <w:rsid w:val="00B65D9E"/>
    <w:rsid w:val="00B66596"/>
    <w:rsid w:val="00B731E0"/>
    <w:rsid w:val="00B73C30"/>
    <w:rsid w:val="00B74942"/>
    <w:rsid w:val="00B8266B"/>
    <w:rsid w:val="00B838AB"/>
    <w:rsid w:val="00B84D03"/>
    <w:rsid w:val="00B867C8"/>
    <w:rsid w:val="00B93311"/>
    <w:rsid w:val="00B977C9"/>
    <w:rsid w:val="00BA52EE"/>
    <w:rsid w:val="00BB1BBA"/>
    <w:rsid w:val="00BE0A08"/>
    <w:rsid w:val="00BF4685"/>
    <w:rsid w:val="00C02B47"/>
    <w:rsid w:val="00C16276"/>
    <w:rsid w:val="00C26004"/>
    <w:rsid w:val="00C27FB3"/>
    <w:rsid w:val="00C36E82"/>
    <w:rsid w:val="00C40D6C"/>
    <w:rsid w:val="00C52C7A"/>
    <w:rsid w:val="00C70B20"/>
    <w:rsid w:val="00C72E43"/>
    <w:rsid w:val="00C82ECE"/>
    <w:rsid w:val="00C86713"/>
    <w:rsid w:val="00C87D18"/>
    <w:rsid w:val="00CA4E92"/>
    <w:rsid w:val="00CB7A25"/>
    <w:rsid w:val="00CC76C8"/>
    <w:rsid w:val="00CD25C1"/>
    <w:rsid w:val="00CD288F"/>
    <w:rsid w:val="00CF236D"/>
    <w:rsid w:val="00CF5CA1"/>
    <w:rsid w:val="00D07B62"/>
    <w:rsid w:val="00D23110"/>
    <w:rsid w:val="00D35723"/>
    <w:rsid w:val="00D517BF"/>
    <w:rsid w:val="00D52581"/>
    <w:rsid w:val="00D62F16"/>
    <w:rsid w:val="00D70552"/>
    <w:rsid w:val="00D80CF5"/>
    <w:rsid w:val="00D867BA"/>
    <w:rsid w:val="00D87683"/>
    <w:rsid w:val="00D87956"/>
    <w:rsid w:val="00D87975"/>
    <w:rsid w:val="00D935C3"/>
    <w:rsid w:val="00D971DC"/>
    <w:rsid w:val="00DA356A"/>
    <w:rsid w:val="00DA5C86"/>
    <w:rsid w:val="00DB173F"/>
    <w:rsid w:val="00DB4FE6"/>
    <w:rsid w:val="00DB56AA"/>
    <w:rsid w:val="00DD102C"/>
    <w:rsid w:val="00DD2C60"/>
    <w:rsid w:val="00DD3E41"/>
    <w:rsid w:val="00DD438A"/>
    <w:rsid w:val="00DD5C78"/>
    <w:rsid w:val="00DD6DC3"/>
    <w:rsid w:val="00DE1AC5"/>
    <w:rsid w:val="00DF39C7"/>
    <w:rsid w:val="00DF6D66"/>
    <w:rsid w:val="00E03F9C"/>
    <w:rsid w:val="00E04B03"/>
    <w:rsid w:val="00E04FDB"/>
    <w:rsid w:val="00E25726"/>
    <w:rsid w:val="00E30838"/>
    <w:rsid w:val="00E3640C"/>
    <w:rsid w:val="00E40051"/>
    <w:rsid w:val="00E47032"/>
    <w:rsid w:val="00E526CE"/>
    <w:rsid w:val="00E54C27"/>
    <w:rsid w:val="00E5538D"/>
    <w:rsid w:val="00E60F8D"/>
    <w:rsid w:val="00E62D6B"/>
    <w:rsid w:val="00E71B54"/>
    <w:rsid w:val="00E72433"/>
    <w:rsid w:val="00E72C68"/>
    <w:rsid w:val="00E732D1"/>
    <w:rsid w:val="00E9040C"/>
    <w:rsid w:val="00E93949"/>
    <w:rsid w:val="00EA0386"/>
    <w:rsid w:val="00EA20F0"/>
    <w:rsid w:val="00EB2FB9"/>
    <w:rsid w:val="00EC032D"/>
    <w:rsid w:val="00ED1C1C"/>
    <w:rsid w:val="00ED46C4"/>
    <w:rsid w:val="00ED6B67"/>
    <w:rsid w:val="00EF16C0"/>
    <w:rsid w:val="00F02A19"/>
    <w:rsid w:val="00F0653A"/>
    <w:rsid w:val="00F14270"/>
    <w:rsid w:val="00F143F7"/>
    <w:rsid w:val="00F20945"/>
    <w:rsid w:val="00F23579"/>
    <w:rsid w:val="00F2373E"/>
    <w:rsid w:val="00F24286"/>
    <w:rsid w:val="00F24F30"/>
    <w:rsid w:val="00F30EE6"/>
    <w:rsid w:val="00F56207"/>
    <w:rsid w:val="00F605C4"/>
    <w:rsid w:val="00F633AA"/>
    <w:rsid w:val="00F64D16"/>
    <w:rsid w:val="00F72D04"/>
    <w:rsid w:val="00F75193"/>
    <w:rsid w:val="00F927D3"/>
    <w:rsid w:val="00FA476E"/>
    <w:rsid w:val="00FB3D9F"/>
    <w:rsid w:val="00FD4AE9"/>
    <w:rsid w:val="00FE3B90"/>
    <w:rsid w:val="00FE6A69"/>
    <w:rsid w:val="00FE7293"/>
    <w:rsid w:val="00FF0F51"/>
    <w:rsid w:val="00FF4C07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16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8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5598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793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69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236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43857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29657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83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248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microsoft.com/office/2007/relationships/hdphoto" Target="media/hdphoto5.wdp"/><Relationship Id="rId34" Type="http://schemas.openxmlformats.org/officeDocument/2006/relationships/chart" Target="charts/chart2.xml"/><Relationship Id="rId42" Type="http://schemas.microsoft.com/office/2007/relationships/hdphoto" Target="media/hdphoto10.wdp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chart" Target="charts/chart1.xml"/><Relationship Id="rId38" Type="http://schemas.openxmlformats.org/officeDocument/2006/relationships/hyperlink" Target="mailto:economisty@bk.ru" TargetMode="External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mailto:npk1823@mail.ru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mailto:dumaksl@mail.ru" TargetMode="External"/><Relationship Id="rId37" Type="http://schemas.openxmlformats.org/officeDocument/2006/relationships/hyperlink" Target="mailto:glava1@bk.ru" TargetMode="External"/><Relationship Id="rId40" Type="http://schemas.microsoft.com/office/2007/relationships/hdphoto" Target="media/hdphoto9.wdp"/><Relationship Id="rId45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hyperlink" Target="http://kispark.ru" TargetMode="External"/><Relationship Id="rId36" Type="http://schemas.openxmlformats.org/officeDocument/2006/relationships/chart" Target="charts/chart3.xml"/><Relationship Id="rId10" Type="http://schemas.openxmlformats.org/officeDocument/2006/relationships/image" Target="media/image1.jpeg"/><Relationship Id="rId19" Type="http://schemas.microsoft.com/office/2007/relationships/hdphoto" Target="media/hdphoto4.wdp"/><Relationship Id="rId31" Type="http://schemas.openxmlformats.org/officeDocument/2006/relationships/hyperlink" Target="mailto:glava1@bk.ru" TargetMode="External"/><Relationship Id="rId44" Type="http://schemas.microsoft.com/office/2007/relationships/hdphoto" Target="media/hdphoto11.wdp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8.wdp"/><Relationship Id="rId30" Type="http://schemas.openxmlformats.org/officeDocument/2006/relationships/image" Target="media/image11.jpeg"/><Relationship Id="rId35" Type="http://schemas.openxmlformats.org/officeDocument/2006/relationships/image" Target="media/image12.png"/><Relationship Id="rId43" Type="http://schemas.openxmlformats.org/officeDocument/2006/relationships/image" Target="media/image15.pn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483547641407203E-2"/>
          <c:y val="5.7579174444349693E-2"/>
          <c:w val="0.88393442531714683"/>
          <c:h val="0.8294807748729293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объем инвестиций</c:v>
                </c:pt>
              </c:strCache>
            </c:strRef>
          </c:tx>
          <c:spPr>
            <a:ln w="38100"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8.2437275985663083E-2"/>
                  <c:y val="5.20403597091347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4507633220159408E-3"/>
                  <c:y val="-5.337547950736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4725.3</c:v>
                </c:pt>
                <c:pt idx="1">
                  <c:v>3523</c:v>
                </c:pt>
                <c:pt idx="2">
                  <c:v>3104.5</c:v>
                </c:pt>
                <c:pt idx="3">
                  <c:v>3651.3</c:v>
                </c:pt>
                <c:pt idx="4">
                  <c:v>2307.85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Бюджетные инвестиции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1971326164874536E-2"/>
                  <c:y val="0.114207650273224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662537022321752E-2"/>
                  <c:y val="-1.4733494851605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2491.1</c:v>
                </c:pt>
                <c:pt idx="1">
                  <c:v>1167.4000000000001</c:v>
                </c:pt>
                <c:pt idx="2">
                  <c:v>2667.7</c:v>
                </c:pt>
                <c:pt idx="3">
                  <c:v>2481.1</c:v>
                </c:pt>
                <c:pt idx="4">
                  <c:v>1547.9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Внебюджетные инвестиции</c:v>
                </c:pt>
              </c:strCache>
            </c:strRef>
          </c:tx>
          <c:spPr>
            <a:ln w="38100">
              <a:solidFill>
                <a:schemeClr val="accent2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3010752688172026E-2"/>
                  <c:y val="-0.1251366120218579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115711342533795E-2"/>
                  <c:y val="7.3179295211049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3177357990801603E-3"/>
                  <c:y val="1.4733179386230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2234.1999999999998</c:v>
                </c:pt>
                <c:pt idx="1">
                  <c:v>2355.6</c:v>
                </c:pt>
                <c:pt idx="2">
                  <c:v>436.8</c:v>
                </c:pt>
                <c:pt idx="3">
                  <c:v>1170.2</c:v>
                </c:pt>
                <c:pt idx="4">
                  <c:v>759.9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8191488"/>
        <c:axId val="188193024"/>
      </c:lineChart>
      <c:catAx>
        <c:axId val="1881914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88193024"/>
        <c:crosses val="autoZero"/>
        <c:auto val="1"/>
        <c:lblAlgn val="ctr"/>
        <c:lblOffset val="100"/>
        <c:noMultiLvlLbl val="0"/>
      </c:catAx>
      <c:valAx>
        <c:axId val="188193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8191488"/>
        <c:crosses val="autoZero"/>
        <c:crossBetween val="between"/>
      </c:valAx>
      <c:spPr>
        <a:solidFill>
          <a:schemeClr val="bg1"/>
        </a:solidFill>
      </c:spPr>
    </c:plotArea>
    <c:legend>
      <c:legendPos val="b"/>
      <c:legendEntry>
        <c:idx val="0"/>
        <c:txPr>
          <a:bodyPr/>
          <a:lstStyle/>
          <a:p>
            <a:pPr>
              <a:defRPr sz="1200" b="0"/>
            </a:pPr>
            <a:endParaRPr lang="ru-RU"/>
          </a:p>
        </c:txPr>
      </c:legendEntry>
      <c:layout>
        <c:manualLayout>
          <c:xMode val="edge"/>
          <c:yMode val="edge"/>
          <c:x val="6.8642931730307902E-2"/>
          <c:y val="3.7157741989199992E-3"/>
          <c:w val="0.93056374001636888"/>
          <c:h val="5.4216972878390203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200" b="0"/>
          </a:pPr>
          <a:endParaRPr lang="ru-RU"/>
        </a:p>
      </c:txPr>
    </c:legend>
    <c:plotVisOnly val="1"/>
    <c:dispBlanksAs val="gap"/>
    <c:showDLblsOverMax val="0"/>
  </c:chart>
  <c:spPr>
    <a:ln>
      <a:solidFill>
        <a:sysClr val="window" lastClr="FFFFFF"/>
      </a:solidFill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383622848670633"/>
          <c:y val="0.11726165569883475"/>
          <c:w val="0.49549257678668029"/>
          <c:h val="0.78393149225911973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bg1">
                  <a:lumMod val="85000"/>
                </a:schemeClr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marker>
          <c:dPt>
            <c:idx val="0"/>
            <c:marker>
              <c:spPr>
                <a:solidFill>
                  <a:srgbClr val="C0000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0070C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  <c:bubble3D val="0"/>
          </c:dPt>
          <c:dPt>
            <c:idx val="2"/>
            <c:marker>
              <c:spPr>
                <a:solidFill>
                  <a:srgbClr val="0070C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  <c:bubble3D val="0"/>
          </c:dPt>
          <c:dPt>
            <c:idx val="3"/>
            <c:marker>
              <c:spPr>
                <a:solidFill>
                  <a:srgbClr val="0070C0"/>
                </a:solidFill>
                <a:ln>
                  <a:solidFill>
                    <a:schemeClr val="bg1">
                      <a:lumMod val="85000"/>
                    </a:schemeClr>
                  </a:solidFill>
                </a:ln>
              </c:spPr>
            </c:marker>
            <c:bubble3D val="0"/>
          </c:dPt>
          <c:dLbls>
            <c:dLbl>
              <c:idx val="0"/>
              <c:layout>
                <c:manualLayout>
                  <c:x val="-3.3801352054082114E-2"/>
                  <c:y val="-3.7453183520599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001040041601663E-2"/>
                  <c:y val="-3.2771535580524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783147459727387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г.Кисловодск</c:v>
                </c:pt>
                <c:pt idx="1">
                  <c:v>г.Ессентуки</c:v>
                </c:pt>
                <c:pt idx="2">
                  <c:v>г.Железноводск</c:v>
                </c:pt>
                <c:pt idx="3">
                  <c:v>г.Пятигорск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2307.85</c:v>
                </c:pt>
                <c:pt idx="1">
                  <c:v>1736.1</c:v>
                </c:pt>
                <c:pt idx="2">
                  <c:v>765.2</c:v>
                </c:pt>
                <c:pt idx="3">
                  <c:v>3713.5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399232"/>
        <c:axId val="218154112"/>
      </c:radarChart>
      <c:catAx>
        <c:axId val="214399232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154112"/>
        <c:crosses val="autoZero"/>
        <c:auto val="1"/>
        <c:lblAlgn val="ctr"/>
        <c:lblOffset val="100"/>
        <c:noMultiLvlLbl val="0"/>
      </c:catAx>
      <c:valAx>
        <c:axId val="218154112"/>
        <c:scaling>
          <c:orientation val="minMax"/>
          <c:max val="4000"/>
        </c:scaling>
        <c:delete val="0"/>
        <c:axPos val="l"/>
        <c:majorGridlines/>
        <c:numFmt formatCode="General" sourceLinked="1"/>
        <c:majorTickMark val="cross"/>
        <c:minorTickMark val="none"/>
        <c:tickLblPos val="none"/>
        <c:crossAx val="214399232"/>
        <c:crosses val="autoZero"/>
        <c:crossBetween val="between"/>
        <c:dispUnits>
          <c:builtInUnit val="thousands"/>
        </c:dispUnits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E72D19">
                  <a:alpha val="75000"/>
                </a:srgbClr>
              </a:solidFill>
            </c:spPr>
          </c:dPt>
          <c:dPt>
            <c:idx val="1"/>
            <c:bubble3D val="0"/>
            <c:spPr>
              <a:solidFill>
                <a:srgbClr val="7030A0">
                  <a:alpha val="75000"/>
                </a:srgbClr>
              </a:solidFill>
              <a:ln w="0"/>
            </c:spPr>
          </c:dPt>
          <c:dPt>
            <c:idx val="2"/>
            <c:bubble3D val="0"/>
            <c:spPr>
              <a:solidFill>
                <a:srgbClr val="0070C0">
                  <a:alpha val="75000"/>
                </a:srgbClr>
              </a:solidFill>
            </c:spPr>
          </c:dPt>
          <c:dPt>
            <c:idx val="3"/>
            <c:bubble3D val="0"/>
            <c:spPr>
              <a:solidFill>
                <a:srgbClr val="00B050">
                  <a:alpha val="75000"/>
                </a:srgbClr>
              </a:solidFill>
            </c:spPr>
          </c:dPt>
          <c:dLbls>
            <c:dLbl>
              <c:idx val="0"/>
              <c:layout>
                <c:manualLayout>
                  <c:x val="1.851941962310891E-2"/>
                  <c:y val="0.3617018460927678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4865522427674068E-2"/>
                  <c:y val="3.97163589845387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0162936093662451E-2"/>
                  <c:y val="-0.1293007491710594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6270754077088679E-3"/>
                  <c:y val="-1.73070277979958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Санаторно-курортная и гостиничная отрасли,          2336,07 млн. руб.</c:v>
                </c:pt>
                <c:pt idx="1">
                  <c:v>Объекты торговли, 647,1 млн. руб.</c:v>
                </c:pt>
                <c:pt idx="2">
                  <c:v>Многоквартирные жилые дома, 1332,7 млн. руб.</c:v>
                </c:pt>
                <c:pt idx="3">
                  <c:v>Прочие, 46,5 млн. руб.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2336070</c:v>
                </c:pt>
                <c:pt idx="1">
                  <c:v>647100</c:v>
                </c:pt>
                <c:pt idx="2">
                  <c:v>1332700</c:v>
                </c:pt>
                <c:pt idx="3">
                  <c:v>46500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2776723349320753"/>
          <c:y val="5.4745443404940232E-2"/>
          <c:w val="0.47223276650679252"/>
          <c:h val="0.9078173155184871"/>
        </c:manualLayout>
      </c:layout>
      <c:overlay val="0"/>
      <c:spPr>
        <a:ln w="0"/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Calibri"/>
      <a:ea typeface="Microsoft YaHei"/>
      <a:cs typeface=""/>
    </a:majorFont>
    <a:minorFont>
      <a:latin typeface="Calibri"/>
      <a:ea typeface="Microsoft YaHei"/>
      <a:cs typeface="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F0D747-DA95-4A00-9448-7486FBC71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3049</TotalTime>
  <Pages>25</Pages>
  <Words>7235</Words>
  <Characters>41242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города-курорта Кисловодска</vt:lpstr>
    </vt:vector>
  </TitlesOfParts>
  <Company>SPecialiST RePack</Company>
  <LinksUpToDate>false</LinksUpToDate>
  <CharactersWithSpaces>48381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города-курорта Кисловодска</dc:title>
  <dc:subject/>
  <dc:creator/>
  <cp:lastModifiedBy>User</cp:lastModifiedBy>
  <cp:revision>181</cp:revision>
  <cp:lastPrinted>2019-03-06T11:08:00Z</cp:lastPrinted>
  <dcterms:created xsi:type="dcterms:W3CDTF">2017-01-17T06:38:00Z</dcterms:created>
  <dcterms:modified xsi:type="dcterms:W3CDTF">2019-03-06T13:26:00Z</dcterms:modified>
</cp:coreProperties>
</file>