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22" w:rsidRDefault="00B54822">
      <w:bookmarkStart w:id="0" w:name="_GoBack"/>
      <w:bookmarkEnd w:id="0"/>
    </w:p>
    <w:p w:rsidR="004359D4" w:rsidRPr="00B22100" w:rsidRDefault="004359D4" w:rsidP="00063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391F4C" w:rsidRDefault="00391F4C" w:rsidP="00063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по результатам ежегодного мониторинга деятельности хозяйствующих субъектов, доля участи муниципального образования</w:t>
      </w:r>
      <w:r w:rsidR="00901EE1">
        <w:rPr>
          <w:rFonts w:ascii="Times New Roman" w:hAnsi="Times New Roman" w:cs="Times New Roman"/>
          <w:sz w:val="28"/>
          <w:szCs w:val="28"/>
        </w:rPr>
        <w:t>,</w:t>
      </w:r>
      <w:r w:rsidRPr="00B22100">
        <w:rPr>
          <w:rFonts w:ascii="Times New Roman" w:hAnsi="Times New Roman" w:cs="Times New Roman"/>
          <w:sz w:val="28"/>
          <w:szCs w:val="28"/>
        </w:rPr>
        <w:t xml:space="preserve"> в которых составляет 50% и более</w:t>
      </w:r>
      <w:r w:rsidR="0061234D" w:rsidRPr="00B22100">
        <w:rPr>
          <w:rFonts w:ascii="Times New Roman" w:hAnsi="Times New Roman" w:cs="Times New Roman"/>
          <w:sz w:val="28"/>
          <w:szCs w:val="28"/>
        </w:rPr>
        <w:t>.</w:t>
      </w:r>
    </w:p>
    <w:p w:rsidR="007C2705" w:rsidRPr="00A66836" w:rsidRDefault="007C2705" w:rsidP="000633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5818" w:rsidRPr="00B22100" w:rsidRDefault="00901EE1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AA2638" w:rsidRPr="00B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городе-курорте Кисловодске зарегистрировано </w:t>
      </w:r>
      <w:r w:rsidR="00A6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A2638" w:rsidRPr="00B221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638" w:rsidRPr="00B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субъектов, </w:t>
      </w:r>
      <w:r w:rsidR="00AA2638" w:rsidRPr="00B22100">
        <w:rPr>
          <w:rFonts w:ascii="Times New Roman" w:hAnsi="Times New Roman" w:cs="Times New Roman"/>
          <w:sz w:val="28"/>
          <w:szCs w:val="28"/>
        </w:rPr>
        <w:t>доля участи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2638" w:rsidRPr="00B22100">
        <w:rPr>
          <w:rFonts w:ascii="Times New Roman" w:hAnsi="Times New Roman" w:cs="Times New Roman"/>
          <w:sz w:val="28"/>
          <w:szCs w:val="28"/>
        </w:rPr>
        <w:t xml:space="preserve"> в которых составляет 50% и более</w:t>
      </w:r>
      <w:r w:rsidR="00EC5818" w:rsidRPr="00B22100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AA2638" w:rsidRPr="00B22100" w:rsidRDefault="00EC5818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39 - являются муниципальными бюджетными организациями,</w:t>
      </w:r>
    </w:p>
    <w:p w:rsidR="00EC5818" w:rsidRPr="00B22100" w:rsidRDefault="00EC5818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12 – унитарными предприятиями,</w:t>
      </w:r>
    </w:p>
    <w:p w:rsidR="00EC5818" w:rsidRPr="00B22100" w:rsidRDefault="00EC5818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1</w:t>
      </w:r>
      <w:r w:rsidR="00901EE1">
        <w:rPr>
          <w:rFonts w:ascii="Times New Roman" w:hAnsi="Times New Roman" w:cs="Times New Roman"/>
          <w:sz w:val="28"/>
          <w:szCs w:val="28"/>
        </w:rPr>
        <w:t>1</w:t>
      </w:r>
      <w:r w:rsidRPr="00B22100">
        <w:rPr>
          <w:rFonts w:ascii="Times New Roman" w:hAnsi="Times New Roman" w:cs="Times New Roman"/>
          <w:sz w:val="28"/>
          <w:szCs w:val="28"/>
        </w:rPr>
        <w:t xml:space="preserve"> – каз</w:t>
      </w:r>
      <w:r w:rsidR="00901EE1">
        <w:rPr>
          <w:rFonts w:ascii="Times New Roman" w:hAnsi="Times New Roman" w:cs="Times New Roman"/>
          <w:sz w:val="28"/>
          <w:szCs w:val="28"/>
        </w:rPr>
        <w:t>е</w:t>
      </w:r>
      <w:r w:rsidRPr="00B22100">
        <w:rPr>
          <w:rFonts w:ascii="Times New Roman" w:hAnsi="Times New Roman" w:cs="Times New Roman"/>
          <w:sz w:val="28"/>
          <w:szCs w:val="28"/>
        </w:rPr>
        <w:t>нными,</w:t>
      </w:r>
    </w:p>
    <w:p w:rsidR="00EC5818" w:rsidRPr="00B22100" w:rsidRDefault="00EC5818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1 – муниципальное автономное учреждение.</w:t>
      </w:r>
    </w:p>
    <w:p w:rsidR="00B651EB" w:rsidRPr="00B22100" w:rsidRDefault="00B651EB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 xml:space="preserve">Основными рынками присутствия вышеуказанных организаций являются: </w:t>
      </w:r>
    </w:p>
    <w:p w:rsidR="00B651EB" w:rsidRPr="00B22100" w:rsidRDefault="00B651EB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детское дошкольн</w:t>
      </w:r>
      <w:r w:rsidR="006D6334" w:rsidRPr="00B22100">
        <w:rPr>
          <w:rFonts w:ascii="Times New Roman" w:hAnsi="Times New Roman" w:cs="Times New Roman"/>
          <w:sz w:val="28"/>
          <w:szCs w:val="28"/>
        </w:rPr>
        <w:t xml:space="preserve">ое образование – </w:t>
      </w:r>
      <w:r w:rsidR="00901EE1">
        <w:rPr>
          <w:rFonts w:ascii="Times New Roman" w:hAnsi="Times New Roman" w:cs="Times New Roman"/>
          <w:sz w:val="28"/>
          <w:szCs w:val="28"/>
        </w:rPr>
        <w:t>13</w:t>
      </w:r>
      <w:r w:rsidR="006D6334" w:rsidRPr="00B22100">
        <w:rPr>
          <w:rFonts w:ascii="Times New Roman" w:hAnsi="Times New Roman" w:cs="Times New Roman"/>
          <w:sz w:val="28"/>
          <w:szCs w:val="28"/>
        </w:rPr>
        <w:t xml:space="preserve"> организаций,</w:t>
      </w:r>
    </w:p>
    <w:p w:rsidR="00B651EB" w:rsidRPr="00B22100" w:rsidRDefault="00B651EB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693B79" w:rsidRPr="00B22100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DE0300">
        <w:rPr>
          <w:rFonts w:ascii="Times New Roman" w:hAnsi="Times New Roman" w:cs="Times New Roman"/>
          <w:sz w:val="28"/>
          <w:szCs w:val="28"/>
        </w:rPr>
        <w:t>образование детей – 15</w:t>
      </w:r>
      <w:r w:rsidR="00693B79" w:rsidRPr="00B2210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367AF" w:rsidRPr="00B22100">
        <w:rPr>
          <w:rFonts w:ascii="Times New Roman" w:hAnsi="Times New Roman" w:cs="Times New Roman"/>
          <w:sz w:val="28"/>
          <w:szCs w:val="28"/>
        </w:rPr>
        <w:t>,</w:t>
      </w:r>
    </w:p>
    <w:p w:rsidR="006367AF" w:rsidRDefault="006367AF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5A3186" w:rsidRPr="00B22100">
        <w:rPr>
          <w:rFonts w:ascii="Times New Roman" w:hAnsi="Times New Roman" w:cs="Times New Roman"/>
          <w:sz w:val="28"/>
          <w:szCs w:val="28"/>
        </w:rPr>
        <w:t>–</w:t>
      </w:r>
      <w:r w:rsidRPr="00B22100">
        <w:rPr>
          <w:rFonts w:ascii="Times New Roman" w:hAnsi="Times New Roman" w:cs="Times New Roman"/>
          <w:sz w:val="28"/>
          <w:szCs w:val="28"/>
        </w:rPr>
        <w:t xml:space="preserve"> </w:t>
      </w:r>
      <w:r w:rsidR="00901EE1">
        <w:rPr>
          <w:rFonts w:ascii="Times New Roman" w:hAnsi="Times New Roman" w:cs="Times New Roman"/>
          <w:sz w:val="28"/>
          <w:szCs w:val="28"/>
        </w:rPr>
        <w:t>4</w:t>
      </w:r>
      <w:r w:rsidR="005A3186" w:rsidRPr="00B2210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0300">
        <w:rPr>
          <w:rFonts w:ascii="Times New Roman" w:hAnsi="Times New Roman" w:cs="Times New Roman"/>
          <w:sz w:val="28"/>
          <w:szCs w:val="28"/>
        </w:rPr>
        <w:t>и,</w:t>
      </w:r>
    </w:p>
    <w:p w:rsidR="00DE0300" w:rsidRPr="00B22100" w:rsidRDefault="00DE0300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предпрофильных программ – 4 организации,</w:t>
      </w:r>
    </w:p>
    <w:p w:rsidR="005A3186" w:rsidRPr="00B22100" w:rsidRDefault="005A3186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E0300">
        <w:rPr>
          <w:rFonts w:ascii="Times New Roman" w:hAnsi="Times New Roman" w:cs="Times New Roman"/>
          <w:sz w:val="28"/>
          <w:szCs w:val="28"/>
        </w:rPr>
        <w:t xml:space="preserve">культуры и организации досуга – 5 </w:t>
      </w:r>
      <w:r w:rsidRPr="00B22100">
        <w:rPr>
          <w:rFonts w:ascii="Times New Roman" w:hAnsi="Times New Roman" w:cs="Times New Roman"/>
          <w:sz w:val="28"/>
          <w:szCs w:val="28"/>
        </w:rPr>
        <w:t>организаций</w:t>
      </w:r>
      <w:r w:rsidR="00392027" w:rsidRPr="00B22100">
        <w:rPr>
          <w:rFonts w:ascii="Times New Roman" w:hAnsi="Times New Roman" w:cs="Times New Roman"/>
          <w:sz w:val="28"/>
          <w:szCs w:val="28"/>
        </w:rPr>
        <w:t>.</w:t>
      </w:r>
    </w:p>
    <w:p w:rsidR="00392027" w:rsidRDefault="00CC223E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Другие</w:t>
      </w:r>
      <w:r w:rsidR="005B1F05" w:rsidRPr="00B22100">
        <w:rPr>
          <w:rFonts w:ascii="Times New Roman" w:hAnsi="Times New Roman" w:cs="Times New Roman"/>
          <w:sz w:val="28"/>
          <w:szCs w:val="28"/>
        </w:rPr>
        <w:t xml:space="preserve"> </w:t>
      </w:r>
      <w:r w:rsidR="00DE0300">
        <w:rPr>
          <w:rFonts w:ascii="Times New Roman" w:hAnsi="Times New Roman" w:cs="Times New Roman"/>
          <w:sz w:val="28"/>
          <w:szCs w:val="28"/>
        </w:rPr>
        <w:t>22</w:t>
      </w:r>
      <w:r w:rsidR="00CD0268" w:rsidRPr="00B22100">
        <w:rPr>
          <w:rFonts w:ascii="Times New Roman" w:hAnsi="Times New Roman" w:cs="Times New Roman"/>
          <w:sz w:val="28"/>
          <w:szCs w:val="28"/>
        </w:rPr>
        <w:t xml:space="preserve"> организации с долей участия муниципального образования  50%</w:t>
      </w:r>
      <w:r w:rsidR="005B1F05" w:rsidRPr="00B22100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CD0268" w:rsidRPr="00B22100">
        <w:rPr>
          <w:rFonts w:ascii="Times New Roman" w:hAnsi="Times New Roman" w:cs="Times New Roman"/>
          <w:sz w:val="28"/>
          <w:szCs w:val="28"/>
        </w:rPr>
        <w:t xml:space="preserve"> представлены на следующих рынках:</w:t>
      </w:r>
      <w:r w:rsidR="00CC665D" w:rsidRPr="00B22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9B" w:rsidRDefault="0006339B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3969"/>
      </w:tblGrid>
      <w:tr w:rsidR="00CC223E" w:rsidRPr="00CC223E" w:rsidTr="00B90FD7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Наименование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Наименование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рынка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присутствия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хозяйствующего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субъекта</w:t>
            </w:r>
          </w:p>
        </w:tc>
      </w:tr>
      <w:tr w:rsidR="00A66836" w:rsidRPr="00CC223E" w:rsidTr="00B90FD7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36" w:rsidRPr="00A66836" w:rsidRDefault="00A668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36" w:rsidRPr="00A66836" w:rsidRDefault="00A66836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«Городская эксплуатирующая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36" w:rsidRPr="00A66836" w:rsidRDefault="00A668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36" w:rsidRPr="00A66836" w:rsidRDefault="00A66836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чистке и уборке прочая, не включенная в другие группировки </w:t>
            </w:r>
          </w:p>
        </w:tc>
      </w:tr>
      <w:tr w:rsidR="00CC223E" w:rsidRPr="00CC223E" w:rsidTr="00B90FD7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«Редакция газеты «Кисловодская газета»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A66836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C223E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издательской деятельности</w:t>
            </w:r>
          </w:p>
        </w:tc>
      </w:tr>
      <w:tr w:rsidR="00CC223E" w:rsidRPr="00CC223E" w:rsidTr="00B90FD7">
        <w:trPr>
          <w:trHeight w:val="8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«Архитектурно-планировочное бюро»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A668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A66836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</w:tr>
      <w:tr w:rsidR="00CC223E" w:rsidRPr="00CC223E" w:rsidTr="00B90FD7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«Магазин «Центральный»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CC223E" w:rsidRPr="00CC223E" w:rsidTr="0006339B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r w:rsidR="00B9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капитального строительства администрации города-курорта Кисловодска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</w:tr>
      <w:tr w:rsidR="00CC223E" w:rsidRPr="00CC223E" w:rsidTr="0006339B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«Кисловодский Центральный рынок»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CC223E" w:rsidRPr="00CC223E" w:rsidTr="0006339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«Домоуправление №2»</w:t>
            </w:r>
            <w:r w:rsidR="00B9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B90FD7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</w:tr>
      <w:tr w:rsidR="00CC223E" w:rsidRPr="00CC223E" w:rsidTr="00B90FD7">
        <w:trPr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«Кисловодское городское лесничество»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B90FD7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</w:tr>
      <w:tr w:rsidR="00CC223E" w:rsidRPr="00CC223E" w:rsidTr="00B90FD7">
        <w:trPr>
          <w:trHeight w:val="16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по чрезвычайным ситуациям и гражданской обороне города-курорта Кисловодска»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84.25.9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обеспечению безопасности в чрезвычайных ситуациях прочая</w:t>
            </w:r>
          </w:p>
        </w:tc>
      </w:tr>
      <w:tr w:rsidR="00CC223E" w:rsidRPr="00CC223E" w:rsidTr="00B90FD7">
        <w:trPr>
          <w:trHeight w:val="7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«Городская баня»</w:t>
            </w:r>
            <w:r w:rsidR="00CC665D" w:rsidRPr="00A66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</w:tr>
      <w:tr w:rsidR="00CC223E" w:rsidRPr="00CC223E" w:rsidTr="00F45F8C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</w:t>
            </w:r>
            <w:r w:rsidRPr="00F4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«Аптека №</w:t>
            </w:r>
            <w:r w:rsidR="00CD0268" w:rsidRPr="00F4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251»</w:t>
            </w:r>
            <w:r w:rsidR="00CC665D" w:rsidRPr="00F4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CC223E" w:rsidRPr="00CC223E" w:rsidTr="00F45F8C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«Аптека №</w:t>
            </w:r>
            <w:r w:rsidR="00CD0268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69»</w:t>
            </w:r>
            <w:r w:rsidR="00CC665D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CC223E" w:rsidRPr="00CC223E" w:rsidTr="001D53C6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39B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«Аптека №</w:t>
            </w:r>
            <w:r w:rsidR="00CD0268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2» </w:t>
            </w:r>
          </w:p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города-курорта Кисловодска</w:t>
            </w:r>
            <w:r w:rsidR="00CC665D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CC223E" w:rsidRPr="00CC223E" w:rsidTr="001D53C6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города-курорта Кисловодска «Аптека №</w:t>
            </w:r>
            <w:r w:rsidR="00CD0268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CC223E" w:rsidRPr="00CC223E" w:rsidTr="001D53C6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«Оптика»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47.78.2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очками, включая сборку и ремонт очков в специализированных магазинах</w:t>
            </w:r>
          </w:p>
        </w:tc>
      </w:tr>
      <w:tr w:rsidR="00CC223E" w:rsidRPr="00CC223E" w:rsidTr="00F45F8C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«Пассажирское автотранспортное предприятие №1» города-курорта Кисловодска</w:t>
            </w:r>
            <w:r w:rsidR="00C56285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F45F8C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перевозки пассажиров</w:t>
            </w:r>
            <w:r w:rsidR="00CC223E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CC223E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сухопутн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CC223E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в городском и пригородном сообщении</w:t>
            </w:r>
          </w:p>
        </w:tc>
      </w:tr>
      <w:tr w:rsidR="00F45F8C" w:rsidRPr="00CC223E" w:rsidTr="00F45F8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F8C" w:rsidRPr="00A66836" w:rsidRDefault="00F45F8C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F8C" w:rsidRPr="00A66836" w:rsidRDefault="00F45F8C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межведомственное бюджетное учреждение «Централизованная бухгалтерия» города-курорта Кисловодска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C" w:rsidRPr="00A66836" w:rsidRDefault="00F45F8C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69.20.2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C" w:rsidRDefault="00F45F8C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бухгалтерии</w:t>
            </w:r>
          </w:p>
        </w:tc>
      </w:tr>
      <w:tr w:rsidR="00E5438D" w:rsidRPr="00CC223E" w:rsidTr="00F45F8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38D" w:rsidRDefault="00E5438D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38D" w:rsidRDefault="00E5438D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города-курорта Кисловодска «Централизованная бухгалтерия»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8D" w:rsidRDefault="00E5438D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8D" w:rsidRDefault="00E5438D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бюджетного учета, формирование бюджетной отчетности юридических лиц</w:t>
            </w:r>
          </w:p>
        </w:tc>
      </w:tr>
      <w:tr w:rsidR="00E5438D" w:rsidRPr="00CC223E" w:rsidTr="0006339B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38D" w:rsidRDefault="00E5438D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38D" w:rsidRDefault="00E5438D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футболу города-курорта Кисловодска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8D" w:rsidRDefault="00E5438D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8D" w:rsidRDefault="00E5438D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услуги по предоставлению спортсооружений</w:t>
            </w:r>
          </w:p>
        </w:tc>
      </w:tr>
      <w:tr w:rsidR="003C28BF" w:rsidRPr="00CC223E" w:rsidTr="00F45F8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Default="003C28BF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обслуживания образовательных учреждений» города-курорта Кисловодска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Default="003C28BF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</w:tr>
      <w:tr w:rsidR="003C28BF" w:rsidRPr="00CC223E" w:rsidTr="00F45F8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Default="003C28BF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города-курорта Кисловодска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Default="003C28BF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государственных и муниципальных услуг по принципу «одного окна» </w:t>
            </w:r>
          </w:p>
        </w:tc>
      </w:tr>
      <w:tr w:rsidR="003C28BF" w:rsidRPr="00CC223E" w:rsidTr="00F45F8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Default="003C28BF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«Хозяйственная служба администрации города-курорта Кисловодска»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Default="003C28BF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обслуживание органов местного самоуправления</w:t>
            </w:r>
            <w:r w:rsidR="00D2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хозяйственное и техническое обслуживание деятельности, проводимой в зданиях и помещениях органов местного самоуправления города-курорта Кисловодска</w:t>
            </w:r>
          </w:p>
        </w:tc>
      </w:tr>
    </w:tbl>
    <w:p w:rsidR="00D2254B" w:rsidRDefault="00D2254B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4D" w:rsidRPr="00447E4D" w:rsidRDefault="00CC665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hAnsi="Times New Roman" w:cs="Times New Roman"/>
          <w:sz w:val="28"/>
          <w:szCs w:val="28"/>
        </w:rPr>
        <w:t xml:space="preserve">Из </w:t>
      </w:r>
      <w:r w:rsidR="00D2254B" w:rsidRPr="00447E4D">
        <w:rPr>
          <w:rFonts w:ascii="Times New Roman" w:hAnsi="Times New Roman" w:cs="Times New Roman"/>
          <w:sz w:val="28"/>
          <w:szCs w:val="28"/>
        </w:rPr>
        <w:t>22</w:t>
      </w:r>
      <w:r w:rsidRPr="00447E4D">
        <w:rPr>
          <w:rFonts w:ascii="Times New Roman" w:hAnsi="Times New Roman" w:cs="Times New Roman"/>
          <w:sz w:val="28"/>
          <w:szCs w:val="28"/>
        </w:rPr>
        <w:t xml:space="preserve"> организаций, представленных в </w:t>
      </w:r>
      <w:r w:rsidR="007C2705" w:rsidRPr="00447E4D">
        <w:rPr>
          <w:rFonts w:ascii="Times New Roman" w:hAnsi="Times New Roman" w:cs="Times New Roman"/>
          <w:sz w:val="28"/>
          <w:szCs w:val="28"/>
        </w:rPr>
        <w:t>вышепредставленной таблице</w:t>
      </w:r>
      <w:r w:rsidR="00FA2987" w:rsidRPr="00447E4D">
        <w:rPr>
          <w:rFonts w:ascii="Times New Roman" w:hAnsi="Times New Roman" w:cs="Times New Roman"/>
          <w:sz w:val="28"/>
          <w:szCs w:val="28"/>
        </w:rPr>
        <w:t>,</w:t>
      </w:r>
      <w:r w:rsidR="00376371" w:rsidRPr="00447E4D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1D53C6" w:rsidRPr="00447E4D">
        <w:rPr>
          <w:rFonts w:ascii="Times New Roman" w:hAnsi="Times New Roman" w:cs="Times New Roman"/>
          <w:sz w:val="28"/>
          <w:szCs w:val="28"/>
        </w:rPr>
        <w:t>3</w:t>
      </w:r>
      <w:r w:rsidR="00376371" w:rsidRPr="00447E4D">
        <w:rPr>
          <w:rFonts w:ascii="Times New Roman" w:hAnsi="Times New Roman" w:cs="Times New Roman"/>
          <w:sz w:val="28"/>
          <w:szCs w:val="28"/>
        </w:rPr>
        <w:t xml:space="preserve"> организаций прекращена,</w:t>
      </w:r>
      <w:r w:rsidR="001D53C6" w:rsidRPr="00447E4D">
        <w:rPr>
          <w:rFonts w:ascii="Times New Roman" w:hAnsi="Times New Roman" w:cs="Times New Roman"/>
          <w:sz w:val="28"/>
          <w:szCs w:val="28"/>
        </w:rPr>
        <w:t xml:space="preserve"> 4 </w:t>
      </w:r>
      <w:r w:rsidR="000C3C81" w:rsidRPr="00447E4D">
        <w:rPr>
          <w:rFonts w:ascii="Times New Roman" w:hAnsi="Times New Roman" w:cs="Times New Roman"/>
          <w:sz w:val="28"/>
          <w:szCs w:val="28"/>
        </w:rPr>
        <w:t>организаци</w:t>
      </w:r>
      <w:r w:rsidR="001D53C6" w:rsidRPr="00447E4D">
        <w:rPr>
          <w:rFonts w:ascii="Times New Roman" w:hAnsi="Times New Roman" w:cs="Times New Roman"/>
          <w:sz w:val="28"/>
          <w:szCs w:val="28"/>
        </w:rPr>
        <w:t>и</w:t>
      </w:r>
      <w:r w:rsidR="000C3C81" w:rsidRPr="00447E4D">
        <w:rPr>
          <w:rFonts w:ascii="Times New Roman" w:hAnsi="Times New Roman" w:cs="Times New Roman"/>
          <w:sz w:val="28"/>
          <w:szCs w:val="28"/>
        </w:rPr>
        <w:t xml:space="preserve"> н</w:t>
      </w:r>
      <w:r w:rsidR="00D2254B" w:rsidRPr="00447E4D">
        <w:rPr>
          <w:rFonts w:ascii="Times New Roman" w:hAnsi="Times New Roman" w:cs="Times New Roman"/>
          <w:sz w:val="28"/>
          <w:szCs w:val="28"/>
        </w:rPr>
        <w:t xml:space="preserve">аходятся в стадии реорганизации или </w:t>
      </w:r>
      <w:r w:rsidR="000C3C81" w:rsidRPr="00447E4D">
        <w:rPr>
          <w:rFonts w:ascii="Times New Roman" w:hAnsi="Times New Roman" w:cs="Times New Roman"/>
          <w:sz w:val="28"/>
          <w:szCs w:val="28"/>
        </w:rPr>
        <w:t>ликвидации</w:t>
      </w:r>
      <w:r w:rsidR="001D53C6" w:rsidRPr="00447E4D">
        <w:rPr>
          <w:rFonts w:ascii="Times New Roman" w:hAnsi="Times New Roman" w:cs="Times New Roman"/>
          <w:sz w:val="28"/>
          <w:szCs w:val="28"/>
        </w:rPr>
        <w:t>, 2 организации находятся в стадии банкротства</w:t>
      </w:r>
      <w:r w:rsidR="00447E4D" w:rsidRPr="00447E4D">
        <w:rPr>
          <w:rFonts w:ascii="Times New Roman" w:hAnsi="Times New Roman" w:cs="Times New Roman"/>
          <w:sz w:val="28"/>
          <w:szCs w:val="28"/>
        </w:rPr>
        <w:t>: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hAnsi="Times New Roman" w:cs="Times New Roman"/>
          <w:sz w:val="28"/>
          <w:szCs w:val="28"/>
        </w:rPr>
        <w:t>Тр</w:t>
      </w:r>
      <w:r w:rsidR="00AD679E">
        <w:rPr>
          <w:rFonts w:ascii="Times New Roman" w:hAnsi="Times New Roman" w:cs="Times New Roman"/>
          <w:sz w:val="28"/>
          <w:szCs w:val="28"/>
        </w:rPr>
        <w:t>и</w:t>
      </w:r>
      <w:r w:rsidRPr="00447E4D">
        <w:rPr>
          <w:rFonts w:ascii="Times New Roman" w:hAnsi="Times New Roman" w:cs="Times New Roman"/>
          <w:sz w:val="28"/>
          <w:szCs w:val="28"/>
        </w:rPr>
        <w:t xml:space="preserve"> муниципальных унитарных </w:t>
      </w:r>
      <w:proofErr w:type="gramStart"/>
      <w:r w:rsidRPr="00447E4D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447E4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AD679E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447E4D">
        <w:rPr>
          <w:rFonts w:ascii="Times New Roman" w:hAnsi="Times New Roman" w:cs="Times New Roman"/>
          <w:sz w:val="28"/>
          <w:szCs w:val="28"/>
        </w:rPr>
        <w:t xml:space="preserve"> прекращена: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hAnsi="Times New Roman" w:cs="Times New Roman"/>
          <w:sz w:val="28"/>
          <w:szCs w:val="28"/>
        </w:rPr>
        <w:t xml:space="preserve">-  </w:t>
      </w: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города-курорта Кисловодска «Аптека № 303»;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hAnsi="Times New Roman" w:cs="Times New Roman"/>
          <w:sz w:val="28"/>
          <w:szCs w:val="28"/>
        </w:rPr>
        <w:t xml:space="preserve">- </w:t>
      </w: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«Аптека № 2» города-курорта Кисловодска;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hAnsi="Times New Roman" w:cs="Times New Roman"/>
          <w:sz w:val="28"/>
          <w:szCs w:val="28"/>
        </w:rPr>
        <w:t xml:space="preserve">- </w:t>
      </w: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«Пассажирское автотранспортное предприятие №1» города-курорта Кисловодска.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hAnsi="Times New Roman" w:cs="Times New Roman"/>
          <w:sz w:val="28"/>
          <w:szCs w:val="28"/>
        </w:rPr>
        <w:t>Два</w:t>
      </w:r>
      <w:r w:rsidR="001D53C6" w:rsidRPr="00447E4D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предприятия находятся в процессе реорганизации:</w:t>
      </w:r>
      <w:r w:rsidR="001D53C6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E4D" w:rsidRPr="00447E4D" w:rsidRDefault="001D53C6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унит</w:t>
      </w:r>
      <w:r w:rsidR="00447E4D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арное предприятие «Аптека № 69»;</w:t>
      </w:r>
    </w:p>
    <w:p w:rsidR="00447E4D" w:rsidRPr="00447E4D" w:rsidRDefault="001D53C6" w:rsidP="0044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7B4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499A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унитарное предприятие «Аптека № 251»</w:t>
      </w:r>
      <w:r w:rsidR="00447E4D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муниципальных унитарных </w:t>
      </w:r>
      <w:r w:rsidRPr="00447E4D">
        <w:rPr>
          <w:rFonts w:ascii="Times New Roman" w:hAnsi="Times New Roman" w:cs="Times New Roman"/>
          <w:sz w:val="28"/>
          <w:szCs w:val="28"/>
        </w:rPr>
        <w:t>предприятия находятся в процессе ликвидации: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унитарное предприятие «Оптика»</w:t>
      </w:r>
      <w:r w:rsidRPr="00447E4D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унитарное предприятие «Городская баня».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муниципальных унитарных предприятия находятся на стадии банкротства: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унитарное предприятие «Отдел капитального строительства администрации города-курорта Кисловодска»;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унитарное предприятие «Домоуправление № 2».</w:t>
      </w:r>
    </w:p>
    <w:p w:rsidR="000C3C81" w:rsidRPr="00447E4D" w:rsidRDefault="00832AB2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A2987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реорганизации</w:t>
      </w:r>
      <w:r w:rsidR="00436F2D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ликвидации</w:t>
      </w:r>
      <w:r w:rsidR="000C3C81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проводятся администрацией города-курорта Кисловодска </w:t>
      </w:r>
      <w:r w:rsidR="00435D49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соответствующего мониторинга </w:t>
      </w:r>
      <w:r w:rsidR="000C3C81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оптимизации</w:t>
      </w:r>
      <w:r w:rsidR="00436F2D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C81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и минимизации расходов бюджета.</w:t>
      </w:r>
    </w:p>
    <w:p w:rsidR="00435D49" w:rsidRPr="00832AB2" w:rsidRDefault="00435D49" w:rsidP="0037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данных мероприятий способств</w:t>
      </w:r>
      <w:r w:rsidR="00AD679E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муниципального сектора в экономике г</w:t>
      </w:r>
      <w:r w:rsidR="00D2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орода-курорта </w:t>
      </w:r>
      <w:r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Кисловодска и развитию конкуренции на товарных рынках.</w:t>
      </w:r>
    </w:p>
    <w:p w:rsidR="00CC223E" w:rsidRPr="0078101A" w:rsidRDefault="00AC3AB9" w:rsidP="0037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01E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31D34"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продолжена работа по формированию итогового реестра организаций </w:t>
      </w:r>
      <w:r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долей участия муниципального образования 50% </w:t>
      </w:r>
      <w:r w:rsidR="00436F2D"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</w:t>
      </w:r>
      <w:r w:rsidR="00831D34"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новых таких организаций</w:t>
      </w:r>
      <w:r w:rsidR="00436F2D"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D34"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01E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1D34"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в г</w:t>
      </w:r>
      <w:r w:rsidR="00D2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ороде-курорте </w:t>
      </w:r>
      <w:r w:rsidRPr="007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Кисловодске не было.</w:t>
      </w:r>
    </w:p>
    <w:p w:rsidR="00392027" w:rsidRPr="0078101A" w:rsidRDefault="00392027" w:rsidP="0037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выручки хозяйствующих субъектов, доля участи</w:t>
      </w:r>
      <w:r w:rsidR="003C5FBA" w:rsidRPr="007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01EE1" w:rsidRPr="007810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составляет 50% и более в 201</w:t>
      </w:r>
      <w:r w:rsidR="00003B1D" w:rsidRPr="007810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DF77E3" w:rsidRPr="0078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3221620,79 </w:t>
      </w:r>
      <w:proofErr w:type="spellStart"/>
      <w:r w:rsidR="00DF77E3" w:rsidRPr="007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F77E3" w:rsidRPr="0078101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F77E3" w:rsidRPr="0078101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F77E3" w:rsidRPr="00781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6A6" w:rsidRDefault="009539E5" w:rsidP="00376371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8101A">
        <w:rPr>
          <w:rFonts w:eastAsia="Calibri"/>
          <w:color w:val="auto"/>
          <w:sz w:val="28"/>
          <w:szCs w:val="28"/>
          <w:lang w:eastAsia="en-US"/>
        </w:rPr>
        <w:t>Важно отметить</w:t>
      </w:r>
      <w:r w:rsidRPr="00E0533A">
        <w:rPr>
          <w:rFonts w:eastAsia="Calibri"/>
          <w:color w:val="auto"/>
          <w:sz w:val="28"/>
          <w:szCs w:val="28"/>
          <w:lang w:eastAsia="en-US"/>
        </w:rPr>
        <w:t>, что на рынке детского дошкольного образования</w:t>
      </w:r>
      <w:r w:rsidRPr="00D32AA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3C5FBA" w:rsidRPr="0078101A">
        <w:rPr>
          <w:rFonts w:eastAsia="Calibri"/>
          <w:color w:val="auto"/>
          <w:sz w:val="28"/>
          <w:szCs w:val="28"/>
          <w:lang w:eastAsia="en-US"/>
        </w:rPr>
        <w:t>96,1</w:t>
      </w:r>
      <w:r w:rsidRPr="0078101A">
        <w:rPr>
          <w:rFonts w:eastAsia="Calibri"/>
          <w:color w:val="auto"/>
          <w:sz w:val="28"/>
          <w:szCs w:val="28"/>
          <w:lang w:eastAsia="en-US"/>
        </w:rPr>
        <w:t xml:space="preserve"> %</w:t>
      </w:r>
      <w:r w:rsidRPr="00D32AA1">
        <w:rPr>
          <w:rFonts w:eastAsia="Calibri"/>
          <w:color w:val="auto"/>
          <w:sz w:val="28"/>
          <w:szCs w:val="28"/>
          <w:lang w:eastAsia="en-US"/>
        </w:rPr>
        <w:t xml:space="preserve"> занимают организации доля участи муниципального </w:t>
      </w:r>
      <w:r w:rsidR="00376371" w:rsidRPr="00D32AA1">
        <w:rPr>
          <w:rFonts w:eastAsia="Calibri"/>
          <w:color w:val="auto"/>
          <w:sz w:val="28"/>
          <w:szCs w:val="28"/>
          <w:lang w:eastAsia="en-US"/>
        </w:rPr>
        <w:t>образования,</w:t>
      </w:r>
      <w:r w:rsidRPr="00D32AA1">
        <w:rPr>
          <w:rFonts w:eastAsia="Calibri"/>
          <w:color w:val="auto"/>
          <w:sz w:val="28"/>
          <w:szCs w:val="28"/>
          <w:lang w:eastAsia="en-US"/>
        </w:rPr>
        <w:t xml:space="preserve"> в которых составляет 50% и более, что в количественном отношении выражается в присутствии </w:t>
      </w:r>
      <w:r w:rsidR="00FE46F5">
        <w:rPr>
          <w:rFonts w:eastAsia="Calibri"/>
          <w:color w:val="auto"/>
          <w:sz w:val="28"/>
          <w:szCs w:val="28"/>
          <w:lang w:eastAsia="en-US"/>
        </w:rPr>
        <w:t xml:space="preserve">на данном рынке </w:t>
      </w:r>
      <w:r w:rsidRPr="00D32AA1">
        <w:rPr>
          <w:rFonts w:eastAsia="Calibri"/>
          <w:color w:val="auto"/>
          <w:sz w:val="28"/>
          <w:szCs w:val="28"/>
          <w:lang w:eastAsia="en-US"/>
        </w:rPr>
        <w:t>в г</w:t>
      </w:r>
      <w:r w:rsidR="00D2254B">
        <w:rPr>
          <w:rFonts w:eastAsia="Calibri"/>
          <w:color w:val="auto"/>
          <w:sz w:val="28"/>
          <w:szCs w:val="28"/>
          <w:lang w:eastAsia="en-US"/>
        </w:rPr>
        <w:t xml:space="preserve">ороде-курорте </w:t>
      </w:r>
      <w:r w:rsidRPr="00D32AA1">
        <w:rPr>
          <w:rFonts w:eastAsia="Calibri"/>
          <w:color w:val="auto"/>
          <w:sz w:val="28"/>
          <w:szCs w:val="28"/>
          <w:lang w:eastAsia="en-US"/>
        </w:rPr>
        <w:t>Кисловодске 1</w:t>
      </w:r>
      <w:r w:rsidR="00D2254B">
        <w:rPr>
          <w:rFonts w:eastAsia="Calibri"/>
          <w:color w:val="auto"/>
          <w:sz w:val="28"/>
          <w:szCs w:val="28"/>
          <w:lang w:eastAsia="en-US"/>
        </w:rPr>
        <w:t>3</w:t>
      </w:r>
      <w:r w:rsidRPr="00D32AA1">
        <w:rPr>
          <w:rFonts w:eastAsia="Calibri"/>
          <w:color w:val="auto"/>
          <w:sz w:val="28"/>
          <w:szCs w:val="28"/>
          <w:lang w:eastAsia="en-US"/>
        </w:rPr>
        <w:t xml:space="preserve"> муниципальных детских дошкольных образовательных учреждений, которые посещают </w:t>
      </w:r>
      <w:r w:rsidR="003C5FBA">
        <w:rPr>
          <w:rFonts w:eastAsia="Calibri"/>
          <w:color w:val="auto"/>
          <w:sz w:val="28"/>
          <w:szCs w:val="28"/>
          <w:lang w:eastAsia="en-US"/>
        </w:rPr>
        <w:t>4002</w:t>
      </w:r>
      <w:r w:rsidRPr="00D32AA1">
        <w:rPr>
          <w:rFonts w:eastAsia="Calibri"/>
          <w:color w:val="auto"/>
          <w:sz w:val="28"/>
          <w:szCs w:val="28"/>
          <w:lang w:eastAsia="en-US"/>
        </w:rPr>
        <w:t xml:space="preserve"> детей. </w:t>
      </w:r>
    </w:p>
    <w:p w:rsidR="00D32AA1" w:rsidRDefault="009539E5" w:rsidP="00376371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32AA1">
        <w:rPr>
          <w:rFonts w:eastAsia="Calibri"/>
          <w:color w:val="auto"/>
          <w:sz w:val="28"/>
          <w:szCs w:val="28"/>
          <w:lang w:eastAsia="en-US"/>
        </w:rPr>
        <w:t>При этом на данном рынке присутству</w:t>
      </w:r>
      <w:r w:rsidR="008F06A6">
        <w:rPr>
          <w:rFonts w:eastAsia="Calibri"/>
          <w:color w:val="auto"/>
          <w:sz w:val="28"/>
          <w:szCs w:val="28"/>
          <w:lang w:eastAsia="en-US"/>
        </w:rPr>
        <w:t>е</w:t>
      </w:r>
      <w:r w:rsidRPr="00D32AA1">
        <w:rPr>
          <w:rFonts w:eastAsia="Calibri"/>
          <w:color w:val="auto"/>
          <w:sz w:val="28"/>
          <w:szCs w:val="28"/>
          <w:lang w:eastAsia="en-US"/>
        </w:rPr>
        <w:t>т</w:t>
      </w:r>
      <w:r w:rsidR="008F06A6">
        <w:rPr>
          <w:rFonts w:eastAsia="Calibri"/>
          <w:color w:val="auto"/>
          <w:sz w:val="28"/>
          <w:szCs w:val="28"/>
          <w:lang w:eastAsia="en-US"/>
        </w:rPr>
        <w:t xml:space="preserve"> 1 ведомственный детский сад </w:t>
      </w:r>
      <w:r w:rsidR="008F06A6" w:rsidRPr="00D32AA1">
        <w:rPr>
          <w:rFonts w:eastAsia="Calibri"/>
          <w:color w:val="auto"/>
          <w:sz w:val="28"/>
          <w:szCs w:val="28"/>
          <w:lang w:eastAsia="en-US"/>
        </w:rPr>
        <w:t xml:space="preserve">(ФГБДОУ </w:t>
      </w:r>
      <w:r w:rsidR="00D2254B">
        <w:rPr>
          <w:rFonts w:eastAsia="Calibri"/>
          <w:color w:val="auto"/>
          <w:sz w:val="28"/>
          <w:szCs w:val="28"/>
          <w:lang w:eastAsia="en-US"/>
        </w:rPr>
        <w:t>«</w:t>
      </w:r>
      <w:r w:rsidR="008F06A6" w:rsidRPr="00D32AA1">
        <w:rPr>
          <w:rFonts w:eastAsia="Calibri"/>
          <w:color w:val="auto"/>
          <w:sz w:val="28"/>
          <w:szCs w:val="28"/>
          <w:lang w:eastAsia="en-US"/>
        </w:rPr>
        <w:t xml:space="preserve">Детский сад общеразвивающего вида </w:t>
      </w:r>
      <w:r w:rsidR="00D2254B">
        <w:rPr>
          <w:rFonts w:eastAsia="Calibri"/>
          <w:color w:val="auto"/>
          <w:sz w:val="28"/>
          <w:szCs w:val="28"/>
          <w:lang w:eastAsia="en-US"/>
        </w:rPr>
        <w:t>«</w:t>
      </w:r>
      <w:r w:rsidR="008F06A6" w:rsidRPr="00D32AA1">
        <w:rPr>
          <w:rFonts w:eastAsia="Calibri"/>
          <w:color w:val="auto"/>
          <w:sz w:val="28"/>
          <w:szCs w:val="28"/>
          <w:lang w:eastAsia="en-US"/>
        </w:rPr>
        <w:t>Красные камни</w:t>
      </w:r>
      <w:r w:rsidR="00D2254B">
        <w:rPr>
          <w:rFonts w:eastAsia="Calibri"/>
          <w:color w:val="auto"/>
          <w:sz w:val="28"/>
          <w:szCs w:val="28"/>
          <w:lang w:eastAsia="en-US"/>
        </w:rPr>
        <w:t>»</w:t>
      </w:r>
      <w:r w:rsidR="008F06A6">
        <w:rPr>
          <w:rFonts w:eastAsia="Calibri"/>
          <w:color w:val="auto"/>
          <w:sz w:val="28"/>
          <w:szCs w:val="28"/>
          <w:lang w:eastAsia="en-US"/>
        </w:rPr>
        <w:t xml:space="preserve">) и </w:t>
      </w:r>
      <w:r w:rsidR="00D2254B">
        <w:rPr>
          <w:rFonts w:eastAsia="Calibri"/>
          <w:color w:val="auto"/>
          <w:sz w:val="28"/>
          <w:szCs w:val="28"/>
          <w:lang w:eastAsia="en-US"/>
        </w:rPr>
        <w:t xml:space="preserve">                 </w:t>
      </w:r>
      <w:r w:rsidR="008F06A6">
        <w:rPr>
          <w:rFonts w:eastAsia="Calibri"/>
          <w:color w:val="auto"/>
          <w:sz w:val="28"/>
          <w:szCs w:val="28"/>
          <w:lang w:eastAsia="en-US"/>
        </w:rPr>
        <w:t xml:space="preserve">1 государственное казенное дошкольное образовательное учреждение Детский сад №3 «Крепыш», учредителем которого является министерство образования Ставропольского края. Кроме этого, </w:t>
      </w:r>
      <w:r w:rsidR="008F06A6" w:rsidRPr="00B31409">
        <w:rPr>
          <w:rFonts w:eastAsia="Calibri"/>
          <w:color w:val="auto"/>
          <w:sz w:val="28"/>
          <w:szCs w:val="28"/>
          <w:lang w:eastAsia="en-US"/>
        </w:rPr>
        <w:t xml:space="preserve">на </w:t>
      </w:r>
      <w:r w:rsidR="001D2E90">
        <w:rPr>
          <w:rFonts w:eastAsia="Calibri"/>
          <w:color w:val="auto"/>
          <w:sz w:val="28"/>
          <w:szCs w:val="28"/>
          <w:lang w:eastAsia="en-US"/>
        </w:rPr>
        <w:t xml:space="preserve">рынке </w:t>
      </w:r>
      <w:r w:rsidR="008F06A6" w:rsidRPr="00B31409">
        <w:rPr>
          <w:rFonts w:eastAsia="Calibri"/>
          <w:color w:val="auto"/>
          <w:sz w:val="28"/>
          <w:szCs w:val="28"/>
          <w:lang w:eastAsia="en-US"/>
        </w:rPr>
        <w:t>детского дошкольного образования г</w:t>
      </w:r>
      <w:r w:rsidR="00D2254B">
        <w:rPr>
          <w:rFonts w:eastAsia="Calibri"/>
          <w:color w:val="auto"/>
          <w:sz w:val="28"/>
          <w:szCs w:val="28"/>
          <w:lang w:eastAsia="en-US"/>
        </w:rPr>
        <w:t xml:space="preserve">орода-курорта </w:t>
      </w:r>
      <w:r w:rsidR="008F06A6" w:rsidRPr="00B31409">
        <w:rPr>
          <w:rFonts w:eastAsia="Calibri"/>
          <w:color w:val="auto"/>
          <w:sz w:val="28"/>
          <w:szCs w:val="28"/>
          <w:lang w:eastAsia="en-US"/>
        </w:rPr>
        <w:t xml:space="preserve">Кисловодска присутствуют </w:t>
      </w:r>
      <w:r w:rsidRPr="00B31409">
        <w:rPr>
          <w:rFonts w:eastAsia="Calibri"/>
          <w:color w:val="auto"/>
          <w:sz w:val="28"/>
          <w:szCs w:val="28"/>
          <w:lang w:eastAsia="en-US"/>
        </w:rPr>
        <w:t>3</w:t>
      </w:r>
      <w:r w:rsidRPr="00D32AA1">
        <w:rPr>
          <w:rFonts w:eastAsia="Calibri"/>
          <w:color w:val="auto"/>
          <w:sz w:val="28"/>
          <w:szCs w:val="28"/>
          <w:lang w:eastAsia="en-US"/>
        </w:rPr>
        <w:t xml:space="preserve"> частных дошкольных учреждения (НОУ </w:t>
      </w:r>
      <w:r w:rsidRPr="009539E5">
        <w:rPr>
          <w:rFonts w:eastAsia="Calibri"/>
          <w:color w:val="auto"/>
          <w:sz w:val="28"/>
          <w:szCs w:val="28"/>
          <w:lang w:eastAsia="en-US"/>
        </w:rPr>
        <w:t>Православный детский сад</w:t>
      </w:r>
      <w:r w:rsidRPr="00D32AA1">
        <w:rPr>
          <w:rFonts w:eastAsia="Calibri"/>
          <w:color w:val="auto"/>
          <w:sz w:val="28"/>
          <w:szCs w:val="28"/>
          <w:lang w:eastAsia="en-US"/>
        </w:rPr>
        <w:t xml:space="preserve"> «</w:t>
      </w:r>
      <w:proofErr w:type="spellStart"/>
      <w:r w:rsidRPr="00D32AA1">
        <w:rPr>
          <w:rFonts w:eastAsia="Calibri"/>
          <w:color w:val="auto"/>
          <w:sz w:val="28"/>
          <w:szCs w:val="28"/>
          <w:lang w:eastAsia="en-US"/>
        </w:rPr>
        <w:t>Скоропослушница</w:t>
      </w:r>
      <w:proofErr w:type="spellEnd"/>
      <w:r w:rsidRPr="00D32AA1">
        <w:rPr>
          <w:rFonts w:eastAsia="Calibri"/>
          <w:color w:val="auto"/>
          <w:sz w:val="28"/>
          <w:szCs w:val="28"/>
          <w:lang w:eastAsia="en-US"/>
        </w:rPr>
        <w:t xml:space="preserve">», </w:t>
      </w:r>
      <w:r w:rsidRPr="009539E5">
        <w:rPr>
          <w:rFonts w:eastAsia="Calibri"/>
          <w:color w:val="auto"/>
          <w:sz w:val="28"/>
          <w:szCs w:val="28"/>
          <w:lang w:eastAsia="en-US"/>
        </w:rPr>
        <w:t xml:space="preserve">ЧДОУ </w:t>
      </w:r>
      <w:r w:rsidRPr="00D32AA1">
        <w:rPr>
          <w:rFonts w:eastAsia="Calibri"/>
          <w:color w:val="auto"/>
          <w:sz w:val="28"/>
          <w:szCs w:val="28"/>
          <w:lang w:eastAsia="en-US"/>
        </w:rPr>
        <w:t>«</w:t>
      </w:r>
      <w:r w:rsidRPr="009539E5">
        <w:rPr>
          <w:rFonts w:eastAsia="Calibri"/>
          <w:color w:val="auto"/>
          <w:sz w:val="28"/>
          <w:szCs w:val="28"/>
          <w:lang w:eastAsia="en-US"/>
        </w:rPr>
        <w:t>Сказка</w:t>
      </w:r>
      <w:r w:rsidRPr="00D32AA1">
        <w:rPr>
          <w:rFonts w:eastAsia="Calibri"/>
          <w:color w:val="auto"/>
          <w:sz w:val="28"/>
          <w:szCs w:val="28"/>
          <w:lang w:eastAsia="en-US"/>
        </w:rPr>
        <w:t xml:space="preserve">», </w:t>
      </w:r>
      <w:r w:rsidRPr="009539E5">
        <w:rPr>
          <w:rFonts w:eastAsia="Calibri"/>
          <w:color w:val="auto"/>
          <w:sz w:val="28"/>
          <w:szCs w:val="28"/>
          <w:lang w:eastAsia="en-US"/>
        </w:rPr>
        <w:t xml:space="preserve">детский сад </w:t>
      </w:r>
      <w:r w:rsidR="00D2254B">
        <w:rPr>
          <w:rFonts w:eastAsia="Calibri"/>
          <w:color w:val="auto"/>
          <w:sz w:val="28"/>
          <w:szCs w:val="28"/>
          <w:lang w:eastAsia="en-US"/>
        </w:rPr>
        <w:t>«</w:t>
      </w:r>
      <w:r w:rsidRPr="009539E5">
        <w:rPr>
          <w:rFonts w:eastAsia="Calibri"/>
          <w:color w:val="auto"/>
          <w:sz w:val="28"/>
          <w:szCs w:val="28"/>
          <w:lang w:eastAsia="en-US"/>
        </w:rPr>
        <w:t>Вундеркинд</w:t>
      </w:r>
      <w:r w:rsidR="00D2254B">
        <w:rPr>
          <w:rFonts w:eastAsia="Calibri"/>
          <w:color w:val="auto"/>
          <w:sz w:val="28"/>
          <w:szCs w:val="28"/>
          <w:lang w:eastAsia="en-US"/>
        </w:rPr>
        <w:t>»</w:t>
      </w:r>
      <w:r w:rsidR="008F06A6">
        <w:rPr>
          <w:rFonts w:eastAsia="Calibri"/>
          <w:color w:val="auto"/>
          <w:sz w:val="28"/>
          <w:szCs w:val="28"/>
          <w:lang w:eastAsia="en-US"/>
        </w:rPr>
        <w:t xml:space="preserve">). Вместе на вышеуказанные дошкольные учреждения приходится </w:t>
      </w:r>
      <w:r w:rsidR="000F29DD" w:rsidRPr="0078101A">
        <w:rPr>
          <w:rFonts w:eastAsia="Calibri"/>
          <w:color w:val="auto"/>
          <w:sz w:val="28"/>
          <w:szCs w:val="28"/>
          <w:lang w:eastAsia="en-US"/>
        </w:rPr>
        <w:t>3,9</w:t>
      </w:r>
      <w:r w:rsidR="008F06A6" w:rsidRPr="0078101A">
        <w:rPr>
          <w:rFonts w:eastAsia="Calibri"/>
          <w:color w:val="auto"/>
          <w:sz w:val="28"/>
          <w:szCs w:val="28"/>
          <w:lang w:eastAsia="en-US"/>
        </w:rPr>
        <w:t xml:space="preserve"> %</w:t>
      </w:r>
      <w:r w:rsidR="008F06A6">
        <w:rPr>
          <w:rFonts w:eastAsia="Calibri"/>
          <w:color w:val="auto"/>
          <w:sz w:val="28"/>
          <w:szCs w:val="28"/>
          <w:lang w:eastAsia="en-US"/>
        </w:rPr>
        <w:t xml:space="preserve"> рынка.</w:t>
      </w:r>
      <w:r w:rsidR="00D32AA1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D32AA1" w:rsidRDefault="00A57F08" w:rsidP="00DA5AA2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На рынке </w:t>
      </w:r>
      <w:r w:rsidRPr="00A57F08">
        <w:rPr>
          <w:rFonts w:eastAsia="Calibri"/>
          <w:color w:val="auto"/>
          <w:sz w:val="28"/>
          <w:szCs w:val="28"/>
          <w:lang w:eastAsia="en-US"/>
        </w:rPr>
        <w:t xml:space="preserve">общего среднего образования детей в </w:t>
      </w:r>
      <w:r w:rsidR="00D2254B">
        <w:rPr>
          <w:rFonts w:eastAsia="Calibri"/>
          <w:color w:val="auto"/>
          <w:sz w:val="28"/>
          <w:szCs w:val="28"/>
          <w:lang w:eastAsia="en-US"/>
        </w:rPr>
        <w:t xml:space="preserve">городе-курорте </w:t>
      </w:r>
      <w:r w:rsidRPr="00A57F08">
        <w:rPr>
          <w:rFonts w:eastAsia="Calibri"/>
          <w:color w:val="auto"/>
          <w:sz w:val="28"/>
          <w:szCs w:val="28"/>
          <w:lang w:eastAsia="en-US"/>
        </w:rPr>
        <w:t>Кисловодске действует 1</w:t>
      </w:r>
      <w:r w:rsidR="003C5FBA">
        <w:rPr>
          <w:rFonts w:eastAsia="Calibri"/>
          <w:color w:val="auto"/>
          <w:sz w:val="28"/>
          <w:szCs w:val="28"/>
          <w:lang w:eastAsia="en-US"/>
        </w:rPr>
        <w:t>5</w:t>
      </w:r>
      <w:r w:rsidRPr="00A57F0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31409">
        <w:rPr>
          <w:rFonts w:eastAsia="Calibri"/>
          <w:color w:val="auto"/>
          <w:sz w:val="28"/>
          <w:szCs w:val="28"/>
          <w:lang w:eastAsia="en-US"/>
        </w:rPr>
        <w:t xml:space="preserve">школ, в которых обучаются </w:t>
      </w:r>
      <w:r w:rsidR="003C5FBA">
        <w:rPr>
          <w:rFonts w:eastAsia="Calibri"/>
          <w:color w:val="auto"/>
          <w:sz w:val="28"/>
          <w:szCs w:val="28"/>
          <w:lang w:eastAsia="en-US"/>
        </w:rPr>
        <w:t>10321</w:t>
      </w:r>
      <w:r w:rsidR="00B31409">
        <w:rPr>
          <w:rFonts w:eastAsia="Calibri"/>
          <w:color w:val="auto"/>
          <w:sz w:val="28"/>
          <w:szCs w:val="28"/>
          <w:lang w:eastAsia="en-US"/>
        </w:rPr>
        <w:t xml:space="preserve"> учащихся, что составляет </w:t>
      </w:r>
      <w:r w:rsidR="00B31409" w:rsidRPr="0078101A">
        <w:rPr>
          <w:rFonts w:eastAsia="Calibri"/>
          <w:color w:val="auto"/>
          <w:sz w:val="28"/>
          <w:szCs w:val="28"/>
          <w:lang w:eastAsia="en-US"/>
        </w:rPr>
        <w:t>93,</w:t>
      </w:r>
      <w:r w:rsidR="0078101A" w:rsidRPr="0078101A">
        <w:rPr>
          <w:rFonts w:eastAsia="Calibri"/>
          <w:color w:val="auto"/>
          <w:sz w:val="28"/>
          <w:szCs w:val="28"/>
          <w:lang w:eastAsia="en-US"/>
        </w:rPr>
        <w:t>4</w:t>
      </w:r>
      <w:r w:rsidR="00B31409" w:rsidRPr="0078101A">
        <w:rPr>
          <w:rFonts w:eastAsia="Calibri"/>
          <w:color w:val="auto"/>
          <w:sz w:val="28"/>
          <w:szCs w:val="28"/>
          <w:lang w:eastAsia="en-US"/>
        </w:rPr>
        <w:t xml:space="preserve"> %</w:t>
      </w:r>
      <w:r w:rsidR="00B31409">
        <w:rPr>
          <w:rFonts w:eastAsia="Calibri"/>
          <w:color w:val="auto"/>
          <w:sz w:val="28"/>
          <w:szCs w:val="28"/>
          <w:lang w:eastAsia="en-US"/>
        </w:rPr>
        <w:t xml:space="preserve"> рынка. При этом </w:t>
      </w:r>
      <w:r w:rsidR="003C5FBA" w:rsidRPr="003C5FBA">
        <w:rPr>
          <w:rFonts w:eastAsia="Calibri"/>
          <w:color w:val="auto"/>
          <w:sz w:val="28"/>
          <w:szCs w:val="28"/>
          <w:lang w:eastAsia="en-US"/>
        </w:rPr>
        <w:t>6,6</w:t>
      </w:r>
      <w:r w:rsidR="00B31409" w:rsidRPr="003C5FBA">
        <w:rPr>
          <w:rFonts w:eastAsia="Calibri"/>
          <w:color w:val="auto"/>
          <w:sz w:val="28"/>
          <w:szCs w:val="28"/>
          <w:lang w:eastAsia="en-US"/>
        </w:rPr>
        <w:t xml:space="preserve"> %</w:t>
      </w:r>
      <w:r w:rsidR="00B31409">
        <w:rPr>
          <w:rFonts w:eastAsia="Calibri"/>
          <w:color w:val="auto"/>
          <w:sz w:val="28"/>
          <w:szCs w:val="28"/>
          <w:lang w:eastAsia="en-US"/>
        </w:rPr>
        <w:t xml:space="preserve">  рынка </w:t>
      </w:r>
      <w:r w:rsidR="00B31409" w:rsidRPr="00A57F08">
        <w:rPr>
          <w:rFonts w:eastAsia="Calibri"/>
          <w:color w:val="auto"/>
          <w:sz w:val="28"/>
          <w:szCs w:val="28"/>
          <w:lang w:eastAsia="en-US"/>
        </w:rPr>
        <w:t xml:space="preserve">общего среднего образования детей  </w:t>
      </w:r>
      <w:r w:rsidR="00B31409">
        <w:rPr>
          <w:rFonts w:eastAsia="Calibri"/>
          <w:color w:val="auto"/>
          <w:sz w:val="28"/>
          <w:szCs w:val="28"/>
          <w:lang w:eastAsia="en-US"/>
        </w:rPr>
        <w:t xml:space="preserve">относится на негосударственные образовательные учреждения, в которых обучаются </w:t>
      </w:r>
      <w:r w:rsidR="003C5FBA">
        <w:rPr>
          <w:rFonts w:eastAsia="Calibri"/>
          <w:color w:val="auto"/>
          <w:sz w:val="28"/>
          <w:szCs w:val="28"/>
          <w:lang w:eastAsia="en-US"/>
        </w:rPr>
        <w:t>672</w:t>
      </w:r>
      <w:r w:rsidR="00B31409">
        <w:rPr>
          <w:rFonts w:eastAsia="Calibri"/>
          <w:color w:val="auto"/>
          <w:sz w:val="28"/>
          <w:szCs w:val="28"/>
          <w:lang w:eastAsia="en-US"/>
        </w:rPr>
        <w:t xml:space="preserve"> учащихся в 2 образовательных учреждениях (</w:t>
      </w:r>
      <w:proofErr w:type="gramStart"/>
      <w:r w:rsidR="00B31409">
        <w:rPr>
          <w:rFonts w:eastAsia="Calibri"/>
          <w:color w:val="auto"/>
          <w:sz w:val="28"/>
          <w:szCs w:val="28"/>
          <w:lang w:eastAsia="en-US"/>
        </w:rPr>
        <w:t>ЧУ</w:t>
      </w:r>
      <w:proofErr w:type="gramEnd"/>
      <w:r w:rsidR="00B31409">
        <w:rPr>
          <w:rFonts w:eastAsia="Calibri"/>
          <w:color w:val="auto"/>
          <w:sz w:val="28"/>
          <w:szCs w:val="28"/>
          <w:lang w:eastAsia="en-US"/>
        </w:rPr>
        <w:t xml:space="preserve"> ОО Свято-Никольская классическая гимназия, ОУ «Многопрофильный лицей Кисловодского государственного технического института).</w:t>
      </w:r>
    </w:p>
    <w:p w:rsidR="00B22100" w:rsidRDefault="00B22100" w:rsidP="00376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100">
        <w:rPr>
          <w:rFonts w:ascii="Times New Roman" w:eastAsia="Calibri" w:hAnsi="Times New Roman" w:cs="Times New Roman"/>
          <w:sz w:val="28"/>
          <w:szCs w:val="28"/>
        </w:rPr>
        <w:t>На рынке дополнительно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B22100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22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работают</w:t>
      </w:r>
      <w:r w:rsidR="00376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Кисловодске </w:t>
      </w:r>
      <w:r w:rsidR="00376371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B22100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376371">
        <w:rPr>
          <w:rFonts w:ascii="Times New Roman" w:eastAsia="Calibri" w:hAnsi="Times New Roman" w:cs="Times New Roman"/>
          <w:sz w:val="28"/>
          <w:szCs w:val="28"/>
        </w:rPr>
        <w:t>и</w:t>
      </w:r>
      <w:r w:rsidRPr="00B22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AA1">
        <w:rPr>
          <w:rFonts w:ascii="Times New Roman" w:eastAsia="Calibri" w:hAnsi="Times New Roman" w:cs="Times New Roman"/>
          <w:sz w:val="28"/>
          <w:szCs w:val="28"/>
        </w:rPr>
        <w:t>доля участи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D2254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</w:t>
      </w:r>
      <w:r w:rsidRPr="00D32AA1">
        <w:rPr>
          <w:rFonts w:ascii="Times New Roman" w:eastAsia="Calibri" w:hAnsi="Times New Roman" w:cs="Times New Roman"/>
          <w:sz w:val="28"/>
          <w:szCs w:val="28"/>
        </w:rPr>
        <w:t>в которых составляет 50% и более</w:t>
      </w:r>
      <w:r w:rsidR="00D2254B">
        <w:rPr>
          <w:rFonts w:ascii="Times New Roman" w:eastAsia="Calibri" w:hAnsi="Times New Roman" w:cs="Times New Roman"/>
          <w:sz w:val="28"/>
          <w:szCs w:val="28"/>
        </w:rPr>
        <w:t>,</w:t>
      </w:r>
      <w:r w:rsidR="00E93D3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76371">
        <w:rPr>
          <w:rFonts w:ascii="Times New Roman" w:hAnsi="Times New Roman" w:cs="Times New Roman"/>
          <w:sz w:val="28"/>
          <w:szCs w:val="28"/>
        </w:rPr>
        <w:t>5</w:t>
      </w:r>
      <w:r w:rsidR="00E93D3A" w:rsidRPr="00B2210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93D3A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E93D3A" w:rsidRPr="00B22100">
        <w:rPr>
          <w:rFonts w:ascii="Times New Roman" w:hAnsi="Times New Roman" w:cs="Times New Roman"/>
          <w:sz w:val="28"/>
          <w:szCs w:val="28"/>
        </w:rPr>
        <w:t>учреждения</w:t>
      </w:r>
      <w:r w:rsidR="00E93D3A">
        <w:rPr>
          <w:rFonts w:ascii="Times New Roman" w:hAnsi="Times New Roman" w:cs="Times New Roman"/>
          <w:sz w:val="28"/>
          <w:szCs w:val="28"/>
        </w:rPr>
        <w:t xml:space="preserve">м культуры и организации досуга. На данном рынке работают 11 частных организаций, относящихся к субъектам малого и среднего предпринимательства, что в количественном отношении выражается в </w:t>
      </w:r>
      <w:r w:rsidR="007A7A23">
        <w:rPr>
          <w:rFonts w:ascii="Times New Roman" w:hAnsi="Times New Roman" w:cs="Times New Roman"/>
          <w:sz w:val="28"/>
          <w:szCs w:val="28"/>
        </w:rPr>
        <w:t xml:space="preserve">присутствии </w:t>
      </w:r>
      <w:r w:rsidR="00E93D3A">
        <w:rPr>
          <w:rFonts w:ascii="Times New Roman" w:hAnsi="Times New Roman" w:cs="Times New Roman"/>
          <w:sz w:val="28"/>
          <w:szCs w:val="28"/>
        </w:rPr>
        <w:t xml:space="preserve">частных организаций на </w:t>
      </w:r>
      <w:r w:rsidR="007A7A23">
        <w:rPr>
          <w:rFonts w:ascii="Times New Roman" w:hAnsi="Times New Roman" w:cs="Times New Roman"/>
          <w:sz w:val="28"/>
          <w:szCs w:val="28"/>
        </w:rPr>
        <w:t xml:space="preserve">35% </w:t>
      </w:r>
      <w:r w:rsidR="00E93D3A">
        <w:rPr>
          <w:rFonts w:ascii="Times New Roman" w:hAnsi="Times New Roman" w:cs="Times New Roman"/>
          <w:sz w:val="28"/>
          <w:szCs w:val="28"/>
        </w:rPr>
        <w:t>данно</w:t>
      </w:r>
      <w:r w:rsidR="007A7A23">
        <w:rPr>
          <w:rFonts w:ascii="Times New Roman" w:hAnsi="Times New Roman" w:cs="Times New Roman"/>
          <w:sz w:val="28"/>
          <w:szCs w:val="28"/>
        </w:rPr>
        <w:t xml:space="preserve">го </w:t>
      </w:r>
      <w:r w:rsidR="00E93D3A">
        <w:rPr>
          <w:rFonts w:ascii="Times New Roman" w:hAnsi="Times New Roman" w:cs="Times New Roman"/>
          <w:sz w:val="28"/>
          <w:szCs w:val="28"/>
        </w:rPr>
        <w:t>рынк</w:t>
      </w:r>
      <w:r w:rsidR="007A7A23">
        <w:rPr>
          <w:rFonts w:ascii="Times New Roman" w:hAnsi="Times New Roman" w:cs="Times New Roman"/>
          <w:sz w:val="28"/>
          <w:szCs w:val="28"/>
        </w:rPr>
        <w:t>а</w:t>
      </w:r>
      <w:r w:rsidR="00F82C02">
        <w:rPr>
          <w:rFonts w:ascii="Times New Roman" w:hAnsi="Times New Roman" w:cs="Times New Roman"/>
          <w:sz w:val="28"/>
          <w:szCs w:val="28"/>
        </w:rPr>
        <w:t>.</w:t>
      </w:r>
      <w:r w:rsidR="00E93D3A" w:rsidRPr="00B22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A6" w:rsidRPr="00E747E5" w:rsidRDefault="007A7A23" w:rsidP="0037637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Имеют малую долю конкуренции</w:t>
      </w:r>
      <w:r w:rsidR="003059A9">
        <w:rPr>
          <w:sz w:val="28"/>
          <w:szCs w:val="28"/>
        </w:rPr>
        <w:t xml:space="preserve"> со стороны коммерческих </w:t>
      </w:r>
      <w:r w:rsidR="002B27BF" w:rsidRPr="00E747E5">
        <w:rPr>
          <w:sz w:val="28"/>
          <w:szCs w:val="28"/>
        </w:rPr>
        <w:t xml:space="preserve">муниципальные организации </w:t>
      </w:r>
      <w:r w:rsidR="003C75A6" w:rsidRPr="00E747E5">
        <w:rPr>
          <w:sz w:val="28"/>
          <w:szCs w:val="28"/>
        </w:rPr>
        <w:t>на таких рынках как:</w:t>
      </w:r>
      <w:proofErr w:type="gramEnd"/>
    </w:p>
    <w:p w:rsidR="003C75A6" w:rsidRPr="00E747E5" w:rsidRDefault="00376371" w:rsidP="0037637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5A6" w:rsidRPr="00E747E5">
        <w:rPr>
          <w:sz w:val="28"/>
          <w:szCs w:val="28"/>
        </w:rPr>
        <w:t>деятельность по чистке и уборке городских территорий – услуги оказывает муниципальное бюджетное учреждение «Городская эксплуатирующая служба»</w:t>
      </w:r>
      <w:r>
        <w:rPr>
          <w:sz w:val="28"/>
          <w:szCs w:val="28"/>
        </w:rPr>
        <w:t>;</w:t>
      </w:r>
    </w:p>
    <w:p w:rsidR="00E747E5" w:rsidRPr="00E747E5" w:rsidRDefault="00376371" w:rsidP="00DA5AA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7E5" w:rsidRPr="00E747E5">
        <w:rPr>
          <w:sz w:val="28"/>
          <w:szCs w:val="28"/>
        </w:rPr>
        <w:t>топографо-геодезическая деятельность – услуги оказывает муниципальное унитарное предприятие «Ар</w:t>
      </w:r>
      <w:r>
        <w:rPr>
          <w:sz w:val="28"/>
          <w:szCs w:val="28"/>
        </w:rPr>
        <w:t>хитектурно-планировочное бюро»;</w:t>
      </w:r>
    </w:p>
    <w:p w:rsidR="00511A30" w:rsidRDefault="00376371" w:rsidP="00DA5AA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7E5" w:rsidRPr="00E747E5">
        <w:rPr>
          <w:sz w:val="28"/>
          <w:szCs w:val="28"/>
        </w:rPr>
        <w:t>обеспечение безопасности в чрезвычайных ситуациях</w:t>
      </w:r>
      <w:r w:rsidR="00E747E5">
        <w:rPr>
          <w:sz w:val="28"/>
          <w:szCs w:val="28"/>
        </w:rPr>
        <w:t xml:space="preserve"> -</w:t>
      </w:r>
      <w:r w:rsidR="00E747E5" w:rsidRPr="00E747E5">
        <w:rPr>
          <w:sz w:val="28"/>
          <w:szCs w:val="28"/>
        </w:rPr>
        <w:t xml:space="preserve"> деятельность осуществляет муниципальное казенное учреждение «Центр по чрезвычайным ситуациям и гражданской обороне города-курорта Кисловодска»</w:t>
      </w:r>
      <w:r>
        <w:rPr>
          <w:sz w:val="28"/>
          <w:szCs w:val="28"/>
        </w:rPr>
        <w:t>;</w:t>
      </w:r>
    </w:p>
    <w:p w:rsidR="00511A30" w:rsidRDefault="00376371" w:rsidP="00DA5AA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A30">
        <w:rPr>
          <w:sz w:val="28"/>
          <w:szCs w:val="28"/>
        </w:rPr>
        <w:t>л</w:t>
      </w:r>
      <w:r w:rsidR="00511A30" w:rsidRPr="00511A30">
        <w:rPr>
          <w:sz w:val="28"/>
          <w:szCs w:val="28"/>
        </w:rPr>
        <w:t>есоводство и прочая лесохозяйственная деятельность</w:t>
      </w:r>
      <w:r w:rsidR="00511A30">
        <w:rPr>
          <w:sz w:val="28"/>
          <w:szCs w:val="28"/>
        </w:rPr>
        <w:t xml:space="preserve"> – деятельность </w:t>
      </w:r>
      <w:r w:rsidR="00511A30" w:rsidRPr="00E747E5">
        <w:rPr>
          <w:sz w:val="28"/>
          <w:szCs w:val="28"/>
        </w:rPr>
        <w:t>осуществляет</w:t>
      </w:r>
      <w:r w:rsidR="00511A30">
        <w:rPr>
          <w:sz w:val="28"/>
          <w:szCs w:val="28"/>
        </w:rPr>
        <w:t xml:space="preserve"> </w:t>
      </w:r>
      <w:r w:rsidR="00511A30" w:rsidRPr="00511A30">
        <w:rPr>
          <w:sz w:val="28"/>
          <w:szCs w:val="28"/>
        </w:rPr>
        <w:t>Муниципальное бюджетное учреждение «Кисловодское городское лесничество»</w:t>
      </w:r>
      <w:r w:rsidR="00511A30">
        <w:rPr>
          <w:sz w:val="28"/>
          <w:szCs w:val="28"/>
        </w:rPr>
        <w:t>.</w:t>
      </w:r>
    </w:p>
    <w:p w:rsidR="00376371" w:rsidRDefault="00511A30" w:rsidP="00376371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13A07">
        <w:rPr>
          <w:sz w:val="28"/>
          <w:szCs w:val="28"/>
        </w:rPr>
        <w:t xml:space="preserve">Другие организации </w:t>
      </w:r>
      <w:r w:rsidR="00413A07" w:rsidRPr="00D32AA1">
        <w:rPr>
          <w:rFonts w:eastAsia="Calibri"/>
          <w:color w:val="auto"/>
          <w:sz w:val="28"/>
          <w:szCs w:val="28"/>
          <w:lang w:eastAsia="en-US"/>
        </w:rPr>
        <w:t xml:space="preserve">доля </w:t>
      </w:r>
      <w:r w:rsidR="00376371" w:rsidRPr="00D32AA1">
        <w:rPr>
          <w:rFonts w:eastAsia="Calibri"/>
          <w:color w:val="auto"/>
          <w:sz w:val="28"/>
          <w:szCs w:val="28"/>
          <w:lang w:eastAsia="en-US"/>
        </w:rPr>
        <w:t>участи</w:t>
      </w:r>
      <w:r w:rsidR="00376371">
        <w:rPr>
          <w:rFonts w:eastAsia="Calibri"/>
          <w:sz w:val="28"/>
          <w:szCs w:val="28"/>
        </w:rPr>
        <w:t>я,</w:t>
      </w:r>
      <w:r w:rsidR="00413A07" w:rsidRPr="00D32AA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413A07">
        <w:rPr>
          <w:rFonts w:eastAsia="Calibri"/>
          <w:color w:val="auto"/>
          <w:sz w:val="28"/>
          <w:szCs w:val="28"/>
          <w:lang w:eastAsia="en-US"/>
        </w:rPr>
        <w:t xml:space="preserve">в которых </w:t>
      </w:r>
      <w:r w:rsidR="00413A07" w:rsidRPr="00D32AA1">
        <w:rPr>
          <w:rFonts w:eastAsia="Calibri"/>
          <w:color w:val="auto"/>
          <w:sz w:val="28"/>
          <w:szCs w:val="28"/>
          <w:lang w:eastAsia="en-US"/>
        </w:rPr>
        <w:t xml:space="preserve">муниципального </w:t>
      </w:r>
      <w:r w:rsidR="00376371" w:rsidRPr="00D32AA1">
        <w:rPr>
          <w:rFonts w:eastAsia="Calibri"/>
          <w:color w:val="auto"/>
          <w:sz w:val="28"/>
          <w:szCs w:val="28"/>
          <w:lang w:eastAsia="en-US"/>
        </w:rPr>
        <w:t>образования,</w:t>
      </w:r>
      <w:r w:rsidR="00413A07" w:rsidRPr="00D32AA1">
        <w:rPr>
          <w:rFonts w:eastAsia="Calibri"/>
          <w:color w:val="auto"/>
          <w:sz w:val="28"/>
          <w:szCs w:val="28"/>
          <w:lang w:eastAsia="en-US"/>
        </w:rPr>
        <w:t xml:space="preserve"> в которых составляет </w:t>
      </w:r>
      <w:proofErr w:type="gramStart"/>
      <w:r w:rsidR="00413A07" w:rsidRPr="00D32AA1">
        <w:rPr>
          <w:rFonts w:eastAsia="Calibri"/>
          <w:color w:val="auto"/>
          <w:sz w:val="28"/>
          <w:szCs w:val="28"/>
          <w:lang w:eastAsia="en-US"/>
        </w:rPr>
        <w:t>50</w:t>
      </w:r>
      <w:proofErr w:type="gramEnd"/>
      <w:r w:rsidR="00413A07" w:rsidRPr="00D32AA1">
        <w:rPr>
          <w:rFonts w:eastAsia="Calibri"/>
          <w:color w:val="auto"/>
          <w:sz w:val="28"/>
          <w:szCs w:val="28"/>
          <w:lang w:eastAsia="en-US"/>
        </w:rPr>
        <w:t>% и более</w:t>
      </w:r>
      <w:r w:rsidR="00413A07">
        <w:rPr>
          <w:rFonts w:eastAsia="Calibri"/>
          <w:color w:val="auto"/>
          <w:sz w:val="28"/>
          <w:szCs w:val="28"/>
          <w:lang w:eastAsia="en-US"/>
        </w:rPr>
        <w:t xml:space="preserve"> работают на рынках с высокой степенью конкуренции со стороны коммерческих организаций</w:t>
      </w:r>
      <w:r w:rsidR="00794AC6">
        <w:rPr>
          <w:rFonts w:eastAsia="Calibri"/>
          <w:color w:val="auto"/>
          <w:sz w:val="28"/>
          <w:szCs w:val="28"/>
          <w:lang w:eastAsia="en-US"/>
        </w:rPr>
        <w:t>, среди них такие рынки хозяйственной деятельности как:</w:t>
      </w:r>
      <w:r w:rsidR="00376371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376371" w:rsidRDefault="00376371" w:rsidP="00376371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94AC6">
        <w:rPr>
          <w:rFonts w:eastAsia="Calibri"/>
          <w:color w:val="auto"/>
          <w:sz w:val="28"/>
          <w:szCs w:val="28"/>
          <w:lang w:eastAsia="en-US"/>
        </w:rPr>
        <w:t>осуществл</w:t>
      </w:r>
      <w:r>
        <w:rPr>
          <w:rFonts w:eastAsia="Calibri"/>
          <w:color w:val="auto"/>
          <w:sz w:val="28"/>
          <w:szCs w:val="28"/>
          <w:lang w:eastAsia="en-US"/>
        </w:rPr>
        <w:t>ение издательской деятельности;</w:t>
      </w:r>
    </w:p>
    <w:p w:rsidR="00376371" w:rsidRDefault="00376371" w:rsidP="00376371">
      <w:pPr>
        <w:pStyle w:val="Default"/>
        <w:ind w:left="708" w:firstLine="12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94AC6">
        <w:rPr>
          <w:rFonts w:eastAsia="Calibri"/>
          <w:color w:val="auto"/>
          <w:sz w:val="28"/>
          <w:szCs w:val="28"/>
          <w:lang w:eastAsia="en-US"/>
        </w:rPr>
        <w:t>рынок розничной торговли  пищевыми продуктами, строит</w:t>
      </w:r>
      <w:r>
        <w:rPr>
          <w:rFonts w:eastAsia="Calibri"/>
          <w:color w:val="auto"/>
          <w:sz w:val="28"/>
          <w:szCs w:val="28"/>
          <w:lang w:eastAsia="en-US"/>
        </w:rPr>
        <w:t>ельства;</w:t>
      </w:r>
      <w:r w:rsidR="00794AC6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376371" w:rsidRDefault="00376371" w:rsidP="00376371">
      <w:pPr>
        <w:pStyle w:val="Default"/>
        <w:ind w:left="708" w:firstLine="12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94AC6">
        <w:rPr>
          <w:rFonts w:eastAsia="Calibri"/>
          <w:color w:val="auto"/>
          <w:sz w:val="28"/>
          <w:szCs w:val="28"/>
          <w:lang w:eastAsia="en-US"/>
        </w:rPr>
        <w:t>управле</w:t>
      </w:r>
      <w:r>
        <w:rPr>
          <w:rFonts w:eastAsia="Calibri"/>
          <w:color w:val="auto"/>
          <w:sz w:val="28"/>
          <w:szCs w:val="28"/>
          <w:lang w:eastAsia="en-US"/>
        </w:rPr>
        <w:t>ние эксплуатацией жилого фонда;</w:t>
      </w:r>
    </w:p>
    <w:p w:rsidR="00794AC6" w:rsidRPr="00376371" w:rsidRDefault="00376371" w:rsidP="00376371">
      <w:pPr>
        <w:pStyle w:val="Default"/>
        <w:ind w:left="708" w:firstLine="12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94AC6">
        <w:rPr>
          <w:rFonts w:eastAsia="Calibri"/>
          <w:color w:val="auto"/>
          <w:sz w:val="28"/>
          <w:szCs w:val="28"/>
          <w:lang w:eastAsia="en-US"/>
        </w:rPr>
        <w:t>торговля лекарственными средствами.</w:t>
      </w:r>
    </w:p>
    <w:p w:rsidR="00511A30" w:rsidRDefault="00511A30" w:rsidP="00435D49">
      <w:pPr>
        <w:pStyle w:val="Default"/>
        <w:ind w:firstLine="720"/>
        <w:jc w:val="both"/>
        <w:rPr>
          <w:sz w:val="28"/>
          <w:szCs w:val="28"/>
        </w:rPr>
      </w:pPr>
    </w:p>
    <w:p w:rsidR="00511A30" w:rsidRPr="00E747E5" w:rsidRDefault="00511A30" w:rsidP="00435D49">
      <w:pPr>
        <w:pStyle w:val="Default"/>
        <w:ind w:firstLine="720"/>
        <w:jc w:val="both"/>
        <w:rPr>
          <w:sz w:val="28"/>
          <w:szCs w:val="28"/>
        </w:rPr>
      </w:pPr>
    </w:p>
    <w:sectPr w:rsidR="00511A30" w:rsidRPr="00E747E5" w:rsidSect="0006339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25C9"/>
    <w:multiLevelType w:val="hybridMultilevel"/>
    <w:tmpl w:val="B43A9692"/>
    <w:lvl w:ilvl="0" w:tplc="842AB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EE67CD"/>
    <w:multiLevelType w:val="hybridMultilevel"/>
    <w:tmpl w:val="EAF0859C"/>
    <w:lvl w:ilvl="0" w:tplc="842AB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D4"/>
    <w:rsid w:val="00003B1D"/>
    <w:rsid w:val="0006339B"/>
    <w:rsid w:val="000C3C81"/>
    <w:rsid w:val="000F29DD"/>
    <w:rsid w:val="001448A5"/>
    <w:rsid w:val="001B1BDE"/>
    <w:rsid w:val="001D2E90"/>
    <w:rsid w:val="001D53C6"/>
    <w:rsid w:val="002524C3"/>
    <w:rsid w:val="00280828"/>
    <w:rsid w:val="002929E9"/>
    <w:rsid w:val="002B27BF"/>
    <w:rsid w:val="003059A9"/>
    <w:rsid w:val="003717D5"/>
    <w:rsid w:val="00376371"/>
    <w:rsid w:val="00391F4C"/>
    <w:rsid w:val="00392027"/>
    <w:rsid w:val="003C28BF"/>
    <w:rsid w:val="003C5FBA"/>
    <w:rsid w:val="003C75A6"/>
    <w:rsid w:val="003D5C96"/>
    <w:rsid w:val="00413A07"/>
    <w:rsid w:val="004359D4"/>
    <w:rsid w:val="00435D49"/>
    <w:rsid w:val="00436F2D"/>
    <w:rsid w:val="00447E4D"/>
    <w:rsid w:val="00511A30"/>
    <w:rsid w:val="0051642F"/>
    <w:rsid w:val="00577561"/>
    <w:rsid w:val="00583D0A"/>
    <w:rsid w:val="005A3186"/>
    <w:rsid w:val="005B1F05"/>
    <w:rsid w:val="005B499A"/>
    <w:rsid w:val="0061234D"/>
    <w:rsid w:val="006367AF"/>
    <w:rsid w:val="006667B4"/>
    <w:rsid w:val="00693B79"/>
    <w:rsid w:val="006D6334"/>
    <w:rsid w:val="006E1CCA"/>
    <w:rsid w:val="0078101A"/>
    <w:rsid w:val="00794AC6"/>
    <w:rsid w:val="007A7A23"/>
    <w:rsid w:val="007C2705"/>
    <w:rsid w:val="00831D34"/>
    <w:rsid w:val="00832AB2"/>
    <w:rsid w:val="008F06A6"/>
    <w:rsid w:val="00901EE1"/>
    <w:rsid w:val="009539E5"/>
    <w:rsid w:val="00956DA0"/>
    <w:rsid w:val="009B1B33"/>
    <w:rsid w:val="00A57F08"/>
    <w:rsid w:val="00A66836"/>
    <w:rsid w:val="00AA2638"/>
    <w:rsid w:val="00AC3AB9"/>
    <w:rsid w:val="00AD679E"/>
    <w:rsid w:val="00AE6E81"/>
    <w:rsid w:val="00B01BFD"/>
    <w:rsid w:val="00B22100"/>
    <w:rsid w:val="00B23543"/>
    <w:rsid w:val="00B31409"/>
    <w:rsid w:val="00B54822"/>
    <w:rsid w:val="00B651EB"/>
    <w:rsid w:val="00B90FD7"/>
    <w:rsid w:val="00C24FD6"/>
    <w:rsid w:val="00C56285"/>
    <w:rsid w:val="00C832C9"/>
    <w:rsid w:val="00CC223E"/>
    <w:rsid w:val="00CC665D"/>
    <w:rsid w:val="00CD0268"/>
    <w:rsid w:val="00D2254B"/>
    <w:rsid w:val="00D32AA1"/>
    <w:rsid w:val="00D40347"/>
    <w:rsid w:val="00D43534"/>
    <w:rsid w:val="00DA5AA2"/>
    <w:rsid w:val="00DB5A05"/>
    <w:rsid w:val="00DE0300"/>
    <w:rsid w:val="00DF77E3"/>
    <w:rsid w:val="00E0533A"/>
    <w:rsid w:val="00E5438D"/>
    <w:rsid w:val="00E747E5"/>
    <w:rsid w:val="00E93D3A"/>
    <w:rsid w:val="00EC5818"/>
    <w:rsid w:val="00F45F8C"/>
    <w:rsid w:val="00F82C02"/>
    <w:rsid w:val="00FA2987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1"/>
  </w:style>
  <w:style w:type="paragraph" w:styleId="1">
    <w:name w:val="heading 1"/>
    <w:basedOn w:val="a"/>
    <w:next w:val="a"/>
    <w:link w:val="10"/>
    <w:uiPriority w:val="9"/>
    <w:qFormat/>
    <w:rsid w:val="00D32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A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A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A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A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A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A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AA1"/>
    <w:rPr>
      <w:b/>
      <w:bCs/>
    </w:rPr>
  </w:style>
  <w:style w:type="paragraph" w:styleId="a4">
    <w:name w:val="List Paragraph"/>
    <w:basedOn w:val="a"/>
    <w:uiPriority w:val="34"/>
    <w:qFormat/>
    <w:rsid w:val="00D32A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7561"/>
    <w:rPr>
      <w:color w:val="0000FF"/>
      <w:u w:val="single"/>
    </w:rPr>
  </w:style>
  <w:style w:type="paragraph" w:customStyle="1" w:styleId="Default">
    <w:name w:val="Default"/>
    <w:rsid w:val="00435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A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2A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A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2A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2A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2A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2A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32A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32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32A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32A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D32AA1"/>
    <w:rPr>
      <w:i/>
      <w:iCs/>
    </w:rPr>
  </w:style>
  <w:style w:type="paragraph" w:styleId="ac">
    <w:name w:val="No Spacing"/>
    <w:uiPriority w:val="1"/>
    <w:qFormat/>
    <w:rsid w:val="00D32A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2A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2AA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32A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32AA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32A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32AA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32AA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32AA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32A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32AA1"/>
    <w:pPr>
      <w:outlineLvl w:val="9"/>
    </w:pPr>
  </w:style>
  <w:style w:type="character" w:customStyle="1" w:styleId="fakelink">
    <w:name w:val="fakelink"/>
    <w:basedOn w:val="a0"/>
    <w:rsid w:val="00D32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1"/>
  </w:style>
  <w:style w:type="paragraph" w:styleId="1">
    <w:name w:val="heading 1"/>
    <w:basedOn w:val="a"/>
    <w:next w:val="a"/>
    <w:link w:val="10"/>
    <w:uiPriority w:val="9"/>
    <w:qFormat/>
    <w:rsid w:val="00D32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A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A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A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A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A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A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AA1"/>
    <w:rPr>
      <w:b/>
      <w:bCs/>
    </w:rPr>
  </w:style>
  <w:style w:type="paragraph" w:styleId="a4">
    <w:name w:val="List Paragraph"/>
    <w:basedOn w:val="a"/>
    <w:uiPriority w:val="34"/>
    <w:qFormat/>
    <w:rsid w:val="00D32A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7561"/>
    <w:rPr>
      <w:color w:val="0000FF"/>
      <w:u w:val="single"/>
    </w:rPr>
  </w:style>
  <w:style w:type="paragraph" w:customStyle="1" w:styleId="Default">
    <w:name w:val="Default"/>
    <w:rsid w:val="00435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A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2A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A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2A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2A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2A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2A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32A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32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32A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32A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D32AA1"/>
    <w:rPr>
      <w:i/>
      <w:iCs/>
    </w:rPr>
  </w:style>
  <w:style w:type="paragraph" w:styleId="ac">
    <w:name w:val="No Spacing"/>
    <w:uiPriority w:val="1"/>
    <w:qFormat/>
    <w:rsid w:val="00D32A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2A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2AA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32A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32AA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32A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32AA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32AA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32AA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32A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32AA1"/>
    <w:pPr>
      <w:outlineLvl w:val="9"/>
    </w:pPr>
  </w:style>
  <w:style w:type="character" w:customStyle="1" w:styleId="fakelink">
    <w:name w:val="fakelink"/>
    <w:basedOn w:val="a0"/>
    <w:rsid w:val="00D3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2020-02-13T12:11:00Z</cp:lastPrinted>
  <dcterms:created xsi:type="dcterms:W3CDTF">2020-05-20T13:50:00Z</dcterms:created>
  <dcterms:modified xsi:type="dcterms:W3CDTF">2020-05-20T13:50:00Z</dcterms:modified>
</cp:coreProperties>
</file>