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A1" w:rsidRPr="00095DA1" w:rsidRDefault="00095DA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95DA1">
        <w:rPr>
          <w:rFonts w:ascii="Times New Roman" w:hAnsi="Times New Roman" w:cs="Times New Roman"/>
          <w:sz w:val="24"/>
          <w:szCs w:val="24"/>
        </w:rPr>
        <w:br/>
      </w:r>
    </w:p>
    <w:p w:rsidR="00095DA1" w:rsidRPr="00095DA1" w:rsidRDefault="00095DA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ПРАВИТЕЛЬСТВО СТАВРОПОЛЬСКОГО КРАЯ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от 2 мая 2017 г. N 187-п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СТАВРОПОЛЬСКОГО КРАЯ ОТ 05 ИЮНЯ 2012 Г. N 185-П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"ОБ УТВЕРЖДЕНИИ ПОРЯДКА ПРЕДОСТАВЛЕНИЯ ЗА СЧЕТ СРЕДСТВ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БЮДЖЕТА СТАВРОПОЛЬСКОГО КРАЯ ГРАНТОВ НА РАЗВИТИЕ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СЕМЕЙНЫХ ЖИВОТНОВОДЧЕСКИХ ФЕРМ"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Правительство Ставропольского края постановляет: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Правительства Ставропольского края от 05 июня 2012 г. N 185-п "Об утверждении Порядка предоставления за счет средств бюджета Ставропольского края грантов на развитие семейных животноводческих ферм" (с изменениями, внесенными постановлениями Правительства Ставропольского края от 25 июня 2012 г. N 205-п, от 04 июля 2013 г. N 259-п, от 30 мая 2014 г. N 226-п и от 08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июня 2015 г. N 246-п) следующие изменения: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Преамбулу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"В соответствии с </w:t>
      </w:r>
      <w:hyperlink r:id="rId8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Правительство Ставропольского края постановляет:".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9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предоставления за счет средств бюджета Ставропольского края грантов на развитие семейных животноводческих ферм изложить в прилагаемой </w:t>
      </w:r>
      <w:hyperlink w:anchor="P4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редакции</w:t>
        </w:r>
      </w:hyperlink>
      <w:r w:rsidRPr="00095DA1">
        <w:rPr>
          <w:rFonts w:ascii="Times New Roman" w:hAnsi="Times New Roman" w:cs="Times New Roman"/>
          <w:sz w:val="24"/>
          <w:szCs w:val="24"/>
        </w:rPr>
        <w:t>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Правительства Ставропольского края: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от 25 июня 2012 г. </w:t>
      </w:r>
      <w:hyperlink r:id="rId10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N 205-п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"О внесении изменения в пункт 13 Порядка предоставления за счет средств бюджета Ставропольского края грантов на развитие семейных животноводческих ферм, утвержденного постановлением Правительства Ставропольского края от 05 июня 2012 г. N 185-п";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от 04 июля 2013 г. </w:t>
      </w:r>
      <w:hyperlink r:id="rId1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N 259-п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предоставления за счет средств бюджета Ставропольского края грантов на развитие семейных животноводческих ферм, утвержденный постановлением Правительства Ставропольского края от 05 июня 2012 г. N 185-п";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от 30 мая 2014 г. </w:t>
      </w:r>
      <w:hyperlink r:id="rId1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N 226-п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предоставления за счет средств бюджета Ставропольского края грантов на развитие семейных животноводческих ферм, утвержденный постановлением Правительства Ставропольского края от 05 июня 2012 г. N 185-п";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от 08 июня 2015 г. </w:t>
      </w:r>
      <w:hyperlink r:id="rId1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N 246-п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предоставления за счет средств бюджета Ставропольского края грантов на развитие семейных животноводческих ферм, утвержденный постановлением Правительства Ставропольского края от 05 июня 2012 г. N 185-п".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председателя Правительства Ставропольского края </w:t>
      </w:r>
      <w:proofErr w:type="spellStart"/>
      <w:r w:rsidRPr="00095DA1">
        <w:rPr>
          <w:rFonts w:ascii="Times New Roman" w:hAnsi="Times New Roman" w:cs="Times New Roman"/>
          <w:sz w:val="24"/>
          <w:szCs w:val="24"/>
        </w:rPr>
        <w:t>Великданя</w:t>
      </w:r>
      <w:proofErr w:type="spellEnd"/>
      <w:r w:rsidRPr="00095DA1">
        <w:rPr>
          <w:rFonts w:ascii="Times New Roman" w:hAnsi="Times New Roman" w:cs="Times New Roman"/>
          <w:sz w:val="24"/>
          <w:szCs w:val="24"/>
        </w:rPr>
        <w:t xml:space="preserve"> Н.Т. и заместителя председателя Правительства Ставропольского края - министра финансов Ставропольского края </w:t>
      </w:r>
      <w:proofErr w:type="spellStart"/>
      <w:r w:rsidRPr="00095DA1">
        <w:rPr>
          <w:rFonts w:ascii="Times New Roman" w:hAnsi="Times New Roman" w:cs="Times New Roman"/>
          <w:sz w:val="24"/>
          <w:szCs w:val="24"/>
        </w:rPr>
        <w:t>Калинченко</w:t>
      </w:r>
      <w:proofErr w:type="spellEnd"/>
      <w:r w:rsidRPr="00095DA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lastRenderedPageBreak/>
        <w:t>Губернатор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В.В.ВЛАДИМИРОВ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DA1">
        <w:rPr>
          <w:rFonts w:ascii="Times New Roman" w:hAnsi="Times New Roman" w:cs="Times New Roman"/>
          <w:sz w:val="24"/>
          <w:szCs w:val="24"/>
        </w:rPr>
        <w:t>Утвержден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Правительства Ставропольского края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от 05 июня 2012 г. N 185-п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Правительства Ставропольского края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от 02 мая 2017 г. N 187-п)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095DA1">
        <w:rPr>
          <w:rFonts w:ascii="Times New Roman" w:hAnsi="Times New Roman" w:cs="Times New Roman"/>
          <w:sz w:val="24"/>
          <w:szCs w:val="24"/>
        </w:rPr>
        <w:t>ПОРЯДОК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ПРЕДОСТАВЛЕНИЯ ЗА СЧЕТ СРЕДСТВ БЮДЖЕТА СТАВРОПОЛЬСКОГО КРАЯ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ГРАНТОВ НА РАЗВИТИЕ СЕМЕЙНЫХ ЖИВОТНОВОДЧЕСКИХ ФЕРМ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и механизм предоставления за счет средств бюджета Ставропольского края (далее - краевой бюджет) грантов на развитие семейных животноводческих ферм.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Предоставление грантов на развитие семейных животноводческих ферм осуществляется за счет средств краевого бюджета, предусмотренных на указанные цели законом Ставропольского края о краевом бюджете на текущий финансовый год и плановый период, включая субсидии, поступившие из федерального бюджета в рамках реализации Государственной </w:t>
      </w:r>
      <w:hyperlink r:id="rId14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Федерации от 14 июля 2012 г. N 717.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1) семейная животноводческая ферма - крестьянское (фермерское) хозяйство, зарегистрированное на сельской территории Ставропольского края (далее - хозяйство), основанное на личном участии главы и членов хозяйства, состоящих в родстве (не менее двух, включая главу хозяйства) и совместно осуществляющих деятельность по разведению и содержанию сельскохозяйственных животных и птицы, продолжительность деятельности которого превышает 24 месяца со дня его регистрации (далее - семейная ферма);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2) развитие семейной фермы - строительство, реконструкция или модернизация семейной фермы, в том числе ее проектирование, возведение, капитальный и текущий ремонт, комплектация оборудованием и приобретение сельскохозяйственных животных;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3) сельская территория Ставропольского края - сельские поселения или сельские поселения и </w:t>
      </w:r>
      <w:proofErr w:type="spellStart"/>
      <w:r w:rsidRPr="00095DA1">
        <w:rPr>
          <w:rFonts w:ascii="Times New Roman" w:hAnsi="Times New Roman" w:cs="Times New Roman"/>
          <w:sz w:val="24"/>
          <w:szCs w:val="24"/>
        </w:rPr>
        <w:t>межсельные</w:t>
      </w:r>
      <w:proofErr w:type="spellEnd"/>
      <w:r w:rsidRPr="00095DA1">
        <w:rPr>
          <w:rFonts w:ascii="Times New Roman" w:hAnsi="Times New Roman" w:cs="Times New Roman"/>
          <w:sz w:val="24"/>
          <w:szCs w:val="24"/>
        </w:rPr>
        <w:t xml:space="preserve"> территории, объединенные общей территорией в границах муниципального района Ставропольского края, а также сельские населенные пункты, входящие в состав городских округов Ставропольского края (за исключением городского округа, являющегося административным центром Ставропольского края), городских поселений, на территории которых преобладает деятельность, связанная с производством и переработкой сельскохозяйственной продукции, включенные в </w:t>
      </w:r>
      <w:hyperlink w:anchor="P20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  <w:proofErr w:type="gramEnd"/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пунктов, входящих в состав городских округов Ставропольского края, городских поселений Ставропольского края, на территории которых преобладает деятельность, связанная с производством и переработкой сельскохозяйственной продукции, согласно приложению 1 к настоящему Порядку;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4) грант на развитие семейной животноводческой фермы - средства, перечисляемые из краевого бюджета на расчетный счет главы хозяйства, открытый в российской кредитной организации, для </w:t>
      </w:r>
      <w:proofErr w:type="spellStart"/>
      <w:r w:rsidRPr="00095D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95DA1">
        <w:rPr>
          <w:rFonts w:ascii="Times New Roman" w:hAnsi="Times New Roman" w:cs="Times New Roman"/>
          <w:sz w:val="24"/>
          <w:szCs w:val="24"/>
        </w:rPr>
        <w:t xml:space="preserve"> его затрат, не возмещаемых в рамках иных направлений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поддержки в сфере развития сельского хозяйства в Ставропольском крае в соответствии с государственной </w:t>
      </w:r>
      <w:hyperlink r:id="rId15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Ставропольского края "Развитие сельского хозяйства", утвержденной постановлением Правительства Ставропольского края от 24 декабря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2015 г. N 559-п (далее соответственно - грант, государственная программа Ставропольского края).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3. Получателем гранта является хозяйство, прошедшее конкурсный отбор в министерстве сельского хозяйства Ставропольского края в соответствии с порядком проведения конкурсного отбора хозяйств на предоставление грантов и соответствующее условиям предоставления гранта, предусмотренным </w:t>
      </w:r>
      <w:hyperlink w:anchor="P66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 (далее соответственно - конкурсный отбор, министерство, получатель).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Гранты предоставляются получателям в пределах средств краевого бюджета, предусмотренных на указанные цели законом Ставропольского края о краевом бюджете на текущий финансовый год и плановый период, в размерах, определяемых министерством с учетом собственных средств получателей и их планов расходов на развитие семейных ферм (далее - планы расходов), но не более максимальных размеров, указанных в </w:t>
      </w:r>
      <w:hyperlink w:anchor="P56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Максимальный размер гранта в расчете на одного получателя составляет: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095DA1">
        <w:rPr>
          <w:rFonts w:ascii="Times New Roman" w:hAnsi="Times New Roman" w:cs="Times New Roman"/>
          <w:sz w:val="24"/>
          <w:szCs w:val="24"/>
        </w:rPr>
        <w:t xml:space="preserve">30,0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рублей, но не более 60 процентов расходов на развитие семейной фермы - для разведения крупного рогатого скота мясного и молочного направлений продуктивности;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095DA1">
        <w:rPr>
          <w:rFonts w:ascii="Times New Roman" w:hAnsi="Times New Roman" w:cs="Times New Roman"/>
          <w:sz w:val="24"/>
          <w:szCs w:val="24"/>
        </w:rPr>
        <w:t xml:space="preserve">21,6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рублей, но не более 60 процентов расходов на развитие семейной фермы - для иных направлений животноводства.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095DA1">
        <w:rPr>
          <w:rFonts w:ascii="Times New Roman" w:hAnsi="Times New Roman" w:cs="Times New Roman"/>
          <w:sz w:val="24"/>
          <w:szCs w:val="24"/>
        </w:rPr>
        <w:t>5. Грант предоставляется получателю на следующие цели: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разработка проектной документации строительства, реконструкции или модернизации семейной фермы;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строительство, реконструкция или модернизация семейной фермы;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строительство, реконструкция или модернизация производственных объектов по переработке продукции животноводства;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капитальный или текущий ремонт семейной фермы и производственных объектов по переработке продукции животноводства;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комплектация семейной фермы и производственных объектов по переработке продукции животноводства оборудованием и техникой, а также их монтаж;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приобретение сельскохозяйственных животных.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095DA1">
        <w:rPr>
          <w:rFonts w:ascii="Times New Roman" w:hAnsi="Times New Roman" w:cs="Times New Roman"/>
          <w:sz w:val="24"/>
          <w:szCs w:val="24"/>
        </w:rPr>
        <w:t>Грант должен быть израсходован получателем на цели, предусмотренные настоящим пунктом, в течение 24 месяцев со дня поступления гранта на расчетный счет главы получателя, открытый в российской кредитной организации.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"/>
      <w:bookmarkEnd w:id="6"/>
      <w:r w:rsidRPr="00095DA1">
        <w:rPr>
          <w:rFonts w:ascii="Times New Roman" w:hAnsi="Times New Roman" w:cs="Times New Roman"/>
          <w:sz w:val="24"/>
          <w:szCs w:val="24"/>
        </w:rPr>
        <w:t>6. Для участия в конкурсном отборе хозяйство должно соответствовать одновременно следующим условиям: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1) наличие у главы и членов хозяйства, претендующего на получение гранта (не менее двух, включая главу хозяйства), состоящих в родстве и совместно осуществляющих производственную деятельность, основанную на их личном участии, гражданства Российской Федерации;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2) продолжительность деятельности хозяйства на дату подачи заявки на участие в конкурсном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>отборе (далее - заявка) превышает 24 месяца со дня его регистрации;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3) регистрация хозяйства на сельской территории Ставропольского края;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4) глава и члены хозяйства ранее не являлись получателями грантов на создание и развитие крестьянского (фермерского) хозяйства и единовременной помощи на бытовое обустройство, гранта либо с даты полного освоения гранта на создание и развитие крестьянского (фермерского) хозяйства и единовременной помощи на бытовое обустройство, гранта прошло не менее 3 лет или не менее 24 месяцев - для семейных ферм в области разведения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крупного рогатого скота молочного направления продуктивности;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095DA1">
        <w:rPr>
          <w:rFonts w:ascii="Times New Roman" w:hAnsi="Times New Roman" w:cs="Times New Roman"/>
          <w:sz w:val="24"/>
          <w:szCs w:val="24"/>
        </w:rPr>
        <w:t xml:space="preserve">5) соответствие хозяйства критериям </w:t>
      </w:r>
      <w:proofErr w:type="spellStart"/>
      <w:r w:rsidRPr="00095DA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95DA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6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6) наличие в хозяйстве условий для организации собственной или совместно с другими сельскохозяйственными товаропроизводителями кормовой базы для сельскохозяйственных животных и птицы либо наличие заключенных договоров (предварительных договоров) на приобретение необходимого объема кормов для сельскохозяйственных животных и птицы;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7) планирование хозяйством развития не более одной семейной фермы по одному направлению деятельности (одной отрасли) животноводства, предусмотренному государственной </w:t>
      </w:r>
      <w:hyperlink r:id="rId1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Ставропольского края, с учетом балансов производства и потребления сельскохозяйственной продукции и противоэпизоотических мероприятий или планирование реконструкции, модернизации не более одной семейной фермы;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8) планирование к развитию семейной фермы поголовья крупного рогатого скота основного маточного стада - не более 300 голов, поголовья страусов, коз (овец) - не более 300 голов;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9) наличие у хозяйства бизнес-плана по развитию семейной фермы на базе крестьянского (фермерского) хозяйства (далее - бизнес-план), предусматривающего создание и развитие семейной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техники, увеличение объема реализуемой продукции животноводства, включающего обоснование строительства, реконструкции или модернизации семейной фермы, со сроком окупаемости не более 8 лет;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10) планирование хозяйством расходов за счет собственных средств по плану расходов, включающему расходы в разрезе наименований (статей), соответствующих целям, указанным в </w:t>
      </w:r>
      <w:hyperlink w:anchor="P58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в размере не менее 40 процентов стоимости приобретаемого имущества, выполняемых работ и оказываемых услуг, указанных в бизнес-плане, в том числе непосредственно за счет собственных средств хозяйства не менее 10 процентов стоимости приобретаемого имущества, выполняемых работ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и оказываемых услуг. В качестве собственных сре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ава хозяйства может предъявлять заемные средства, полученные в рамках </w:t>
      </w:r>
      <w:proofErr w:type="spellStart"/>
      <w:r w:rsidRPr="00095DA1">
        <w:rPr>
          <w:rFonts w:ascii="Times New Roman" w:hAnsi="Times New Roman" w:cs="Times New Roman"/>
          <w:sz w:val="24"/>
          <w:szCs w:val="24"/>
        </w:rPr>
        <w:t>несубсидируемых</w:t>
      </w:r>
      <w:proofErr w:type="spellEnd"/>
      <w:r w:rsidRPr="00095DA1">
        <w:rPr>
          <w:rFonts w:ascii="Times New Roman" w:hAnsi="Times New Roman" w:cs="Times New Roman"/>
          <w:sz w:val="24"/>
          <w:szCs w:val="24"/>
        </w:rPr>
        <w:t xml:space="preserve"> кредитов (займов), в размере не более 30 процентов стоимости приобретаемого имущества, выполняемых работ и оказываемых услуг;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"/>
      <w:bookmarkEnd w:id="8"/>
      <w:r w:rsidRPr="00095DA1">
        <w:rPr>
          <w:rFonts w:ascii="Times New Roman" w:hAnsi="Times New Roman" w:cs="Times New Roman"/>
          <w:sz w:val="24"/>
          <w:szCs w:val="24"/>
        </w:rPr>
        <w:t>11) наличие обязательства хозяйства на создание не менее 3 новых постоянных рабочих мест в году поступления гранта на расчетный счет главы хозяйства, открытый в российской кредитной организации, и сохранение данных рабочих мест в течение 5 лет;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8"/>
      <w:bookmarkEnd w:id="9"/>
      <w:r w:rsidRPr="00095DA1">
        <w:rPr>
          <w:rFonts w:ascii="Times New Roman" w:hAnsi="Times New Roman" w:cs="Times New Roman"/>
          <w:sz w:val="24"/>
          <w:szCs w:val="24"/>
        </w:rPr>
        <w:t>12) наличие обязательства хозяйства на осуществление деятельности хозяйства в течение 5 лет со дня поступления гранта на расчетный счет главы хозяйства, открытый в российской кредитной организации;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9"/>
      <w:bookmarkEnd w:id="10"/>
      <w:r w:rsidRPr="00095DA1">
        <w:rPr>
          <w:rFonts w:ascii="Times New Roman" w:hAnsi="Times New Roman" w:cs="Times New Roman"/>
          <w:sz w:val="24"/>
          <w:szCs w:val="24"/>
        </w:rPr>
        <w:t>13) строительство, реконструкция, модернизация и ремонт семейной фермы, развитие которой планируется хозяйством, ранее не осуществлялись с использованием средств государственной поддержки;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0"/>
      <w:bookmarkEnd w:id="11"/>
      <w:r w:rsidRPr="00095DA1">
        <w:rPr>
          <w:rFonts w:ascii="Times New Roman" w:hAnsi="Times New Roman" w:cs="Times New Roman"/>
          <w:sz w:val="24"/>
          <w:szCs w:val="24"/>
        </w:rPr>
        <w:lastRenderedPageBreak/>
        <w:t>14) согласие главы и членов хозяйства на передачу и обработку их персональных данных в соответствии с законодательством Российской Федерации;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1"/>
      <w:bookmarkEnd w:id="12"/>
      <w:r w:rsidRPr="00095DA1">
        <w:rPr>
          <w:rFonts w:ascii="Times New Roman" w:hAnsi="Times New Roman" w:cs="Times New Roman"/>
          <w:sz w:val="24"/>
          <w:szCs w:val="24"/>
        </w:rPr>
        <w:t>15) глава хозяйства не является учредителем (участником) коммерческой организации, за исключением хозяйства, главой которого он является на момент подачи заявки;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2"/>
      <w:bookmarkEnd w:id="13"/>
      <w:r w:rsidRPr="00095DA1">
        <w:rPr>
          <w:rFonts w:ascii="Times New Roman" w:hAnsi="Times New Roman" w:cs="Times New Roman"/>
          <w:sz w:val="24"/>
          <w:szCs w:val="24"/>
        </w:rPr>
        <w:t>16) постоянное проживание главы хозяйства или его обязательство переехать на постоянное место жительства по месту нахождения и регистрации хозяйства, при этом данное хозяйство является единственным местом трудоустройства главы хозяйства;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3"/>
      <w:bookmarkEnd w:id="14"/>
      <w:r w:rsidRPr="00095DA1">
        <w:rPr>
          <w:rFonts w:ascii="Times New Roman" w:hAnsi="Times New Roman" w:cs="Times New Roman"/>
          <w:sz w:val="24"/>
          <w:szCs w:val="24"/>
        </w:rPr>
        <w:t>17) наличие обязательства хозяйства не продавать, не дарить, не передавать в аренду, на ответственное хранение, в пользование, не обменивать, не вносить в виде пая, вклада, не отчуждать иным образом в соответствии с законодательством Российской Федерации в течение 5 лет со дня получения гранта имущество, приобретаемое с использованием сре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>анта;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18) наличие обязательства хозяйства о содержании сельскохозяйственных животных, приобретаемых с использованием сре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>анта, по месту нахождения семейной фермы, указанному в бизнес-плане;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5"/>
      <w:bookmarkEnd w:id="15"/>
      <w:r w:rsidRPr="00095DA1">
        <w:rPr>
          <w:rFonts w:ascii="Times New Roman" w:hAnsi="Times New Roman" w:cs="Times New Roman"/>
          <w:sz w:val="24"/>
          <w:szCs w:val="24"/>
        </w:rPr>
        <w:t>19) наличие обязательства хозяйства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20) отсутствие у хозяйства на 1-е число месяца, в котором подана заявка,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7"/>
      <w:bookmarkEnd w:id="16"/>
      <w:r w:rsidRPr="00095DA1">
        <w:rPr>
          <w:rFonts w:ascii="Times New Roman" w:hAnsi="Times New Roman" w:cs="Times New Roman"/>
          <w:sz w:val="24"/>
          <w:szCs w:val="24"/>
        </w:rPr>
        <w:t>21) отсутствие в отношении хозяйства на 1-е число месяца, в котором подана заявка,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22) отсутствие у хозяйства на 1-е число месяца, в котором подана заявка, просроченной задолженности по возврату в краевой бюджет субсидий, бюджетных инвестиций,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нормативными правовыми актами Ставропольского края, и иной просроченной задолженности перед краевым бюджетом;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9"/>
      <w:bookmarkEnd w:id="17"/>
      <w:r w:rsidRPr="00095DA1">
        <w:rPr>
          <w:rFonts w:ascii="Times New Roman" w:hAnsi="Times New Roman" w:cs="Times New Roman"/>
          <w:sz w:val="24"/>
          <w:szCs w:val="24"/>
        </w:rPr>
        <w:t xml:space="preserve">23) наличие согласия хозяйства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гранта, за исключением организаций, указанных в </w:t>
      </w:r>
      <w:hyperlink r:id="rId18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78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7. Организатором проведения конкурсного отбора является министерство, которое своим приказом образует конкурсную комиссию по проведению конкурсного отбора (далее - конкурсная комиссия), утверждает ее состав, положение о ней и порядок проведения конкурсного отбора, предусматривающий сроки его проведения, а также сроки рассмотрения документов, предусмотренных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не превышающие 15 рабочих дней.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1"/>
      <w:bookmarkEnd w:id="18"/>
      <w:r w:rsidRPr="00095DA1">
        <w:rPr>
          <w:rFonts w:ascii="Times New Roman" w:hAnsi="Times New Roman" w:cs="Times New Roman"/>
          <w:sz w:val="24"/>
          <w:szCs w:val="24"/>
        </w:rPr>
        <w:t>8. Участие в конкурсном отборе хозяйства осуществляется на основании следующих документов: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2"/>
      <w:bookmarkEnd w:id="19"/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1) заявка, содержащая согласие главы и членов хозяйства, предусмотренное </w:t>
      </w:r>
      <w:hyperlink w:anchor="P80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подпунктом "14" пункта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согласие хозяйства, предусмотренное </w:t>
      </w:r>
      <w:hyperlink w:anchor="P89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подпунктом "23" пункта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обязательство главы хозяйства, предусмотренное </w:t>
      </w:r>
      <w:hyperlink w:anchor="P8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подпунктом "16" пункта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обязательства хозяйства, предусмотренные </w:t>
      </w:r>
      <w:hyperlink w:anchor="P7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"11"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"12"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"17"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"19" пункта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подтверждение соответствия условиям, предусмотренным </w:t>
      </w:r>
      <w:hyperlink w:anchor="P7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"5"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"13"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"15"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"21" пункта</w:t>
        </w:r>
        <w:proofErr w:type="gramEnd"/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форме, утверждаемой министерством;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гражданина Российской Федерации (представляется главой и членами хозяйства);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хозяйства (в случае обращения с заявкой представителя хозяйства);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4) копия соглашения о создании крестьянского (фермерского) хозяйства, заверенная главой хозяйства и скрепленная печатью хозяйства (при наличии);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5) бизнес-план по форме, утверждаемой министерством;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6) план расходов по форме, утверждаемой министерством;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7) копия сведений о производстве продукции животноводства и поголовье скота по </w:t>
      </w:r>
      <w:hyperlink r:id="rId19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3-фермер, заверенная главой хозяйства и скрепленная печатью хозяйства (при наличии);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8) расписка об отсутствии у хозяйства на 1-е число месяца, в котором подана заявка, просроченной задолженности по возврату в краевой бюджет субсидий, бюджетных инвестиций,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нормативными правовыми актами Ставропольского края, и иной просроченной задолженности перед краевым бюджетом (в свободной форме), подписанная главой хозяйства и скрепленная печатью хозяйства (при наличии);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9) копия сведений о сборе урожая сельскохозяйственных культур по </w:t>
      </w:r>
      <w:hyperlink r:id="rId20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2-фермер и (или) копии договоров (предварительных договоров) на приобретение необходимого объема кормов для сельскохозяйственных животных и птицы, заверенные главой хозяйства и скрепленные печатью хозяйства (при наличии);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10) выписка с банковского счета главы хозяйства, открытого в российской кредитной организации, о наличии на данном счете средств в размере не менее 10 процентов стоимости приобретаемого имущества, выполняемых работ и оказываемых услуг, указанных в плане расходов, заверенная российской кредитной организацией, выданная главе хозяйства не ранее чем за 30 календарных дней до даты подачи заявки;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11) положительное решение российской кредитной организации о предоставлении главе хозяйства кредита для реализации бизнес-плана в размере не более 30 процентов стоимости приобретаемого имущества, выполняемых работ и оказываемых услуг, указанных в плане расходов, выданное главе хозяйства не ранее чем за 30 календарных дней до даты подачи заявки (представляется в случае привлечения главой хозяйства заемных средств);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03"/>
      <w:bookmarkEnd w:id="20"/>
      <w:r w:rsidRPr="00095DA1">
        <w:rPr>
          <w:rFonts w:ascii="Times New Roman" w:hAnsi="Times New Roman" w:cs="Times New Roman"/>
          <w:sz w:val="24"/>
          <w:szCs w:val="24"/>
        </w:rPr>
        <w:t>12) копия трудовой книжки главы хозяйства, заверенная главой хозяйства и скрепленная печатью хозяйства (при наличии);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04"/>
      <w:bookmarkEnd w:id="21"/>
      <w:r w:rsidRPr="00095DA1">
        <w:rPr>
          <w:rFonts w:ascii="Times New Roman" w:hAnsi="Times New Roman" w:cs="Times New Roman"/>
          <w:sz w:val="24"/>
          <w:szCs w:val="24"/>
        </w:rPr>
        <w:t xml:space="preserve">13) сведения о среднесписочной численности работников за предшествующий календарный год по </w:t>
      </w:r>
      <w:hyperlink r:id="rId2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(код формы по КНД 1110018), утвержденной Федеральной налоговой службой;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14) документ, подтверждающий отсутствие у хозяйства на 1-е число месяца, в котором подана заявка,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выданный инспекцией Федеральной налоговой службы по месту постановки хозяйства на налоговый учет;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lastRenderedPageBreak/>
        <w:t>15)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предпринимателей, выданная хозяйству не ранее чем за 30 календарных дней до даты подачи заявки;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7"/>
      <w:bookmarkEnd w:id="22"/>
      <w:r w:rsidRPr="00095DA1">
        <w:rPr>
          <w:rFonts w:ascii="Times New Roman" w:hAnsi="Times New Roman" w:cs="Times New Roman"/>
          <w:sz w:val="24"/>
          <w:szCs w:val="24"/>
        </w:rPr>
        <w:t>16) выписка из Единого государственного реестра недвижимости о правах отдельного лица на имевшиеся (имеющиеся) у него объекты недвижимости, выданная главе хозяйства не ранее чем за 30 календарных дней до даты подачи заявки.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9. Документы, предусмотренные </w:t>
      </w:r>
      <w:hyperlink w:anchor="P9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"12" пункта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хозяйством в министерство непосредственно или через многофункциональный центр предоставления государственных и муниципальных услуг в Ставропольском крае (далее - многофункциональный центр) не позднее даты окончания срока подачи заявок, указанной в порядке проведения конкурсного отбора, утверждаемом приказом министерства.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10. Министерство в течение 5 рабочих дней с даты начала рассмотрения заявок, указанной в порядке проведения конкурсного отбора, утверждаемом приказом министерства, запрашивает в рамках межведомственного информационного взаимодействия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>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1) Управлении Федеральной налоговой службы по Ставропольскому краю в отношении хозяйства - сведения о среднесписочной численности работников за предшествующий календарный год по </w:t>
      </w:r>
      <w:hyperlink r:id="rId2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(код формы по КНД 1110018), утвержденной Федеральной налоговой службой;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сведения об отсутствии (наличии) на 1-е число месяца, в котором подана заявка,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сведения о юридическом лице, содержащиеся в Едином государственном реестре юридических лиц, или сведения об индивидуальном предпринимателе, содержащиеся в Едином государственном реестре индивидуальных предпринимателей;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>2) Управлении Федеральной службы государственной регистрации, кадастра и картографии по Ставропольскому краю в отношении главы хозяйства - выписку из Единого государственного реестра недвижимости о правах отдельного лица на имевшиеся (имеющиеся) у него объекты недвижимости.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Хозяйство вправе представить в министерство непосредственно или через многофункциональный центр документы, предусмотренные </w:t>
      </w:r>
      <w:hyperlink w:anchor="P104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"13"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"16" пункта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одновременно с документами, предусмотренными </w:t>
      </w:r>
      <w:hyperlink w:anchor="P9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"12" пункта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самостоятельно.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При представлении хозяйством документов, предусмотренных </w:t>
      </w:r>
      <w:hyperlink w:anchor="P104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"13"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"16" пункта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министерство межведомственные запросы не направляет.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направлены хозяйством в министерство непосредственно или через многофункциональный центр в форме электронных документов в порядке, установленном </w:t>
      </w:r>
      <w:hyperlink r:id="rId2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11. Хозяйство может представить документы, предусмотренные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в министерство непосредственно или через многофункциональный центр.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Порядок приема и регистрации заявок с прилагаемыми к ним документами, предусмотренными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случае их представления: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в министерство непосредственно - в соответствии с </w:t>
      </w:r>
      <w:hyperlink w:anchor="P119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абзацем пятым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lastRenderedPageBreak/>
        <w:t>через многофункциональный центр - в порядке, установленном законодательством Российской Федерации.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"/>
      <w:bookmarkEnd w:id="23"/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Министерство регистрирует заявку с прилагаемыми к ней документами, предусмотренными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в день ее поступления в министерство в порядке очередности поступления заявок в журнале регистрации заявок, листы которого должны быть пронумерованы, прошнурованы и скреплены печатью министерства (далее - журнал регистрации), и выдает хозяйству письменное уведомление о принятии заявки к рассмотрению в день представления заявки нарочно.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заявки с прилагаемыми к ней документами, предусмотренными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по почте, через многофункциональный центр или в форме электронных документов в порядке, установленном </w:t>
      </w:r>
      <w:hyperlink r:id="rId24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министерство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регистрирует заявку в день ее поступления в министерство в порядке очередности поступления заявок в журнале регистрации и в течение 5 рабочих дней со дня регистрации заявки направляет хозяйству письменное уведомление о принятии заявки к рассмотрению.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12. Хозяйство несет ответственность за достоверность представляемых им документов, предусмотренных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законодательством Российской Федерации.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13. Рассмотрение заявок осуществляется конкурсной комиссией, по результатам которого министерство принимает одно из следующих решений: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 допуске к участию в конкурсном отборе;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об отказе в допуске к участию в конкурсном отборе.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В случае отказа хозяйству в допуске к участию в конкурсном отборе министерство делает соответствующую запись в журнале регистрации и в течение 5 рабочих дней со дня принятия такого решения направляет хозяйству письменное уведомление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об отказе в допуске к участию в конкурсном отборе с указанием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причин отказа.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14. Основаниями для отказа хозяйству в допуске к участию в конкурсном отборе являются: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1) нарушение срока подачи заявки, указанного в порядке проведения конкурсного отбора, утверждаемом приказом министерства;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2) представление документов, предусмотренных </w:t>
      </w:r>
      <w:hyperlink w:anchor="P9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"1"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"12" пункта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3) наличие в документах, предусмотренных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 и представленных хозяйством для участия в конкурсном отборе, недостоверной информации;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предусмотренных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 и представленных для участия в конкурсном отборе, требованиям, установленным </w:t>
      </w:r>
      <w:hyperlink w:anchor="P9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 и порядком проведения конкурсного отбора, утверждаемым приказом министерства;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5) несоответствие хозяйства условиям, предусмотренным </w:t>
      </w:r>
      <w:hyperlink w:anchor="P66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15. Конкурсная комиссия оценивает заявки хозяйств, допущенных к участию в конкурсном отборе (далее - участник конкурсного отбора), на основании следующих критериев конкурсного отбора: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lastRenderedPageBreak/>
        <w:t>увеличение объемов производства продукции животноводства;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наличие земельного участка из земель сельскохозяйственного назначения;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наличие объектов капитального строительства для производства продукции животноводства;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строительство, реконструкция или модернизация семейной фермы;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строительство, реконструкция или модернизация производственных объектов по переработке продукции животноводства;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создание дополнительных рабочих мест;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приобретение поголовья племенных сельскохозяйственных животных;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постоянное проживание или обязательство о переезде на постоянное место жительства по месту нахождения и регистрации хозяйства;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направление животноводства, указанное в бизнес-плане;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среднемесячная заработная плата одного работника в текущем календарном году по отношению к среднемесячной заработной плате, сложившейся в соответствующем виде экономической деятельности Ставропольского края на 01 января текущего календарного года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(далее - критерии конкурсного отбора).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Оценка заявок осуществляется конкурсной комиссией в соответствии с балльной шкалой критериев конкурсного отбора, утверждаемой министерством.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Итоговая оценка заявки каждого участника конкурсного отбора определяется конкурсной комиссией путем сложения баллов по каждому критерию конкурсного отбора.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Конкурсная комиссия в течение 3 рабочих дней со дня определения итоговой оценки направляет в министерство результаты оценки заявок.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В случае принятия министерством решения об отказе в предоставлении гранта участнику конкурсного отбора министерство в течение 5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уведомление об отказе в предоставлении гранта с указанием причины отказа.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16. Основанием для отказа участнику конкурсного отбора в предоставлении гранта является получение по заявке итоговой оценки ниже предельного значения, утверждаемого приказом министерства.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17. Министерство в течение 5 рабочих дней со дня принятия решения о предоставлении гранта направляет получателю проект соглашения о предоставлении гранта (далее - соглашение) (в двух экземплярах), подписанный уполномоченным должностным лицо министерства. Форма соглашения утверждается министерством.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0"/>
      <w:bookmarkEnd w:id="24"/>
      <w:r w:rsidRPr="00095DA1">
        <w:rPr>
          <w:rFonts w:ascii="Times New Roman" w:hAnsi="Times New Roman" w:cs="Times New Roman"/>
          <w:sz w:val="24"/>
          <w:szCs w:val="24"/>
        </w:rPr>
        <w:t>18. Получатель в течение 5 рабочих дней со дня получения соглашения подписывает его и направляет один экземпляр подписанного соглашения в министерство или извещает министерство об отказе от подписания соглашения.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Непредставление получателем в срок, указанный в </w:t>
      </w:r>
      <w:hyperlink w:anchor="P150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настоящего пункта,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>подписанного им соглашения или извещения об отказе от подписания соглашения признается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отказом получателя от получения гранта.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19. Министерство в течение 5 рабочих дней со дня заключения соглашения с получателем выдает ему сертификат для открытия главой хозяйства расчетного счета, предназначенного для перечисления гранта (далее - расчетный счет), в российской кредитной организации, прошедшей конкурсный отбор между российскими кредитными организациями (далее соответственно - сертификат, конкурсный отбор банка, банк).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20. Министерство обеспечивает проведение конкурсного отбора банка в соответствии с Федеральным </w:t>
      </w:r>
      <w:hyperlink r:id="rId25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21. Получатель в течение 10 рабочих дней со дня получения сертификата представляет его в банк для открытия расчетного счета.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Министерство в течение 3 рабочих дней со дня получения от банка информации об открытии получателем расчетного счета составляет сводный реестр получателей по форме, утверждаемой министерством (далее - сводный реестр), и направляет в Управление Федерального казначейства по Ставропольскому краю платежные документы для перечисления с лицевого счета министерства на расчетный счет причитающейся суммы гранта.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23. Министерство в течение 5 рабочих дней со дня перечисления получателю причитающейся суммы гранта письменно уведомляет получателя о перечислении сре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>анта на расчетный счет.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7"/>
      <w:bookmarkEnd w:id="25"/>
      <w:r w:rsidRPr="00095DA1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Для перечисления средств гранта с расчетного счета получатель представляет в министерство копии договоров с поставщиками (продавцами) о поставке товаров, выполнении работ или оказании услуг с указанием полного наименования юридического лица, фамилии, имени, отчества индивидуального предпринимателя или физического лица, почтового и юридического адресов, идентификационного номера налогоплательщика, расчетного счета, открытого физическим или юридическим лицом, индивидуальным предпринимателем в российской кредитной организации, и копии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счетов (при наличии), счетов-фактур (при наличии),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главой получателя и скрепленные печатью получателя (при наличии).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5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направлены получателем в министерство в форме электронного документа в порядке, установленном </w:t>
      </w:r>
      <w:hyperlink r:id="rId26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Министерство в течение 10 рабочих дней со дня представления получателем документов, предусмотренных </w:t>
      </w:r>
      <w:hyperlink w:anchor="P15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24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на предмет соответствия сведений, указанных в них, сведениям, содержащимся в бизнес-плане и плане расходов, а также устанавливает факт представления (непредставления) в министерство в установленные сроки документов, предусмотренных </w:t>
      </w:r>
      <w:hyperlink w:anchor="P16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По результатам их проверки в случае соответствия сведений, указанных в них, сведениям, содержащимся в бизнес-плане и плане расходов, и представления получателем в министерство в установленные сроки документов, предусмотренных </w:t>
      </w:r>
      <w:hyperlink w:anchor="P16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министерство в течение 5 рабочих дней со дня окончания проверки направляет в банк разрешение на перечисление денежных средств с расчетного счета на расчетный счет физического или юридического лица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>, индивидуального предпринимателя, указанного в таком разрешении (далее - разрешение).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В случае установления несоответствия сведений, указанных в документах, предусмотренных </w:t>
      </w:r>
      <w:hyperlink w:anchor="P15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24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сведениям, содержащимся в бизнес-плане и плане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 xml:space="preserve">расходов, и (или) непредставления получателем в установленные сроки в министерство документов, предусмотренных </w:t>
      </w:r>
      <w:hyperlink w:anchor="P16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разрешение в банк министерство не направляет, а документы, предусмотренные </w:t>
      </w:r>
      <w:hyperlink w:anchor="P15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24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возвращает получателю с письменным уведомлением об отказе перечисления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>анта с расчетного счета с указанием причин отказа.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2"/>
      <w:bookmarkEnd w:id="26"/>
      <w:r w:rsidRPr="00095DA1">
        <w:rPr>
          <w:rFonts w:ascii="Times New Roman" w:hAnsi="Times New Roman" w:cs="Times New Roman"/>
          <w:sz w:val="24"/>
          <w:szCs w:val="24"/>
        </w:rPr>
        <w:t>26. Получатель представляет в министерство: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1) ежеквартально, до 10-го числа месяца, следующего за отчетным кварталом: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отчет о целевом расходовании гранта по форме, утверждаемой министерством;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выписку из расчетного счета о движении денежных средств по данному счету, заверенную банком;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оплату расходов по плану расходов за счет собственных средств получателя в размере не менее 40 процентов стоимости приобретаемого имущества, выполняемых работ и оказываемых услуг, заверенные главой получателя и скрепленные печатью получателя (при наличии) (представляются по мере реализации плана расходов);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целевое расходование гранта, по </w:t>
      </w:r>
      <w:hyperlink w:anchor="P43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целевое расходование гранта на развитие семейной животноводческой фермы, предоставляемого за счет средств бюджета Ставропольского края, согласно приложению 2 к настоящему Порядку (далее - перечень документов), заверенные главой получателя и скрепленные печатью получателя (при наличии) (представляются по мере целевого расходования гранта);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копия документа, подтверждающая постоянное проживание главы получателя по месту нахождения и регистрации получателя (представляется однократно в случае наличия обязательства главы получателя о переезде на постоянное место жительства по месту нахождения и регистрации получателя);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2) ежегодно, до 20 января года, следующего за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>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отчет о реализации соглашения;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копию сведений о производстве продукции животноводства и поголовье скота по </w:t>
      </w:r>
      <w:hyperlink r:id="rId2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3-фермер, заверенную главой получателя и скрепленную печатью получателя (при наличии);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копию сведений о среднесписочной численности работников за предшествующий календарный год по </w:t>
      </w:r>
      <w:hyperlink r:id="rId28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(код формы по КНД 1110018), утвержденной Федеральной налоговой службой, заверенную главой получателя и скрепленную печатью получателя (при наличии).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могут быть направлены получателем в министерство в форме электронного документа в порядке, установленном </w:t>
      </w:r>
      <w:hyperlink r:id="rId29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Получатель вправе не представлять выписки из Единого государственного реестра недвижимости об основных характеристиках и зарегистрированных правах на объект недвижимости, предусмотренные </w:t>
      </w:r>
      <w:hyperlink w:anchor="P439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0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перечня документов, и сведения о среднесписочной численности работников за предшествующий календарный год по </w:t>
      </w:r>
      <w:hyperlink r:id="rId30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(код формы по КНД 1110018).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 xml:space="preserve">В этом случае министерство в рамках межведомственного информационного взаимодействия запрашивает в течение 5 рабочих дней со дня представления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>получателем иных документов, предусмотренных перечнем документов и подтверждающих целевое расходование гранта в полном объеме, в Управлении Федеральной службы государственной регистрации, кадастра и картографии по Ставропольскому краю - выписки из Единого государственного реестра недвижимости об основных характеристиках и зарегистрированных правах на объект недвижимости и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представления получателем ежегодного отчета о реализации соглашения в Управлении Федеральной налоговой службы по Ставропольскому краю - сведения о среднесписочной численности работников за предшествующий календарный год по </w:t>
      </w:r>
      <w:hyperlink r:id="rId3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(код формы по КНД 1110018).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27. Получатели несут ответственность за достоверность документов, представляемых ими в соответствии с </w:t>
      </w:r>
      <w:hyperlink w:anchor="P157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в порядке, установленном законодательством Российской Федерации и законодательством Ставропольского края.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28. Порядок и стандарт предоставления получателю государственной услуги по предоставлению гранта устанавливается административным регламентом, утверждаемым министерством.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29. Возврату в доход краевого бюджета подлежит грант в случаях: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8"/>
      <w:bookmarkEnd w:id="27"/>
      <w:r w:rsidRPr="00095DA1">
        <w:rPr>
          <w:rFonts w:ascii="Times New Roman" w:hAnsi="Times New Roman" w:cs="Times New Roman"/>
          <w:sz w:val="24"/>
          <w:szCs w:val="24"/>
        </w:rPr>
        <w:t xml:space="preserve">несоблюдения получателем условий, предусмотренных </w:t>
      </w:r>
      <w:hyperlink w:anchor="P66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установления факта представления получателем недостоверной информации в целях получения гранта;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80"/>
      <w:bookmarkEnd w:id="28"/>
      <w:r w:rsidRPr="00095DA1">
        <w:rPr>
          <w:rFonts w:ascii="Times New Roman" w:hAnsi="Times New Roman" w:cs="Times New Roman"/>
          <w:sz w:val="24"/>
          <w:szCs w:val="24"/>
        </w:rPr>
        <w:t>установления факта невыполнения получателем условий соглашения;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1"/>
      <w:bookmarkEnd w:id="29"/>
      <w:r w:rsidRPr="00095DA1">
        <w:rPr>
          <w:rFonts w:ascii="Times New Roman" w:hAnsi="Times New Roman" w:cs="Times New Roman"/>
          <w:sz w:val="24"/>
          <w:szCs w:val="24"/>
        </w:rPr>
        <w:t>установления факта нецелевого расходования получателем гранта;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неиспользования получателем гранта в срок, предусмотренный </w:t>
      </w:r>
      <w:hyperlink w:anchor="P65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абзацем восьмым пункта 5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178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пункта, грант подлежит возврату в доход краевого бюджета в соответствии с законодательством Российской Федерации в полном объеме.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В случае нецелевого расходования гранта средства гранта, израсходованные не по целевому назначению, подлежат возврату в доход краевого бюджета в соответствии с законодательством Российской Федерации.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В случае неиспользования гранта в срок, предусмотренный </w:t>
      </w:r>
      <w:hyperlink w:anchor="P65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абзацем восьмым пункта 5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Порядка, остаток гранта подлежит возврату в доход краевого бюджета в течение 60 рабочих дней со дня истечения указанного срока.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Возврат гранта в случаях, предусмотренных </w:t>
      </w:r>
      <w:hyperlink w:anchor="P178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в следующем порядке: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министерство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направляет получателю требование о возврате гранта;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получатель производит возврат гранта в течение 60 календарных дней со дня получения от министерства требования о возврате гранта.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При нарушении получателем срока возврата гранта министерство принимает меры по возврату сре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анта в доход краевого бюджета в порядке, установленном законодательством Российской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>Федерации и законодательством Ставропольского края.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30. Обязательная проверка соблюдения получателем условий, целей и порядка предоставления гранта осуществляется министерством и органами государственного финансового контроля в соответствии с законодательством Российской Федерации и законодательством Ставропольского края.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за счет средств бюджета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Ставропольского края грантов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на развитие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животноводческих ферм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203"/>
      <w:bookmarkEnd w:id="30"/>
      <w:r w:rsidRPr="00095DA1">
        <w:rPr>
          <w:rFonts w:ascii="Times New Roman" w:hAnsi="Times New Roman" w:cs="Times New Roman"/>
          <w:sz w:val="24"/>
          <w:szCs w:val="24"/>
        </w:rPr>
        <w:t>ПЕРЕЧЕНЬ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СЕЛЬСКИХ НАСЕЛЕННЫХ ПУНКТОВ, ВХОДЯЩИХ В СОСТАВ ГОРОДСКИХ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ОКРУГОВ СТАВРОПОЛЬСКОГО КРАЯ, ГОРОДСКИХ ПОСЕЛЕНИЙ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СТАВРОПОЛЬСКОГО КРАЯ, НА ТЕРРИТОРИИ КОТОРЫХ ПРЕОБЛАДАЕТ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ДЕЯТЕЛЬНОСТЬ, СВЯЗАННАЯ С ПРОИЗВОДСТВОМ И ПЕРЕРАБОТКОЙ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3840"/>
        <w:gridCol w:w="4479"/>
      </w:tblGrid>
      <w:tr w:rsidR="00095DA1" w:rsidRPr="00095DA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Принадлежность к городскому округу или городскому поселению</w:t>
            </w:r>
          </w:p>
        </w:tc>
      </w:tr>
      <w:tr w:rsidR="00095DA1" w:rsidRPr="00095DA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Апанасенко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Безивановка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Бондаревский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Ипатово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Бородыновка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Братство и Равенство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Верный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Новоалександровск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Веселый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Водный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Ипатово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Возрождение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Гражданское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Греческое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Долина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Дунаевка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Еруслановка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Загорский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Западный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Карамык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Змейка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Золотушка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город-курорт Пятигорск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Канглы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Ковганский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Зеленокумск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Станица Константиновская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город-курорт Пятигорск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Кочержинский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Ипатово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Красное Поле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Красный Пахарь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Кумагорск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proofErr w:type="gram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Кумской</w:t>
            </w:r>
            <w:proofErr w:type="spellEnd"/>
            <w:proofErr w:type="gram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Левокумка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Ленинский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Любительский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Марьины Колодцы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Нагутское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Нижнебалковский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Нижнеподкумский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город-курорт Пятигорск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Нижняя Александровка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Николаевская Степь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Новая Жизнь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Новогодний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Новомирский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Новотерский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Светлоград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Орбельяновка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Перевальный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Побегайловка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Привольное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город-курорт Пятигорск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Привольный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Зеленокумск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Привольный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Прикумское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Рог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Зеленокумск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Розовка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Садовый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Свободный Труд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Славянский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Соленое Озеро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Светлоград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Средний Лес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Зеленокумск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Средний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город-курорт Пятигорск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Старотарский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Сухая Падина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им. Тельмана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Тихомировка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Зеленокумск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Ульяновка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Село Успеновка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Утренняя Долина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Хутор Федоровский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город Зеленокумск</w:t>
            </w:r>
          </w:p>
        </w:tc>
      </w:tr>
      <w:tr w:rsidR="00095DA1" w:rsidRPr="00095D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5DA1" w:rsidRPr="00095DA1" w:rsidRDefault="00095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Поселок Фруктовый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DA1" w:rsidRPr="00095DA1" w:rsidRDefault="00095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A1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</w:tbl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за счет средств бюджета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Ставропольского края грантов</w:t>
      </w:r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на развитие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</w:p>
    <w:p w:rsidR="00095DA1" w:rsidRPr="00095DA1" w:rsidRDefault="00095D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животноводческих ферм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432"/>
      <w:bookmarkEnd w:id="31"/>
      <w:r w:rsidRPr="00095DA1">
        <w:rPr>
          <w:rFonts w:ascii="Times New Roman" w:hAnsi="Times New Roman" w:cs="Times New Roman"/>
          <w:sz w:val="24"/>
          <w:szCs w:val="24"/>
        </w:rPr>
        <w:t>ПЕРЕЧЕНЬ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ДОКУМЕНТОВ, ПОДТВЕРЖДАЮЩИХ ЦЕЛЕВОЕ РАСХОДОВАНИЕ ГРАНТА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НА РАЗВИТИЕ СЕМЕЙНОЙ ЖИВОТНОВОДЧЕСКОЙ ФЕРМЫ,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ПРЕДОСТАВЛЯЕМОГО ЗА СЧЕТ СРЕДСТВ БЮДЖЕТА</w:t>
      </w:r>
    </w:p>
    <w:p w:rsidR="00095DA1" w:rsidRPr="00095DA1" w:rsidRDefault="00095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1. На разработку проектной документации строительства, реконструкции или модернизации семейной животноводческой фермы - копия акта приемки выполненных работ на изготовление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>проектной документации.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39"/>
      <w:bookmarkEnd w:id="32"/>
      <w:r w:rsidRPr="00095DA1">
        <w:rPr>
          <w:rFonts w:ascii="Times New Roman" w:hAnsi="Times New Roman" w:cs="Times New Roman"/>
          <w:sz w:val="24"/>
          <w:szCs w:val="24"/>
        </w:rPr>
        <w:t>2. На строительство, реконструкцию или модернизацию семейной животноводческой фермы и производственных объектов по переработке продукции животноводства: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проводимые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подрядным способом: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а) копия сметы на строительство, реконструкцию или модернизацию объекта;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б) копии актов приемки выполненных работ (оказанных услуг);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в) копии актов о приеме-передаче здания (сооружения) по </w:t>
      </w:r>
      <w:hyperlink r:id="rId32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 N ОС-1а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(представляется в случае проведения строительных работ);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г) копии актов о приеме-сдаче отремонтированных, реконструированных, модернизированных объектов основных средств по </w:t>
      </w:r>
      <w:hyperlink r:id="rId33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 N ОС-3</w:t>
        </w:r>
      </w:hyperlink>
      <w:r w:rsidRPr="00095DA1">
        <w:rPr>
          <w:rFonts w:ascii="Times New Roman" w:hAnsi="Times New Roman" w:cs="Times New Roman"/>
          <w:sz w:val="24"/>
          <w:szCs w:val="24"/>
        </w:rPr>
        <w:t xml:space="preserve"> (представляется в случае проведения работ по реконструкции или модернизации);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д) копия разрешения на строительство;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е) копия разрешения на ввод объекта в эксплуатацию (представляется в случае проведения строительных работ);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ж)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(представляется в случае строительства и переустройства объекта капитального строительства);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з)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и) копия положительного заключения государственной экспертизы проектной документации и (или) результатов инженерных изысканий на объект (представляется в случае, если проведение такой экспертизы в соответствии с законодательством Российской Федерации является обязательным);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к) копия положительного заключения о достоверности определения сметной стоимости объекта (представляется в случае проведения работ по строительству, реконструкции или техническому перевооружению (если такое перевооружение связано со строительством или реконструкцией объекта капитального строительства);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проводимые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хозяйственным способом: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а) копия сметы на строительство, реконструкцию или модернизацию объекта;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в) копия разрешения на ввод объекта в эксплуатацию (представляется в случае проведения строительных работ);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(представляется в случае строительства и переустройства объекта капитального строительства);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lastRenderedPageBreak/>
        <w:t>д)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е) копия положительного заключения государственной экспертизы проектной документации и (или) результатов инженерных изысканий на объект (представляется в случае, если проведение такой экспертизы в соответствии с законодательством Российской Федерации является обязательным);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ж) копия положительного заключения о достоверности определения сметной стоимости объекта (представляется в случае проведения работ по строительству, реконструкции или техническому перевооружению (если такое перевооружение связано со строительством или реконструкцией объекта капитального строительства);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3) копии накладных на поставку строительных материалов.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60"/>
      <w:bookmarkEnd w:id="33"/>
      <w:r w:rsidRPr="00095DA1">
        <w:rPr>
          <w:rFonts w:ascii="Times New Roman" w:hAnsi="Times New Roman" w:cs="Times New Roman"/>
          <w:sz w:val="24"/>
          <w:szCs w:val="24"/>
        </w:rPr>
        <w:t>3. На капитальный или текущий ремонт семейной животноводческой фермы и производственных объектов по переработке продукции животноводства: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проводимый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подрядным способом: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а) копия сметы на ремонт объекта;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б) копия дефектного акта;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в) копии актов приемки выполненных работ (оказанных услуг);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г) копии актов о приеме-сдаче отремонтированных, реконструированных, модернизированных объектов основных средств по </w:t>
      </w:r>
      <w:hyperlink r:id="rId34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 N ОС-3</w:t>
        </w:r>
      </w:hyperlink>
      <w:r w:rsidRPr="00095DA1">
        <w:rPr>
          <w:rFonts w:ascii="Times New Roman" w:hAnsi="Times New Roman" w:cs="Times New Roman"/>
          <w:sz w:val="24"/>
          <w:szCs w:val="24"/>
        </w:rPr>
        <w:t>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е)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ж) копия положительного заключения о достоверности определения сметной стоимости объекта (представляется в случае проведения работ по капитальному ремонту объекта капитального строительства);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95DA1">
        <w:rPr>
          <w:rFonts w:ascii="Times New Roman" w:hAnsi="Times New Roman" w:cs="Times New Roman"/>
          <w:sz w:val="24"/>
          <w:szCs w:val="24"/>
        </w:rPr>
        <w:t>проводимый</w:t>
      </w:r>
      <w:proofErr w:type="gramEnd"/>
      <w:r w:rsidRPr="00095DA1">
        <w:rPr>
          <w:rFonts w:ascii="Times New Roman" w:hAnsi="Times New Roman" w:cs="Times New Roman"/>
          <w:sz w:val="24"/>
          <w:szCs w:val="24"/>
        </w:rPr>
        <w:t xml:space="preserve"> хозяйственным способом: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а) копия сметы на ремонт объекта;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б) копия дефектного акта;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в) копии накладных на поставку строительных материалов;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д)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</w:t>
      </w:r>
      <w:r w:rsidRPr="00095DA1">
        <w:rPr>
          <w:rFonts w:ascii="Times New Roman" w:hAnsi="Times New Roman" w:cs="Times New Roman"/>
          <w:sz w:val="24"/>
          <w:szCs w:val="24"/>
        </w:rPr>
        <w:lastRenderedPageBreak/>
        <w:t>земельный участок (земельные участки) под объектом;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е) копия положительного заключения о достоверности определения сметной стоимости объекта (представляется в случае проведения работ по капитальному ремонту объекта капитального строительства).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4. На комплектацию семейной животноводческой фермы и производственных объектов по переработке продукции животноводства оборудованием и техникой, а также их монтаж: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 xml:space="preserve">1) копии актов о приеме (поступлении) оборудования по </w:t>
      </w:r>
      <w:hyperlink r:id="rId35" w:history="1">
        <w:r w:rsidRPr="00095DA1">
          <w:rPr>
            <w:rFonts w:ascii="Times New Roman" w:hAnsi="Times New Roman" w:cs="Times New Roman"/>
            <w:color w:val="0000FF"/>
            <w:sz w:val="24"/>
            <w:szCs w:val="24"/>
          </w:rPr>
          <w:t>форме N ОС-14</w:t>
        </w:r>
      </w:hyperlink>
      <w:r w:rsidRPr="00095DA1">
        <w:rPr>
          <w:rFonts w:ascii="Times New Roman" w:hAnsi="Times New Roman" w:cs="Times New Roman"/>
          <w:sz w:val="24"/>
          <w:szCs w:val="24"/>
        </w:rPr>
        <w:t>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2) копии паспортов самоходной машины и других видов техники и (или) паспортов технических средств;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3) копии актов приемки выполненных работ (оказанных услуг).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5. На приобретение сельскохозяйственных животных: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1) копии актов приема-передачи сельскохозяйственных животных;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2) копии племенных свидетельств на сельскохозяйственных животных, свидетельств о регистрации в государственном племенном регистре организации-продавца (представляются в случае приобретения поголовья племенных сельскохозяйственных животных);</w:t>
      </w:r>
    </w:p>
    <w:p w:rsidR="00095DA1" w:rsidRPr="00095DA1" w:rsidRDefault="00095D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A1">
        <w:rPr>
          <w:rFonts w:ascii="Times New Roman" w:hAnsi="Times New Roman" w:cs="Times New Roman"/>
          <w:sz w:val="24"/>
          <w:szCs w:val="24"/>
        </w:rPr>
        <w:t>3) копии ветеринарных сопроводительных документов на приобретенное поголовье сельскохозяйственных животных, выданные учреждениями, подведомственными органам исполнительной власти субъектов Российской Федерации в области ветеринарии, по установленным формам.</w:t>
      </w: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DA1" w:rsidRPr="00095DA1" w:rsidRDefault="00095D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4822" w:rsidRPr="00095DA1" w:rsidRDefault="00B54822">
      <w:pPr>
        <w:rPr>
          <w:rFonts w:ascii="Times New Roman" w:hAnsi="Times New Roman" w:cs="Times New Roman"/>
          <w:sz w:val="24"/>
          <w:szCs w:val="24"/>
        </w:rPr>
      </w:pPr>
    </w:p>
    <w:sectPr w:rsidR="00B54822" w:rsidRPr="00095DA1" w:rsidSect="00095DA1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A1"/>
    <w:rsid w:val="00095DA1"/>
    <w:rsid w:val="0051642F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1"/>
  </w:style>
  <w:style w:type="paragraph" w:styleId="1">
    <w:name w:val="heading 1"/>
    <w:basedOn w:val="a"/>
    <w:next w:val="a"/>
    <w:link w:val="10"/>
    <w:uiPriority w:val="9"/>
    <w:qFormat/>
    <w:rsid w:val="0009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DA1"/>
    <w:rPr>
      <w:b/>
      <w:bCs/>
    </w:rPr>
  </w:style>
  <w:style w:type="paragraph" w:customStyle="1" w:styleId="ConsPlusNormal">
    <w:name w:val="ConsPlusNormal"/>
    <w:rsid w:val="00095DA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095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DA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095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5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5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5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5D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D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5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5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5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5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5D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5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95D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95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5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95D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5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095DA1"/>
    <w:rPr>
      <w:i/>
      <w:iCs/>
    </w:rPr>
  </w:style>
  <w:style w:type="paragraph" w:styleId="aa">
    <w:name w:val="No Spacing"/>
    <w:uiPriority w:val="1"/>
    <w:qFormat/>
    <w:rsid w:val="00095D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5D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5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5D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5D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5D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5D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5D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5D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5D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1"/>
  </w:style>
  <w:style w:type="paragraph" w:styleId="1">
    <w:name w:val="heading 1"/>
    <w:basedOn w:val="a"/>
    <w:next w:val="a"/>
    <w:link w:val="10"/>
    <w:uiPriority w:val="9"/>
    <w:qFormat/>
    <w:rsid w:val="0009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DA1"/>
    <w:rPr>
      <w:b/>
      <w:bCs/>
    </w:rPr>
  </w:style>
  <w:style w:type="paragraph" w:customStyle="1" w:styleId="ConsPlusNormal">
    <w:name w:val="ConsPlusNormal"/>
    <w:rsid w:val="00095DA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095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DA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095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5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5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5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5D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D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5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5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5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5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5D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5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95D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95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5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95D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5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095DA1"/>
    <w:rPr>
      <w:i/>
      <w:iCs/>
    </w:rPr>
  </w:style>
  <w:style w:type="paragraph" w:styleId="aa">
    <w:name w:val="No Spacing"/>
    <w:uiPriority w:val="1"/>
    <w:qFormat/>
    <w:rsid w:val="00095D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5D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5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5D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5D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5D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5D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5D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5D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5D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479B200D15E24B98C2C88B35E650598978AA5F14F867618DE9FA2900E580BAXDX8L" TargetMode="External"/><Relationship Id="rId18" Type="http://schemas.openxmlformats.org/officeDocument/2006/relationships/hyperlink" Target="consultantplus://offline/ref=A3479B200D15E24B98C2D686238A0E538C72F0571AF86831D7B6A17457EC8AED9F95558B820CA069X9X9L" TargetMode="External"/><Relationship Id="rId26" Type="http://schemas.openxmlformats.org/officeDocument/2006/relationships/hyperlink" Target="consultantplus://offline/ref=A3479B200D15E24B98C2D686238A0E538F72F2561AF76831D7B6A17457XEXCL" TargetMode="External"/><Relationship Id="rId21" Type="http://schemas.openxmlformats.org/officeDocument/2006/relationships/hyperlink" Target="consultantplus://offline/ref=A3479B200D15E24B98C2D686238A0E538874FC571FF4353BDFEFAD7650E3D5FA98DC598A820FA5X6XCL" TargetMode="External"/><Relationship Id="rId34" Type="http://schemas.openxmlformats.org/officeDocument/2006/relationships/hyperlink" Target="consultantplus://offline/ref=A3479B200D15E24B98C2D686238A0E538A72F4531FF4353BDFEFAD7650E3D5FA98DC598A820EACX6X8L" TargetMode="External"/><Relationship Id="rId7" Type="http://schemas.openxmlformats.org/officeDocument/2006/relationships/hyperlink" Target="consultantplus://offline/ref=A3479B200D15E24B98C2C88B35E650598978AA5F14F8666688E9FA2900E580BAD8DA0CC9C602A5699BF642XDX7L" TargetMode="External"/><Relationship Id="rId12" Type="http://schemas.openxmlformats.org/officeDocument/2006/relationships/hyperlink" Target="consultantplus://offline/ref=A3479B200D15E24B98C2C88B35E650598978AA5F1BFC65658DE9FA2900E580BAXDX8L" TargetMode="External"/><Relationship Id="rId17" Type="http://schemas.openxmlformats.org/officeDocument/2006/relationships/hyperlink" Target="consultantplus://offline/ref=A3479B200D15E24B98C2C88B35E650598978AA5F1DFE666289E5A72308BC8CB8DFD553DEC14BA9689BF642D2XDXAL" TargetMode="External"/><Relationship Id="rId25" Type="http://schemas.openxmlformats.org/officeDocument/2006/relationships/hyperlink" Target="consultantplus://offline/ref=A3479B200D15E24B98C2D686238A0E538C72F2531CFA6831D7B6A17457XEXCL" TargetMode="External"/><Relationship Id="rId33" Type="http://schemas.openxmlformats.org/officeDocument/2006/relationships/hyperlink" Target="consultantplus://offline/ref=A3479B200D15E24B98C2D686238A0E538A72F4531FF4353BDFEFAD7650E3D5FA98DC598A820EACX6X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479B200D15E24B98C2D686238A0E538F7AF75318F76831D7B6A17457XEXCL" TargetMode="External"/><Relationship Id="rId20" Type="http://schemas.openxmlformats.org/officeDocument/2006/relationships/hyperlink" Target="consultantplus://offline/ref=A3479B200D15E24B98C2D686238A0E538C73F75618F86831D7B6A17457EC8AED9F95558B820AAD60X9XCL" TargetMode="External"/><Relationship Id="rId29" Type="http://schemas.openxmlformats.org/officeDocument/2006/relationships/hyperlink" Target="consultantplus://offline/ref=A3479B200D15E24B98C2D686238A0E538F72F2561AF76831D7B6A17457XEX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C88B35E650598978AA5F14F8666688E9FA2900E580BAXDX8L" TargetMode="External"/><Relationship Id="rId11" Type="http://schemas.openxmlformats.org/officeDocument/2006/relationships/hyperlink" Target="consultantplus://offline/ref=A3479B200D15E24B98C2C88B35E650598978AA5F14F8666689E9FA2900E580BAXDX8L" TargetMode="External"/><Relationship Id="rId24" Type="http://schemas.openxmlformats.org/officeDocument/2006/relationships/hyperlink" Target="consultantplus://offline/ref=A3479B200D15E24B98C2D686238A0E538F72F2561AF76831D7B6A17457XEXCL" TargetMode="External"/><Relationship Id="rId32" Type="http://schemas.openxmlformats.org/officeDocument/2006/relationships/hyperlink" Target="consultantplus://offline/ref=A3479B200D15E24B98C2D686238A0E538A72F4531FF4353BDFEFAD7650E3D5FA98DC598A820EA7X6XD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479B200D15E24B98C2C88B35E650598978AA5F1DFE666289E5A72308BC8CB8DFD553DEC14BA9689BF642D2XDXAL" TargetMode="External"/><Relationship Id="rId23" Type="http://schemas.openxmlformats.org/officeDocument/2006/relationships/hyperlink" Target="consultantplus://offline/ref=A3479B200D15E24B98C2D686238A0E538F72F2561AF76831D7B6A17457XEXCL" TargetMode="External"/><Relationship Id="rId28" Type="http://schemas.openxmlformats.org/officeDocument/2006/relationships/hyperlink" Target="consultantplus://offline/ref=A3479B200D15E24B98C2D686238A0E538874FC571FF4353BDFEFAD7650E3D5FA98DC598A820FA5X6XC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3479B200D15E24B98C2C88B35E650598978AA5F18F766618FE9FA2900E580BAXDX8L" TargetMode="External"/><Relationship Id="rId19" Type="http://schemas.openxmlformats.org/officeDocument/2006/relationships/hyperlink" Target="consultantplus://offline/ref=A3479B200D15E24B98C2D686238A0E538C73F75618F86831D7B6A17457EC8AED9F95558B820AA760X9XBL" TargetMode="External"/><Relationship Id="rId31" Type="http://schemas.openxmlformats.org/officeDocument/2006/relationships/hyperlink" Target="consultantplus://offline/ref=A3479B200D15E24B98C2D686238A0E538874FC571FF4353BDFEFAD7650E3D5FA98DC598A820FA5X6X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79B200D15E24B98C2C88B35E650598978AA5F14F8666688E9FA2900E580BAD8DA0CC9C602A5699BF643XDX3L" TargetMode="External"/><Relationship Id="rId14" Type="http://schemas.openxmlformats.org/officeDocument/2006/relationships/hyperlink" Target="consultantplus://offline/ref=A3479B200D15E24B98C2D686238A0E538C72F1531FF86831D7B6A17457EC8AED9F9555X8X9L" TargetMode="External"/><Relationship Id="rId22" Type="http://schemas.openxmlformats.org/officeDocument/2006/relationships/hyperlink" Target="consultantplus://offline/ref=A3479B200D15E24B98C2D686238A0E538874FC571FF4353BDFEFAD7650E3D5FA98DC598A820FA5X6XCL" TargetMode="External"/><Relationship Id="rId27" Type="http://schemas.openxmlformats.org/officeDocument/2006/relationships/hyperlink" Target="consultantplus://offline/ref=A3479B200D15E24B98C2D686238A0E538C73F75618F86831D7B6A17457EC8AED9F95558B820AA760X9XBL" TargetMode="External"/><Relationship Id="rId30" Type="http://schemas.openxmlformats.org/officeDocument/2006/relationships/hyperlink" Target="consultantplus://offline/ref=A3479B200D15E24B98C2D686238A0E538874FC571FF4353BDFEFAD7650E3D5FA98DC598A820FA5X6XCL" TargetMode="External"/><Relationship Id="rId35" Type="http://schemas.openxmlformats.org/officeDocument/2006/relationships/hyperlink" Target="consultantplus://offline/ref=A3479B200D15E24B98C2D686238A0E538A72F4531FF4353BDFEFAD7650E3D5FA98DC598A820DACX6XFL" TargetMode="External"/><Relationship Id="rId8" Type="http://schemas.openxmlformats.org/officeDocument/2006/relationships/hyperlink" Target="consultantplus://offline/ref=A3479B200D15E24B98C2D686238A0E538C72F1531FF86831D7B6A17457XEXC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8018</Words>
  <Characters>45707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2018-04-25T11:23:00Z</dcterms:created>
  <dcterms:modified xsi:type="dcterms:W3CDTF">2018-04-25T11:25:00Z</dcterms:modified>
</cp:coreProperties>
</file>