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48" w:rsidRPr="008F7020" w:rsidRDefault="008749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АДМИНИСТРАЦИЯ ГОРОДА-КУРОРТА КИСЛОВОДСКА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СТАВРОПОЛЬСКОГО КРАЯ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ПОСТАНОВЛЕНИЕ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от 18 мая 2017 г. N 458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ОБ УТВЕРЖДЕНИИ ПРАВИЛ ПРОВЕДЕНИЯ ПРОВЕРКИ ИНВЕСТИЦИОННЫХ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ПРОЕКТОВ, ФИНАНСИРОВАНИЕ КОТОРЫХ ПЛАНИРУЕТСЯ ОСУЩЕСТВЛЯТЬ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ПОЛНОСТЬЮ ИЛИ ЧАСТИЧНО ЗА СЧЕТ СРЕДСТВ БЮДЖЕТА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ГОРОДА-КУРОРТА КИСЛОВОДСКА, НА ПРЕДМЕТ ЭФФЕКТИВНОСТИ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ИСПОЛЬЗОВАНИЯ СРЕДСТВ БЮДЖЕТА ГОРОДА-КУРОРТА КИСЛОВОДСКА,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>НАПРАВЛЯЕМЫХ</w:t>
      </w:r>
      <w:proofErr w:type="gramEnd"/>
      <w:r w:rsidRPr="008F7020">
        <w:rPr>
          <w:rFonts w:ascii="Times New Roman" w:hAnsi="Times New Roman" w:cs="Times New Roman"/>
        </w:rPr>
        <w:t xml:space="preserve"> НА КАПИТАЛЬНЫЕ ВЛОЖЕНИЯ (НОВАЯ РЕДАКЦИЯ)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F7020">
          <w:rPr>
            <w:rFonts w:ascii="Times New Roman" w:hAnsi="Times New Roman" w:cs="Times New Roman"/>
            <w:color w:val="0000FF"/>
          </w:rPr>
          <w:t>статьей 14</w:t>
        </w:r>
      </w:hyperlink>
      <w:r w:rsidRPr="008F7020">
        <w:rPr>
          <w:rFonts w:ascii="Times New Roman" w:hAnsi="Times New Roman" w:cs="Times New Roman"/>
        </w:rPr>
        <w:t xml:space="preserve"> Федерального закона "Об инвестиционной деятельности в Российской Федерации, осуществляемой в форме капитальных вложений" администрация города-курорта Кисловодска постановляет: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1. Утвердить прилагаемые </w:t>
      </w:r>
      <w:hyperlink w:anchor="P36" w:history="1">
        <w:r w:rsidRPr="008F7020">
          <w:rPr>
            <w:rFonts w:ascii="Times New Roman" w:hAnsi="Times New Roman" w:cs="Times New Roman"/>
            <w:color w:val="0000FF"/>
          </w:rPr>
          <w:t>Правила</w:t>
        </w:r>
      </w:hyperlink>
      <w:r w:rsidRPr="008F7020">
        <w:rPr>
          <w:rFonts w:ascii="Times New Roman" w:hAnsi="Times New Roman" w:cs="Times New Roman"/>
        </w:rPr>
        <w:t xml:space="preserve"> проведения проверки инвестиционных проектов, финансирование которых планируется осуществлять полностью или частично за счет средств бюджета города-курорта Кисловодска, на предмет </w:t>
      </w:r>
      <w:proofErr w:type="gramStart"/>
      <w:r w:rsidRPr="008F7020">
        <w:rPr>
          <w:rFonts w:ascii="Times New Roman" w:hAnsi="Times New Roman" w:cs="Times New Roman"/>
        </w:rPr>
        <w:t>эффективности использования средств бюджета города-курорта</w:t>
      </w:r>
      <w:proofErr w:type="gramEnd"/>
      <w:r w:rsidRPr="008F7020">
        <w:rPr>
          <w:rFonts w:ascii="Times New Roman" w:hAnsi="Times New Roman" w:cs="Times New Roman"/>
        </w:rPr>
        <w:t xml:space="preserve"> Кисловодска, направляемых на капитальные вложения (далее - Правила).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2. Установить, что </w:t>
      </w:r>
      <w:hyperlink w:anchor="P36" w:history="1">
        <w:r w:rsidRPr="008F7020">
          <w:rPr>
            <w:rFonts w:ascii="Times New Roman" w:hAnsi="Times New Roman" w:cs="Times New Roman"/>
            <w:color w:val="0000FF"/>
          </w:rPr>
          <w:t>Правила</w:t>
        </w:r>
      </w:hyperlink>
      <w:r w:rsidRPr="008F7020">
        <w:rPr>
          <w:rFonts w:ascii="Times New Roman" w:hAnsi="Times New Roman" w:cs="Times New Roman"/>
        </w:rPr>
        <w:t xml:space="preserve"> не распространяются на инвестиционные </w:t>
      </w:r>
      <w:proofErr w:type="gramStart"/>
      <w:r w:rsidRPr="008F7020">
        <w:rPr>
          <w:rFonts w:ascii="Times New Roman" w:hAnsi="Times New Roman" w:cs="Times New Roman"/>
        </w:rPr>
        <w:t>проекты</w:t>
      </w:r>
      <w:proofErr w:type="gramEnd"/>
      <w:r w:rsidRPr="008F7020">
        <w:rPr>
          <w:rFonts w:ascii="Times New Roman" w:hAnsi="Times New Roman" w:cs="Times New Roman"/>
        </w:rPr>
        <w:t xml:space="preserve"> реализуемые в соответствии с концессионными соглашениями.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3. Считать утратившим силу </w:t>
      </w:r>
      <w:hyperlink r:id="rId6" w:history="1">
        <w:r w:rsidRPr="008F702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F7020">
        <w:rPr>
          <w:rFonts w:ascii="Times New Roman" w:hAnsi="Times New Roman" w:cs="Times New Roman"/>
        </w:rPr>
        <w:t xml:space="preserve"> администрации города-курор</w:t>
      </w:r>
      <w:bookmarkStart w:id="0" w:name="_GoBack"/>
      <w:bookmarkEnd w:id="0"/>
      <w:r w:rsidRPr="008F7020">
        <w:rPr>
          <w:rFonts w:ascii="Times New Roman" w:hAnsi="Times New Roman" w:cs="Times New Roman"/>
        </w:rPr>
        <w:t xml:space="preserve">та Кисловодска от 03.06.2016 N 532 "Об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города-курорта Кисловодска, на предмет </w:t>
      </w:r>
      <w:proofErr w:type="gramStart"/>
      <w:r w:rsidRPr="008F7020">
        <w:rPr>
          <w:rFonts w:ascii="Times New Roman" w:hAnsi="Times New Roman" w:cs="Times New Roman"/>
        </w:rPr>
        <w:t>эффективности использования средств бюджета города-курорта</w:t>
      </w:r>
      <w:proofErr w:type="gramEnd"/>
      <w:r w:rsidRPr="008F7020">
        <w:rPr>
          <w:rFonts w:ascii="Times New Roman" w:hAnsi="Times New Roman" w:cs="Times New Roman"/>
        </w:rPr>
        <w:t xml:space="preserve"> Кисловодска, направляемых на капитальные вложения".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"Кисловодская газета" и </w:t>
      </w:r>
      <w:proofErr w:type="gramStart"/>
      <w:r w:rsidRPr="008F7020">
        <w:rPr>
          <w:rFonts w:ascii="Times New Roman" w:hAnsi="Times New Roman" w:cs="Times New Roman"/>
        </w:rPr>
        <w:t>разместить его</w:t>
      </w:r>
      <w:proofErr w:type="gramEnd"/>
      <w:r w:rsidRPr="008F7020">
        <w:rPr>
          <w:rFonts w:ascii="Times New Roman" w:hAnsi="Times New Roman" w:cs="Times New Roman"/>
        </w:rPr>
        <w:t xml:space="preserve"> на официальном сайте администрации города-курорта Кисловодска в сети "Интернет".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5. </w:t>
      </w:r>
      <w:proofErr w:type="gramStart"/>
      <w:r w:rsidRPr="008F7020">
        <w:rPr>
          <w:rFonts w:ascii="Times New Roman" w:hAnsi="Times New Roman" w:cs="Times New Roman"/>
        </w:rPr>
        <w:t>Контроль за</w:t>
      </w:r>
      <w:proofErr w:type="gramEnd"/>
      <w:r w:rsidRPr="008F7020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города-курорта Кисловодска Е.В. Силина.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6. Настоящее постановление вступает в силу со дня его официального опубликования.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right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Глава</w:t>
      </w:r>
    </w:p>
    <w:p w:rsidR="00874948" w:rsidRPr="008F7020" w:rsidRDefault="00874948">
      <w:pPr>
        <w:pStyle w:val="ConsPlusNormal"/>
        <w:jc w:val="right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города-курорта Кисловодска</w:t>
      </w:r>
    </w:p>
    <w:p w:rsidR="00874948" w:rsidRPr="008F7020" w:rsidRDefault="00874948">
      <w:pPr>
        <w:pStyle w:val="ConsPlusNormal"/>
        <w:jc w:val="right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А.В.КУРБАТОВ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Утверждены</w:t>
      </w:r>
    </w:p>
    <w:p w:rsidR="00874948" w:rsidRPr="008F7020" w:rsidRDefault="00874948">
      <w:pPr>
        <w:pStyle w:val="ConsPlusNormal"/>
        <w:jc w:val="right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постановлением</w:t>
      </w:r>
    </w:p>
    <w:p w:rsidR="00874948" w:rsidRPr="008F7020" w:rsidRDefault="00874948">
      <w:pPr>
        <w:pStyle w:val="ConsPlusNormal"/>
        <w:jc w:val="right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администрации города-курорта Кисловодска</w:t>
      </w:r>
    </w:p>
    <w:p w:rsidR="00874948" w:rsidRPr="008F7020" w:rsidRDefault="00874948">
      <w:pPr>
        <w:pStyle w:val="ConsPlusNormal"/>
        <w:jc w:val="right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от 18.05.2017 N 458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8F7020">
        <w:rPr>
          <w:rFonts w:ascii="Times New Roman" w:hAnsi="Times New Roman" w:cs="Times New Roman"/>
        </w:rPr>
        <w:t>ПРАВИЛА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ПРОВЕДЕНИЯ ПРОВЕРКИ ИНВЕСТИЦИОННЫХ ПРОЕКТОВ, ФИНАНСИРОВАНИЕ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КОТОРЫХ ПЛАНИРУЕТСЯ ОСУЩЕСТВЛЯТЬ ПОЛНОСТЬЮ ИЛИ ЧАСТИЧНО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ЗА СЧЕТ СРЕДСТВ БЮДЖЕТА ГОРОДА-КУРОРТА КИСЛОВОДСКА,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lastRenderedPageBreak/>
        <w:t>НА ПРЕДМЕТ ЭФФЕКТИВНОСТИ ИСПОЛЬЗОВАНИЯ СРЕДСТВ БЮДЖЕТА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ГОРОДА-КУРОРТА КИСЛОВОДСКА, </w:t>
      </w:r>
      <w:proofErr w:type="gramStart"/>
      <w:r w:rsidRPr="008F7020">
        <w:rPr>
          <w:rFonts w:ascii="Times New Roman" w:hAnsi="Times New Roman" w:cs="Times New Roman"/>
        </w:rPr>
        <w:t>НАПРАВЛЯЕМЫХ</w:t>
      </w:r>
      <w:proofErr w:type="gramEnd"/>
      <w:r w:rsidRPr="008F7020">
        <w:rPr>
          <w:rFonts w:ascii="Times New Roman" w:hAnsi="Times New Roman" w:cs="Times New Roman"/>
        </w:rPr>
        <w:t xml:space="preserve"> НА КАПИТАЛЬНЫЕ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ВЛОЖЕНИЯ (ДАЛЕЕ - ПРАВИЛА)</w:t>
      </w:r>
    </w:p>
    <w:p w:rsidR="00874948" w:rsidRPr="008F7020" w:rsidRDefault="00874948">
      <w:pPr>
        <w:pStyle w:val="ConsPlusTitle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(НОВАЯ РЕДАКЦИЯ)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1. Общие положения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1. </w:t>
      </w:r>
      <w:proofErr w:type="gramStart"/>
      <w:r w:rsidRPr="008F7020">
        <w:rPr>
          <w:rFonts w:ascii="Times New Roman" w:hAnsi="Times New Roman" w:cs="Times New Roman"/>
        </w:rPr>
        <w:t>Настоящие Правила определяют случаи и порядок проведения проверки инвестиционных проектов, предусматривающих строительство (реконструкцию, в том числе с элементами реставрации, техническое перевооружение)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за счет средств бюджета города-курорта Кисловодска (далее - местный бюджет), на предмет эффективности использования средств местного бюджета, направляемых</w:t>
      </w:r>
      <w:proofErr w:type="gramEnd"/>
      <w:r w:rsidRPr="008F7020">
        <w:rPr>
          <w:rFonts w:ascii="Times New Roman" w:hAnsi="Times New Roman" w:cs="Times New Roman"/>
        </w:rPr>
        <w:t xml:space="preserve"> на капитальные вложения (далее соответственно - проверка инвестиционных проектов, инвестиционный проект).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2. </w:t>
      </w:r>
      <w:proofErr w:type="gramStart"/>
      <w:r w:rsidRPr="008F7020">
        <w:rPr>
          <w:rFonts w:ascii="Times New Roman" w:hAnsi="Times New Roman" w:cs="Times New Roman"/>
        </w:rPr>
        <w:t>Целью проведения проверки инвестиционных проектов является оценка соответствия инвестиционного проекта качественным и количественным критериям оценки эффективности использования средств местного бюджета, направляемых на капитальные вложения,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целях реализации такого инвестиционного проекта (далее соответственно - качественные критерии, количественные критерии, интегральная оценка).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8F7020">
        <w:rPr>
          <w:rFonts w:ascii="Times New Roman" w:hAnsi="Times New Roman" w:cs="Times New Roman"/>
        </w:rPr>
        <w:t xml:space="preserve">3. Проверка инвестиционных проектов проводится на стадии формирования и (или) реализации городской адресной инвестиционной программы на соответствующий финансовый год и плановый период (далее - адресная программа) для принятия в установленном порядке решения о предоставлении за счет средств местного бюджета бюджетных ассигнований </w:t>
      </w:r>
      <w:proofErr w:type="gramStart"/>
      <w:r w:rsidRPr="008F7020">
        <w:rPr>
          <w:rFonts w:ascii="Times New Roman" w:hAnsi="Times New Roman" w:cs="Times New Roman"/>
        </w:rPr>
        <w:t>на</w:t>
      </w:r>
      <w:proofErr w:type="gramEnd"/>
      <w:r w:rsidRPr="008F7020">
        <w:rPr>
          <w:rFonts w:ascii="Times New Roman" w:hAnsi="Times New Roman" w:cs="Times New Roman"/>
        </w:rPr>
        <w:t>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0"/>
      <w:bookmarkEnd w:id="3"/>
      <w:r w:rsidRPr="008F7020">
        <w:rPr>
          <w:rFonts w:ascii="Times New Roman" w:hAnsi="Times New Roman" w:cs="Times New Roman"/>
        </w:rPr>
        <w:t>1) осуществление бюджетных инвестиций в объекты капитального строительства муниципальной собственности города-курорта Кисловодска (далее - объекты капитального строительства муниципальной собственности);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осуществление бюджетных инвестиций на приобретение объектов недвижимого имущества в муниципальную собственность города-курорта Кисловодска (далее соответственно - приобретение объектов недвижимого имущества в муниципальную собственность, муниципальная собственность);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"/>
      <w:bookmarkEnd w:id="4"/>
      <w:r w:rsidRPr="008F7020">
        <w:rPr>
          <w:rFonts w:ascii="Times New Roman" w:hAnsi="Times New Roman" w:cs="Times New Roman"/>
        </w:rPr>
        <w:t>3) предоставление субсидий муниципальным унитарным предприятиям города-курорта Кисловодска (далее - муниципальные предприятия) на осуществление капитальных вложений в объекты капитального строительства муниципальной собственности;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8F7020">
        <w:rPr>
          <w:rFonts w:ascii="Times New Roman" w:hAnsi="Times New Roman" w:cs="Times New Roman"/>
        </w:rPr>
        <w:t>4) осуществление бюджетных инвестиций юридическим лицам, не являющимся муниципальными учреждениями города-курорта Кисловодска и муниципальными предприятиями (далее - юридические лица), в объекты капитального строительства и (или) на приобретение объектов недвижимого имущества.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4. Проверка инвестиционных проектов проводится управлением по экономике инвестициям администрации города-курорта Кисловодска (далее - управление по экономике) в соответствии с утверждаемой им методикой оценки эффективности использования средств местного бюджета, направляемых на капитальные вложения, согласованной с финансовым управлением администрации города-курорта Кисловодска (далее - Методика).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Проверка инвестиционных проектов проводится на основании документов, установленных настоящими Правилами, и расчета интегральной оценки в отношении объектов, указанных в </w:t>
      </w:r>
      <w:hyperlink w:anchor="P49" w:history="1">
        <w:r w:rsidRPr="008F7020">
          <w:rPr>
            <w:rFonts w:ascii="Times New Roman" w:hAnsi="Times New Roman" w:cs="Times New Roman"/>
            <w:color w:val="0000FF"/>
          </w:rPr>
          <w:t>пункте 3</w:t>
        </w:r>
      </w:hyperlink>
      <w:r w:rsidRPr="008F7020">
        <w:rPr>
          <w:rFonts w:ascii="Times New Roman" w:hAnsi="Times New Roman" w:cs="Times New Roman"/>
        </w:rPr>
        <w:t xml:space="preserve"> настоящих Правил, проведенной в соответствии с Методикой: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ответственными исполнителями муниципальных программ города-курорта Кисловодска </w:t>
      </w:r>
      <w:r w:rsidRPr="008F7020">
        <w:rPr>
          <w:rFonts w:ascii="Times New Roman" w:hAnsi="Times New Roman" w:cs="Times New Roman"/>
        </w:rPr>
        <w:lastRenderedPageBreak/>
        <w:t>(далее соответственно - ответственные исполнители муниципальных программ, муниципальные программы) - в отношении инвестиционных проектов, планируемых к реализации в рамках муниципальных программ;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главными распорядителями средств местного бюджета - в отношении инвестиционных проектов, не планируемых к реализации в рамках муниципальных программ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(далее - заявители).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5. Расчет интегральной оценки в отношении инвестиционных проектов, в </w:t>
      </w:r>
      <w:proofErr w:type="gramStart"/>
      <w:r w:rsidRPr="008F7020">
        <w:rPr>
          <w:rFonts w:ascii="Times New Roman" w:hAnsi="Times New Roman" w:cs="Times New Roman"/>
        </w:rPr>
        <w:t>рамках</w:t>
      </w:r>
      <w:proofErr w:type="gramEnd"/>
      <w:r w:rsidRPr="008F7020">
        <w:rPr>
          <w:rFonts w:ascii="Times New Roman" w:hAnsi="Times New Roman" w:cs="Times New Roman"/>
        </w:rPr>
        <w:t xml:space="preserve"> реализации которых планируется строительство (реконструкция, в том числе с элементами реставрации, техническое перевооружение) объектов капитального строительства и (или) приобретение объектов недвижимого имущества, указанных в </w:t>
      </w:r>
      <w:hyperlink w:anchor="P52" w:history="1">
        <w:r w:rsidRPr="008F7020">
          <w:rPr>
            <w:rFonts w:ascii="Times New Roman" w:hAnsi="Times New Roman" w:cs="Times New Roman"/>
            <w:color w:val="0000FF"/>
          </w:rPr>
          <w:t>подпунктах "3"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53" w:history="1">
        <w:r w:rsidRPr="008F7020">
          <w:rPr>
            <w:rFonts w:ascii="Times New Roman" w:hAnsi="Times New Roman" w:cs="Times New Roman"/>
            <w:color w:val="0000FF"/>
          </w:rPr>
          <w:t>"4" пункта 3</w:t>
        </w:r>
      </w:hyperlink>
      <w:r w:rsidRPr="008F7020">
        <w:rPr>
          <w:rFonts w:ascii="Times New Roman" w:hAnsi="Times New Roman" w:cs="Times New Roman"/>
        </w:rPr>
        <w:t xml:space="preserve"> настоящих Правил, проводится заявителями в порядке, установленном </w:t>
      </w:r>
      <w:hyperlink w:anchor="P117" w:history="1">
        <w:r w:rsidRPr="008F7020">
          <w:rPr>
            <w:rFonts w:ascii="Times New Roman" w:hAnsi="Times New Roman" w:cs="Times New Roman"/>
            <w:color w:val="0000FF"/>
          </w:rPr>
          <w:t>пунктом 13</w:t>
        </w:r>
      </w:hyperlink>
      <w:r w:rsidRPr="008F7020">
        <w:rPr>
          <w:rFonts w:ascii="Times New Roman" w:hAnsi="Times New Roman" w:cs="Times New Roman"/>
        </w:rPr>
        <w:t xml:space="preserve"> настоящих Правил.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6. Плата за проведение проверки инвестиционных проектов не взимается.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II. Критерии оценки эффективности использования средств</w:t>
      </w:r>
    </w:p>
    <w:p w:rsidR="00874948" w:rsidRPr="008F7020" w:rsidRDefault="00874948">
      <w:pPr>
        <w:pStyle w:val="ConsPlusNormal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местного бюджета, </w:t>
      </w:r>
      <w:proofErr w:type="gramStart"/>
      <w:r w:rsidRPr="008F7020">
        <w:rPr>
          <w:rFonts w:ascii="Times New Roman" w:hAnsi="Times New Roman" w:cs="Times New Roman"/>
        </w:rPr>
        <w:t>направляемых</w:t>
      </w:r>
      <w:proofErr w:type="gramEnd"/>
      <w:r w:rsidRPr="008F7020">
        <w:rPr>
          <w:rFonts w:ascii="Times New Roman" w:hAnsi="Times New Roman" w:cs="Times New Roman"/>
        </w:rPr>
        <w:t xml:space="preserve"> на капитальные вложения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7. Проверка инвестиционных проектов осуществляется на основе следующих качественных критериев: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1) наличие четко сформулированной цели инвестиционного проекта с определением количественных показателей (количественного показателя) результатов его реализации;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соответствие цели инвестиционного проекта приоритетным направлениям социально-экономического развития города-курорта Кисловодска, определенным стратегией социально-экономического развития города-курорта Кисловодска и соответствующей муниципальной программой;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3) комплексный подход к решению конкретной проблемы в рамках реализации инвестиционного проекта во взаимосвязи с мероприятиями соответствующей муниципальной программы.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4) необходимость строительства (реконструкции, в том числе с элементами реставрации, технического перевооружения) объекта капитального строительства и (или) необходимость приобретения объекта недвижимого имущества в рамках реализации инвестиционного проекта, в связи с осуществлением органом местного самоуправления полномочий в установленных сферах ведения. В отношении объектов недвижимого имущества проверка инвестиционного проекта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>В случае приобретения объекта недвижимого имущества в муниципальную собственность проверка инвестиционного проекта осуществляется с учетом информации комитета имущественных отношений администрации города-курорта Кисловодска об отсутствии в казне муниципального образования городского округа города-курорта Кисловодска объекта недвижимого имущества, пригодного для использования его в целях, для которых он приобретается, и обоснования нецелесообразности или невозможности получения заявителем такого объекта во владение и пользование по договору</w:t>
      </w:r>
      <w:proofErr w:type="gramEnd"/>
      <w:r w:rsidRPr="008F7020">
        <w:rPr>
          <w:rFonts w:ascii="Times New Roman" w:hAnsi="Times New Roman" w:cs="Times New Roman"/>
        </w:rPr>
        <w:t xml:space="preserve"> аренды;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5) отсутствие в достаточном объеме замещающей продукции (работ и услуг) в сфере, в которой планируется реализовать инвестиционный проект;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6) обоснование необходимости реализации инвестиционного проекта с привлечением средств местного бюджета;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 xml:space="preserve">7) наличие муниципальных программ (муниципальных нормативных правовых актов), реализуемых за счет средств местных бюджетов, источником финансового обеспечения которых </w:t>
      </w:r>
      <w:r w:rsidRPr="008F7020">
        <w:rPr>
          <w:rFonts w:ascii="Times New Roman" w:hAnsi="Times New Roman" w:cs="Times New Roman"/>
        </w:rPr>
        <w:lastRenderedPageBreak/>
        <w:t>являются, в том числе средства краевого бюджета, предусматривающих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(или) приобретение объектов недвижимого имущества в муниципальную собственность в рамках реализации инвестиционного проекта;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4"/>
      <w:bookmarkEnd w:id="6"/>
      <w:r w:rsidRPr="008F7020">
        <w:rPr>
          <w:rFonts w:ascii="Times New Roman" w:hAnsi="Times New Roman" w:cs="Times New Roman"/>
        </w:rPr>
        <w:t>8) целесообразность использования (приобретения) при реализации инвестиционного проекта дорогостоящих строительных материалов, художественных изделий для отделки интерьеров и фасада, дорогостоящих машин и оборудования;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 xml:space="preserve">9) наличие положительного заключения государственной экспертизы проектной документации и положительного заключения государственной экспертизы результатов инженерных изысканий, выполняемых для подготовки такой проектной документации, в отношении объектов капитального строительства, указанных в </w:t>
      </w:r>
      <w:hyperlink w:anchor="P50" w:history="1">
        <w:r w:rsidRPr="008F7020">
          <w:rPr>
            <w:rFonts w:ascii="Times New Roman" w:hAnsi="Times New Roman" w:cs="Times New Roman"/>
            <w:color w:val="0000FF"/>
          </w:rPr>
          <w:t>подпунктах "1"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52" w:history="1">
        <w:r w:rsidRPr="008F7020">
          <w:rPr>
            <w:rFonts w:ascii="Times New Roman" w:hAnsi="Times New Roman" w:cs="Times New Roman"/>
            <w:color w:val="0000FF"/>
          </w:rPr>
          <w:t>"3"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53" w:history="1">
        <w:r w:rsidRPr="008F7020">
          <w:rPr>
            <w:rFonts w:ascii="Times New Roman" w:hAnsi="Times New Roman" w:cs="Times New Roman"/>
            <w:color w:val="0000FF"/>
          </w:rPr>
          <w:t>"4" пункта 3</w:t>
        </w:r>
      </w:hyperlink>
      <w:r w:rsidRPr="008F7020">
        <w:rPr>
          <w:rFonts w:ascii="Times New Roman" w:hAnsi="Times New Roman" w:cs="Times New Roman"/>
        </w:rPr>
        <w:t xml:space="preserve"> настоящих Правил, в случае если проведение такой государственной экспертизы в соответствии с законодательством Российской Федерации является обязательным;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10) обоснование невозможности или нецелесообразности применения экономически эффективной проектной документации повторного использования на объект капитального строительства, аналогичный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8. Проверка инвестиционных проектов по качественному критерию, указанному в </w:t>
      </w:r>
      <w:hyperlink w:anchor="P74" w:history="1">
        <w:r w:rsidRPr="008F7020">
          <w:rPr>
            <w:rFonts w:ascii="Times New Roman" w:hAnsi="Times New Roman" w:cs="Times New Roman"/>
            <w:color w:val="0000FF"/>
          </w:rPr>
          <w:t>подпункте "8" пункта 7</w:t>
        </w:r>
      </w:hyperlink>
      <w:r w:rsidRPr="008F7020">
        <w:rPr>
          <w:rFonts w:ascii="Times New Roman" w:hAnsi="Times New Roman" w:cs="Times New Roman"/>
        </w:rPr>
        <w:t xml:space="preserve"> настоящих Правил, в отношении объектов капитального строительства осуществляется путем сравнения инвестиционных проектов с аналогичными инвестиционными проектами (далее - проекты-аналоги).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8"/>
      <w:bookmarkEnd w:id="7"/>
      <w:r w:rsidRPr="008F7020">
        <w:rPr>
          <w:rFonts w:ascii="Times New Roman" w:hAnsi="Times New Roman" w:cs="Times New Roman"/>
        </w:rPr>
        <w:t>Для проведения проверки инвестиционного проекта необходимо представить документально подтвержденные сведения о проектах-аналогах, реализуемых (реализованных) на территории Ставропольского края или Российской Федерации.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9"/>
      <w:bookmarkEnd w:id="8"/>
      <w:r w:rsidRPr="008F7020">
        <w:rPr>
          <w:rFonts w:ascii="Times New Roman" w:hAnsi="Times New Roman" w:cs="Times New Roman"/>
        </w:rPr>
        <w:t>При выборе проекта-аналога должно обеспечиваться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проектной мощности и (или) по конструктивным и объемно-планировочным решениям.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 xml:space="preserve">Проверка инвестиционных проектов по качественному критерию, указанному в </w:t>
      </w:r>
      <w:hyperlink w:anchor="P74" w:history="1">
        <w:r w:rsidRPr="008F7020">
          <w:rPr>
            <w:rFonts w:ascii="Times New Roman" w:hAnsi="Times New Roman" w:cs="Times New Roman"/>
            <w:color w:val="0000FF"/>
          </w:rPr>
          <w:t>подпункте "8" пункта 7</w:t>
        </w:r>
      </w:hyperlink>
      <w:r w:rsidRPr="008F7020">
        <w:rPr>
          <w:rFonts w:ascii="Times New Roman" w:hAnsi="Times New Roman" w:cs="Times New Roman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предполагаемого приобретения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дорогостоящих машин и оборудования в соответствии с Методикой.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9. Инвестиционные проекты, соответствующие качественным критериям, подлежат дальнейшей проверке на основе следующих количественных критериев: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2"/>
      <w:bookmarkEnd w:id="9"/>
      <w:proofErr w:type="gramStart"/>
      <w:r w:rsidRPr="008F7020">
        <w:rPr>
          <w:rFonts w:ascii="Times New Roman" w:hAnsi="Times New Roman" w:cs="Times New Roman"/>
        </w:rPr>
        <w:t>1) значения количественных показателей (значение количественного показателя) результатов реализации инвестиционного проекта;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3"/>
      <w:bookmarkEnd w:id="10"/>
      <w:proofErr w:type="gramStart"/>
      <w:r w:rsidRPr="008F7020">
        <w:rPr>
          <w:rFonts w:ascii="Times New Roman" w:hAnsi="Times New Roman" w:cs="Times New Roman"/>
        </w:rPr>
        <w:t>2) отношение сметной стоимости или предполагаемой (предельной) стоимости объекта капитального строительства и (или) предполагаемой (предельной) стоимости приобретаемого объекта недвижимого имущества в рамках реализации инвестиционного проекта к значениям количественных показателей (значению количественного показателя) результатов реализации инвестиционного проекта;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 xml:space="preserve">3) наличие потребителей продукции (услуг), производимой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</w:t>
      </w:r>
      <w:r w:rsidRPr="008F7020">
        <w:rPr>
          <w:rFonts w:ascii="Times New Roman" w:hAnsi="Times New Roman" w:cs="Times New Roman"/>
        </w:rPr>
        <w:lastRenderedPageBreak/>
        <w:t>капитального строительства и (или) мощности приобретаемого объекта недвижимого имущества;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5"/>
      <w:bookmarkEnd w:id="11"/>
      <w:r w:rsidRPr="008F7020">
        <w:rPr>
          <w:rFonts w:ascii="Times New Roman" w:hAnsi="Times New Roman" w:cs="Times New Roman"/>
        </w:rPr>
        <w:t>4)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в рамках реализации инвестиционного проекта к мощности, необходимой для производства продукции (оказанию услуг) в объеме, предусмотренном для обеспечения муниципальных нужд города-курорта Кисловодска;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5) обеспечение создаваемого объекта капитального строительства и (или) приобретаемого объекта недвижимого имущества в рамках реализации инвестиционного проекта инженерной и транспортной инфраструктурой в объемах, достаточных для реализации инвестиционного проекта.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10. Проверка инвестиционных проектов по количественному критерию, указанному в </w:t>
      </w:r>
      <w:hyperlink w:anchor="P83" w:history="1">
        <w:r w:rsidRPr="008F7020">
          <w:rPr>
            <w:rFonts w:ascii="Times New Roman" w:hAnsi="Times New Roman" w:cs="Times New Roman"/>
            <w:color w:val="0000FF"/>
          </w:rPr>
          <w:t>подпункте "2" пункта 9</w:t>
        </w:r>
      </w:hyperlink>
      <w:r w:rsidRPr="008F7020">
        <w:rPr>
          <w:rFonts w:ascii="Times New Roman" w:hAnsi="Times New Roman" w:cs="Times New Roman"/>
        </w:rPr>
        <w:t xml:space="preserve"> настоящих Правил, в отношении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соответствии с </w:t>
      </w:r>
      <w:hyperlink w:anchor="P78" w:history="1">
        <w:r w:rsidRPr="008F7020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8F7020">
        <w:rPr>
          <w:rFonts w:ascii="Times New Roman" w:hAnsi="Times New Roman" w:cs="Times New Roman"/>
        </w:rPr>
        <w:t xml:space="preserve"> и </w:t>
      </w:r>
      <w:hyperlink w:anchor="P79" w:history="1">
        <w:r w:rsidRPr="008F7020">
          <w:rPr>
            <w:rFonts w:ascii="Times New Roman" w:hAnsi="Times New Roman" w:cs="Times New Roman"/>
            <w:color w:val="0000FF"/>
          </w:rPr>
          <w:t>третьим пункта 8</w:t>
        </w:r>
      </w:hyperlink>
      <w:r w:rsidRPr="008F7020">
        <w:rPr>
          <w:rFonts w:ascii="Times New Roman" w:hAnsi="Times New Roman" w:cs="Times New Roman"/>
        </w:rPr>
        <w:t xml:space="preserve"> настоящих Правил.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Проверка инвестиционных проектов по количественному критерию, указанному в </w:t>
      </w:r>
      <w:hyperlink w:anchor="P83" w:history="1">
        <w:r w:rsidRPr="008F7020">
          <w:rPr>
            <w:rFonts w:ascii="Times New Roman" w:hAnsi="Times New Roman" w:cs="Times New Roman"/>
            <w:color w:val="0000FF"/>
          </w:rPr>
          <w:t>подпункте "2" пункта 9</w:t>
        </w:r>
      </w:hyperlink>
      <w:r w:rsidRPr="008F7020">
        <w:rPr>
          <w:rFonts w:ascii="Times New Roman" w:hAnsi="Times New Roman" w:cs="Times New Roman"/>
        </w:rPr>
        <w:t xml:space="preserve"> настоящих Правил, в отношении приобретаемых объектов недвижимого имущества осуществляется путем определения рыночной стоимости аналогичных объектов недвижимого имущества (далее - объекты-аналоги). </w:t>
      </w:r>
      <w:proofErr w:type="gramStart"/>
      <w:r w:rsidRPr="008F7020">
        <w:rPr>
          <w:rFonts w:ascii="Times New Roman" w:hAnsi="Times New Roman" w:cs="Times New Roman"/>
        </w:rPr>
        <w:t xml:space="preserve">В качестве объектов-аналогов используются объекты недвижимого имущества, которые относятся к одному с планируемым к приобретению сегменту рынка и сопоставимы с ним по </w:t>
      </w:r>
      <w:proofErr w:type="spellStart"/>
      <w:r w:rsidRPr="008F7020">
        <w:rPr>
          <w:rFonts w:ascii="Times New Roman" w:hAnsi="Times New Roman" w:cs="Times New Roman"/>
        </w:rPr>
        <w:t>ценообразующим</w:t>
      </w:r>
      <w:proofErr w:type="spellEnd"/>
      <w:r w:rsidRPr="008F7020">
        <w:rPr>
          <w:rFonts w:ascii="Times New Roman" w:hAnsi="Times New Roman" w:cs="Times New Roman"/>
        </w:rPr>
        <w:t xml:space="preserve"> факторам.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При выборе объекта-аналога должно обеспечиваться максимальное совпадение характеристик планируемого к приобретению объекта недвижимого имущества и объектов-аналогов по следующим элементам сравнения: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передаваемые имущественные права, ограничения (обременения) этих прав;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условия финансирования состоявшейся или предполагаемой сделки (вид оплаты, условия кредитования и иные условия);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условия рынка (изменения цен за период между датами сделки и сравнения, скидки к ценам предложений и иные условия);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вид использования и (или) зонирование;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местоположение объекта-аналога;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физические характеристики объекта-аналога, в том числе свойства земельного участка, состояние объектов-аналогов, соотношение площади земельного участка и площади его застройки.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11.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в соответствии с Методикой.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III. Порядок проведения проверки инвестиционных проектов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12. Для проведения проверки инвестиционных проектов заявители представляют в следующие документы: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01"/>
      <w:bookmarkEnd w:id="12"/>
      <w:r w:rsidRPr="008F7020">
        <w:rPr>
          <w:rFonts w:ascii="Times New Roman" w:hAnsi="Times New Roman" w:cs="Times New Roman"/>
        </w:rPr>
        <w:t>1) заявление на проведение проверки инвестиционного проекта по форме, утверждаемой управлением по экономике;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паспорт инвестиционного проекта по форме, утверждаемой управлением по экономике;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03"/>
      <w:bookmarkEnd w:id="13"/>
      <w:r w:rsidRPr="008F7020">
        <w:rPr>
          <w:rFonts w:ascii="Times New Roman" w:hAnsi="Times New Roman" w:cs="Times New Roman"/>
        </w:rPr>
        <w:lastRenderedPageBreak/>
        <w:t xml:space="preserve">3) обоснование экономической целесообразности, объема и сроков осуществления капитальных вложений, содержащее информацию, указанную в </w:t>
      </w:r>
      <w:hyperlink w:anchor="P127" w:history="1">
        <w:r w:rsidRPr="008F7020">
          <w:rPr>
            <w:rFonts w:ascii="Times New Roman" w:hAnsi="Times New Roman" w:cs="Times New Roman"/>
            <w:color w:val="0000FF"/>
          </w:rPr>
          <w:t>пункте 14</w:t>
        </w:r>
      </w:hyperlink>
      <w:r w:rsidRPr="008F7020">
        <w:rPr>
          <w:rFonts w:ascii="Times New Roman" w:hAnsi="Times New Roman" w:cs="Times New Roman"/>
        </w:rPr>
        <w:t xml:space="preserve"> настоящих Правил;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04"/>
      <w:bookmarkEnd w:id="14"/>
      <w:r w:rsidRPr="008F7020">
        <w:rPr>
          <w:rFonts w:ascii="Times New Roman" w:hAnsi="Times New Roman" w:cs="Times New Roman"/>
        </w:rPr>
        <w:t xml:space="preserve">4) задание на проектирование объекта капитального строительства, содержащее информацию, указанную в </w:t>
      </w:r>
      <w:hyperlink w:anchor="P138" w:history="1">
        <w:r w:rsidRPr="008F7020">
          <w:rPr>
            <w:rFonts w:ascii="Times New Roman" w:hAnsi="Times New Roman" w:cs="Times New Roman"/>
            <w:color w:val="0000FF"/>
          </w:rPr>
          <w:t>пункте 15</w:t>
        </w:r>
      </w:hyperlink>
      <w:r w:rsidRPr="008F7020">
        <w:rPr>
          <w:rFonts w:ascii="Times New Roman" w:hAnsi="Times New Roman" w:cs="Times New Roman"/>
        </w:rPr>
        <w:t xml:space="preserve"> настоящих Правил;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5) заверенные в установленном порядке копии следующих документов: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06"/>
      <w:bookmarkEnd w:id="15"/>
      <w:r w:rsidRPr="008F7020">
        <w:rPr>
          <w:rFonts w:ascii="Times New Roman" w:hAnsi="Times New Roman" w:cs="Times New Roman"/>
        </w:rPr>
        <w:t>правоустанавливающие документы на земельный участок, на котором будет располагаться (располагается) объект капитального строительства, планируемый к строительству (реконструкции, в том числе с элементами реставрации, техническому перевооружению) в рамках реализации инвестиционного проекта;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положительное заключение государственной экспертизы проектной документации на объект капитального строительства и положительное заключение государственной экспертизы результатов инженерных изысканий, выполняемых для подготовки такой проектной документации, в случае, если проведение государственной экспертизы в соответствии с законодательством Российской Федерации является обязательным;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08"/>
      <w:bookmarkEnd w:id="16"/>
      <w:r w:rsidRPr="008F7020">
        <w:rPr>
          <w:rFonts w:ascii="Times New Roman" w:hAnsi="Times New Roman" w:cs="Times New Roman"/>
        </w:rPr>
        <w:t>положительное заключение о достоверности определения сметной стоимости объекта капитального строительства;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09"/>
      <w:bookmarkEnd w:id="17"/>
      <w:r w:rsidRPr="008F7020">
        <w:rPr>
          <w:rFonts w:ascii="Times New Roman" w:hAnsi="Times New Roman" w:cs="Times New Roman"/>
        </w:rPr>
        <w:t>документально подтвержденные сведения об объектах-аналогах (в отношении объектов недвижимого имущества);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 xml:space="preserve">положительное заключение об эффективности использования средств местного бюджета, направляемых на капитальные вложения, выданное в соответствии с муниципальными правовыми актами, в случае, если предполагается </w:t>
      </w:r>
      <w:proofErr w:type="spellStart"/>
      <w:r w:rsidRPr="008F7020">
        <w:rPr>
          <w:rFonts w:ascii="Times New Roman" w:hAnsi="Times New Roman" w:cs="Times New Roman"/>
        </w:rPr>
        <w:t>софинансирование</w:t>
      </w:r>
      <w:proofErr w:type="spellEnd"/>
      <w:r w:rsidRPr="008F7020">
        <w:rPr>
          <w:rFonts w:ascii="Times New Roman" w:hAnsi="Times New Roman" w:cs="Times New Roman"/>
        </w:rPr>
        <w:t xml:space="preserve"> строительства (реконструкции, в том числе с элементами реставрации, технического перевооружения) объекта капитального строительства муниципальной собственности и (или) приобретения объекта недвижимого имущества в муниципальную собственность за счет средств краевого бюджета;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11"/>
      <w:bookmarkEnd w:id="18"/>
      <w:r w:rsidRPr="008F7020">
        <w:rPr>
          <w:rFonts w:ascii="Times New Roman" w:hAnsi="Times New Roman" w:cs="Times New Roman"/>
        </w:rPr>
        <w:t>6)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8F7020">
        <w:rPr>
          <w:rFonts w:ascii="Times New Roman" w:hAnsi="Times New Roman" w:cs="Times New Roman"/>
        </w:rPr>
        <w:t>софинансирования</w:t>
      </w:r>
      <w:proofErr w:type="spellEnd"/>
      <w:r w:rsidRPr="008F7020">
        <w:rPr>
          <w:rFonts w:ascii="Times New Roman" w:hAnsi="Times New Roman" w:cs="Times New Roman"/>
        </w:rPr>
        <w:t>) этого инвестиционного проекта и планируемом размере его финансирования (</w:t>
      </w:r>
      <w:proofErr w:type="spellStart"/>
      <w:r w:rsidRPr="008F7020">
        <w:rPr>
          <w:rFonts w:ascii="Times New Roman" w:hAnsi="Times New Roman" w:cs="Times New Roman"/>
        </w:rPr>
        <w:t>софинансирования</w:t>
      </w:r>
      <w:proofErr w:type="spellEnd"/>
      <w:r w:rsidRPr="008F7020">
        <w:rPr>
          <w:rFonts w:ascii="Times New Roman" w:hAnsi="Times New Roman" w:cs="Times New Roman"/>
        </w:rPr>
        <w:t>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7) расчет интегральной оценки инвестиционного проекта, проведенный заявителем в соответствии с Методикой;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13"/>
      <w:bookmarkEnd w:id="19"/>
      <w:r w:rsidRPr="008F7020">
        <w:rPr>
          <w:rFonts w:ascii="Times New Roman" w:hAnsi="Times New Roman" w:cs="Times New Roman"/>
        </w:rPr>
        <w:t>8) обоснование невозможности или нецелесообразности применения экономически эффективной проектной документации повторного использования на объект капитального строительства, аналогичный по назначению, проектной мощности, природным и иным условиям территории, на которой планируется осуществлять строительство, выданное заявителем;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14"/>
      <w:bookmarkEnd w:id="20"/>
      <w:r w:rsidRPr="008F7020">
        <w:rPr>
          <w:rFonts w:ascii="Times New Roman" w:hAnsi="Times New Roman" w:cs="Times New Roman"/>
        </w:rPr>
        <w:t>9) документально подтвержденные сведения о проекте-аналоге (реализуемом (реализованном) на территории Ставропольского края или Российской Федерации (в отношении объектов капитального строительства).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Документы, указанные в </w:t>
      </w:r>
      <w:hyperlink w:anchor="P106" w:history="1">
        <w:r w:rsidRPr="008F702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8" w:history="1">
        <w:r w:rsidRPr="008F7020">
          <w:rPr>
            <w:rFonts w:ascii="Times New Roman" w:hAnsi="Times New Roman" w:cs="Times New Roman"/>
            <w:color w:val="0000FF"/>
          </w:rPr>
          <w:t>четвертом подпункта "5"</w:t>
        </w:r>
      </w:hyperlink>
      <w:r w:rsidRPr="008F7020">
        <w:rPr>
          <w:rFonts w:ascii="Times New Roman" w:hAnsi="Times New Roman" w:cs="Times New Roman"/>
        </w:rPr>
        <w:t xml:space="preserve"> настоящего пункта,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на объекты капитального строительства (включая проведение инженерных изысканий, выполняемых для подготовки такой проектной документации).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Документы, указанные в </w:t>
      </w:r>
      <w:hyperlink w:anchor="P104" w:history="1">
        <w:r w:rsidRPr="008F7020">
          <w:rPr>
            <w:rFonts w:ascii="Times New Roman" w:hAnsi="Times New Roman" w:cs="Times New Roman"/>
            <w:color w:val="0000FF"/>
          </w:rPr>
          <w:t>подпункте "4"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06" w:history="1">
        <w:r w:rsidRPr="008F702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8" w:history="1">
        <w:r w:rsidRPr="008F7020">
          <w:rPr>
            <w:rFonts w:ascii="Times New Roman" w:hAnsi="Times New Roman" w:cs="Times New Roman"/>
            <w:color w:val="0000FF"/>
          </w:rPr>
          <w:t>четвертом подпункта "5"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13" w:history="1">
        <w:r w:rsidRPr="008F7020">
          <w:rPr>
            <w:rFonts w:ascii="Times New Roman" w:hAnsi="Times New Roman" w:cs="Times New Roman"/>
            <w:color w:val="0000FF"/>
          </w:rPr>
          <w:t>подпунктах "8"</w:t>
        </w:r>
      </w:hyperlink>
      <w:r w:rsidRPr="008F7020">
        <w:rPr>
          <w:rFonts w:ascii="Times New Roman" w:hAnsi="Times New Roman" w:cs="Times New Roman"/>
        </w:rPr>
        <w:t xml:space="preserve"> и </w:t>
      </w:r>
      <w:hyperlink w:anchor="P114" w:history="1">
        <w:r w:rsidRPr="008F7020">
          <w:rPr>
            <w:rFonts w:ascii="Times New Roman" w:hAnsi="Times New Roman" w:cs="Times New Roman"/>
            <w:color w:val="0000FF"/>
          </w:rPr>
          <w:t>"9"</w:t>
        </w:r>
      </w:hyperlink>
      <w:r w:rsidRPr="008F7020">
        <w:rPr>
          <w:rFonts w:ascii="Times New Roman" w:hAnsi="Times New Roman" w:cs="Times New Roman"/>
        </w:rPr>
        <w:t xml:space="preserve"> настоящего пункта, не представляются в отношении инвестиционных проектов, в </w:t>
      </w:r>
      <w:proofErr w:type="gramStart"/>
      <w:r w:rsidRPr="008F7020">
        <w:rPr>
          <w:rFonts w:ascii="Times New Roman" w:hAnsi="Times New Roman" w:cs="Times New Roman"/>
        </w:rPr>
        <w:t>рамках</w:t>
      </w:r>
      <w:proofErr w:type="gramEnd"/>
      <w:r w:rsidRPr="008F7020">
        <w:rPr>
          <w:rFonts w:ascii="Times New Roman" w:hAnsi="Times New Roman" w:cs="Times New Roman"/>
        </w:rPr>
        <w:t xml:space="preserve"> реализации которых планируется приобретение объектов недвижимого имущества.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17"/>
      <w:bookmarkEnd w:id="21"/>
      <w:r w:rsidRPr="008F7020">
        <w:rPr>
          <w:rFonts w:ascii="Times New Roman" w:hAnsi="Times New Roman" w:cs="Times New Roman"/>
        </w:rPr>
        <w:lastRenderedPageBreak/>
        <w:t xml:space="preserve">13. Для расчета интегральной оценки в отношении инвестиционных проектов, в </w:t>
      </w:r>
      <w:proofErr w:type="gramStart"/>
      <w:r w:rsidRPr="008F7020">
        <w:rPr>
          <w:rFonts w:ascii="Times New Roman" w:hAnsi="Times New Roman" w:cs="Times New Roman"/>
        </w:rPr>
        <w:t>рамках</w:t>
      </w:r>
      <w:proofErr w:type="gramEnd"/>
      <w:r w:rsidRPr="008F7020">
        <w:rPr>
          <w:rFonts w:ascii="Times New Roman" w:hAnsi="Times New Roman" w:cs="Times New Roman"/>
        </w:rPr>
        <w:t xml:space="preserve"> реализации которых планируется строительство (реконструкция, в том числе с элементами реставрации, техническое перевооружение) объектов капитального строительства и (или) приобретение объектов недвижимого имущества, указанных в </w:t>
      </w:r>
      <w:hyperlink w:anchor="P52" w:history="1">
        <w:r w:rsidRPr="008F7020">
          <w:rPr>
            <w:rFonts w:ascii="Times New Roman" w:hAnsi="Times New Roman" w:cs="Times New Roman"/>
            <w:color w:val="0000FF"/>
          </w:rPr>
          <w:t>подпунктах "3"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53" w:history="1">
        <w:r w:rsidRPr="008F7020">
          <w:rPr>
            <w:rFonts w:ascii="Times New Roman" w:hAnsi="Times New Roman" w:cs="Times New Roman"/>
            <w:color w:val="0000FF"/>
          </w:rPr>
          <w:t>"4" пункта 3</w:t>
        </w:r>
      </w:hyperlink>
      <w:r w:rsidRPr="008F7020">
        <w:rPr>
          <w:rFonts w:ascii="Times New Roman" w:hAnsi="Times New Roman" w:cs="Times New Roman"/>
        </w:rPr>
        <w:t xml:space="preserve"> настоящих Правил, заявителю представляются: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юридическими лицами - документы, указанные в </w:t>
      </w:r>
      <w:hyperlink w:anchor="P101" w:history="1">
        <w:r w:rsidRPr="008F7020">
          <w:rPr>
            <w:rFonts w:ascii="Times New Roman" w:hAnsi="Times New Roman" w:cs="Times New Roman"/>
            <w:color w:val="0000FF"/>
          </w:rPr>
          <w:t>подпунктах "1"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3" w:history="1">
        <w:r w:rsidRPr="008F7020">
          <w:rPr>
            <w:rFonts w:ascii="Times New Roman" w:hAnsi="Times New Roman" w:cs="Times New Roman"/>
            <w:color w:val="0000FF"/>
          </w:rPr>
          <w:t>"3"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06" w:history="1">
        <w:r w:rsidRPr="008F702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8" w:history="1">
        <w:r w:rsidRPr="008F7020">
          <w:rPr>
            <w:rFonts w:ascii="Times New Roman" w:hAnsi="Times New Roman" w:cs="Times New Roman"/>
            <w:color w:val="0000FF"/>
          </w:rPr>
          <w:t>четвертом подпункта "5"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11" w:history="1">
        <w:r w:rsidRPr="008F7020">
          <w:rPr>
            <w:rFonts w:ascii="Times New Roman" w:hAnsi="Times New Roman" w:cs="Times New Roman"/>
            <w:color w:val="0000FF"/>
          </w:rPr>
          <w:t>подпунктах "6"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13" w:history="1">
        <w:r w:rsidRPr="008F7020">
          <w:rPr>
            <w:rFonts w:ascii="Times New Roman" w:hAnsi="Times New Roman" w:cs="Times New Roman"/>
            <w:color w:val="0000FF"/>
          </w:rPr>
          <w:t>"8"</w:t>
        </w:r>
      </w:hyperlink>
      <w:r w:rsidRPr="008F7020">
        <w:rPr>
          <w:rFonts w:ascii="Times New Roman" w:hAnsi="Times New Roman" w:cs="Times New Roman"/>
        </w:rPr>
        <w:t xml:space="preserve"> и </w:t>
      </w:r>
      <w:hyperlink w:anchor="P114" w:history="1">
        <w:r w:rsidRPr="008F7020">
          <w:rPr>
            <w:rFonts w:ascii="Times New Roman" w:hAnsi="Times New Roman" w:cs="Times New Roman"/>
            <w:color w:val="0000FF"/>
          </w:rPr>
          <w:t>"9" пункта 12</w:t>
        </w:r>
      </w:hyperlink>
      <w:r w:rsidRPr="008F7020">
        <w:rPr>
          <w:rFonts w:ascii="Times New Roman" w:hAnsi="Times New Roman" w:cs="Times New Roman"/>
        </w:rPr>
        <w:t xml:space="preserve"> настоящих Правил, - в отношении объектов капитального строительства и документы, указанные в </w:t>
      </w:r>
      <w:hyperlink w:anchor="P101" w:history="1">
        <w:r w:rsidRPr="008F7020">
          <w:rPr>
            <w:rFonts w:ascii="Times New Roman" w:hAnsi="Times New Roman" w:cs="Times New Roman"/>
            <w:color w:val="0000FF"/>
          </w:rPr>
          <w:t>подпунктах "1"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3" w:history="1">
        <w:r w:rsidRPr="008F7020">
          <w:rPr>
            <w:rFonts w:ascii="Times New Roman" w:hAnsi="Times New Roman" w:cs="Times New Roman"/>
            <w:color w:val="0000FF"/>
          </w:rPr>
          <w:t>"3"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09" w:history="1">
        <w:r w:rsidRPr="008F7020">
          <w:rPr>
            <w:rFonts w:ascii="Times New Roman" w:hAnsi="Times New Roman" w:cs="Times New Roman"/>
            <w:color w:val="0000FF"/>
          </w:rPr>
          <w:t>абзаце пятом подпункта "5"</w:t>
        </w:r>
      </w:hyperlink>
      <w:r w:rsidRPr="008F7020">
        <w:rPr>
          <w:rFonts w:ascii="Times New Roman" w:hAnsi="Times New Roman" w:cs="Times New Roman"/>
        </w:rPr>
        <w:t xml:space="preserve"> и </w:t>
      </w:r>
      <w:hyperlink w:anchor="P111" w:history="1">
        <w:r w:rsidRPr="008F7020">
          <w:rPr>
            <w:rFonts w:ascii="Times New Roman" w:hAnsi="Times New Roman" w:cs="Times New Roman"/>
            <w:color w:val="0000FF"/>
          </w:rPr>
          <w:t>подпункте "6" пункта 12</w:t>
        </w:r>
      </w:hyperlink>
      <w:r w:rsidRPr="008F7020">
        <w:rPr>
          <w:rFonts w:ascii="Times New Roman" w:hAnsi="Times New Roman" w:cs="Times New Roman"/>
        </w:rPr>
        <w:t xml:space="preserve"> настоящих Правил, - в отношении объектов недвижимого имущества;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муниципальными предприятиями - документы, указанные в </w:t>
      </w:r>
      <w:hyperlink w:anchor="P101" w:history="1">
        <w:r w:rsidRPr="008F7020">
          <w:rPr>
            <w:rFonts w:ascii="Times New Roman" w:hAnsi="Times New Roman" w:cs="Times New Roman"/>
            <w:color w:val="0000FF"/>
          </w:rPr>
          <w:t>подпунктах "1"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3" w:history="1">
        <w:r w:rsidRPr="008F7020">
          <w:rPr>
            <w:rFonts w:ascii="Times New Roman" w:hAnsi="Times New Roman" w:cs="Times New Roman"/>
            <w:color w:val="0000FF"/>
          </w:rPr>
          <w:t>"3"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06" w:history="1">
        <w:r w:rsidRPr="008F702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108" w:history="1">
        <w:r w:rsidRPr="008F7020">
          <w:rPr>
            <w:rFonts w:ascii="Times New Roman" w:hAnsi="Times New Roman" w:cs="Times New Roman"/>
            <w:color w:val="0000FF"/>
          </w:rPr>
          <w:t>четвертом подпункта "5"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11" w:history="1">
        <w:r w:rsidRPr="008F7020">
          <w:rPr>
            <w:rFonts w:ascii="Times New Roman" w:hAnsi="Times New Roman" w:cs="Times New Roman"/>
            <w:color w:val="0000FF"/>
          </w:rPr>
          <w:t>подпунктах "6"</w:t>
        </w:r>
      </w:hyperlink>
      <w:r w:rsidRPr="008F7020">
        <w:rPr>
          <w:rFonts w:ascii="Times New Roman" w:hAnsi="Times New Roman" w:cs="Times New Roman"/>
        </w:rPr>
        <w:t xml:space="preserve">, </w:t>
      </w:r>
      <w:hyperlink w:anchor="P113" w:history="1">
        <w:r w:rsidRPr="008F7020">
          <w:rPr>
            <w:rFonts w:ascii="Times New Roman" w:hAnsi="Times New Roman" w:cs="Times New Roman"/>
            <w:color w:val="0000FF"/>
          </w:rPr>
          <w:t>"8"</w:t>
        </w:r>
      </w:hyperlink>
      <w:r w:rsidRPr="008F7020">
        <w:rPr>
          <w:rFonts w:ascii="Times New Roman" w:hAnsi="Times New Roman" w:cs="Times New Roman"/>
        </w:rPr>
        <w:t xml:space="preserve"> и </w:t>
      </w:r>
      <w:hyperlink w:anchor="P114" w:history="1">
        <w:r w:rsidRPr="008F7020">
          <w:rPr>
            <w:rFonts w:ascii="Times New Roman" w:hAnsi="Times New Roman" w:cs="Times New Roman"/>
            <w:color w:val="0000FF"/>
          </w:rPr>
          <w:t>"9" пункта 12</w:t>
        </w:r>
      </w:hyperlink>
      <w:r w:rsidRPr="008F7020">
        <w:rPr>
          <w:rFonts w:ascii="Times New Roman" w:hAnsi="Times New Roman" w:cs="Times New Roman"/>
        </w:rPr>
        <w:t xml:space="preserve"> настоящих Правил;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Основаниями для отказа заявителем в принятии документов для проведения расчета интегральной оценки в отношении инвестиционных проектов, в </w:t>
      </w:r>
      <w:proofErr w:type="gramStart"/>
      <w:r w:rsidRPr="008F7020">
        <w:rPr>
          <w:rFonts w:ascii="Times New Roman" w:hAnsi="Times New Roman" w:cs="Times New Roman"/>
        </w:rPr>
        <w:t>рамках</w:t>
      </w:r>
      <w:proofErr w:type="gramEnd"/>
      <w:r w:rsidRPr="008F7020">
        <w:rPr>
          <w:rFonts w:ascii="Times New Roman" w:hAnsi="Times New Roman" w:cs="Times New Roman"/>
        </w:rPr>
        <w:t xml:space="preserve"> реализации которых планируется строительство (реконструкция, в том числе с элементами реставрации, техническое перевооружение) объектов капитального строительства и (или) приобретение объектов недвижимого имущества, указанных в </w:t>
      </w:r>
      <w:hyperlink w:anchor="P52" w:history="1">
        <w:r w:rsidRPr="008F7020">
          <w:rPr>
            <w:rFonts w:ascii="Times New Roman" w:hAnsi="Times New Roman" w:cs="Times New Roman"/>
            <w:color w:val="0000FF"/>
          </w:rPr>
          <w:t>подпунктах "3"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53" w:history="1">
        <w:r w:rsidRPr="008F7020">
          <w:rPr>
            <w:rFonts w:ascii="Times New Roman" w:hAnsi="Times New Roman" w:cs="Times New Roman"/>
            <w:color w:val="0000FF"/>
          </w:rPr>
          <w:t>"4" пункта 3</w:t>
        </w:r>
      </w:hyperlink>
      <w:r w:rsidRPr="008F7020">
        <w:rPr>
          <w:rFonts w:ascii="Times New Roman" w:hAnsi="Times New Roman" w:cs="Times New Roman"/>
        </w:rPr>
        <w:t xml:space="preserve"> настоящих Правил, являются: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1) непредставление юридическими лицами, муниципальными предприятиями полного комплекта документов, предусмотренных настоящими Правилами;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несоответствие представленных юридическими лицами, муниципальными предприятиями, документов, предусмотренных настоящими Правилами, требованиям к их содержанию и заполнению.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В случае выявленных недостатков в представленных документах, предусмотренных настоящим пунктом, заявитель в течение 5 рабочих дней со дня их поступления устанавливает юридическому лицу, муниципальному предприятию срок, не превышающий 10 рабочих дней, для устранения таких недостатков.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Расчет интегральной оценки в отношении инвестиционных проектов, в </w:t>
      </w:r>
      <w:proofErr w:type="gramStart"/>
      <w:r w:rsidRPr="008F7020">
        <w:rPr>
          <w:rFonts w:ascii="Times New Roman" w:hAnsi="Times New Roman" w:cs="Times New Roman"/>
        </w:rPr>
        <w:t>рамках</w:t>
      </w:r>
      <w:proofErr w:type="gramEnd"/>
      <w:r w:rsidRPr="008F7020">
        <w:rPr>
          <w:rFonts w:ascii="Times New Roman" w:hAnsi="Times New Roman" w:cs="Times New Roman"/>
        </w:rPr>
        <w:t xml:space="preserve"> реализации которых планируется строительство (реконструкция, в том числе с элементами реставрации, техническое перевооружение) объектов капитального строительства и (или) приобретение объектов недвижимого имущества, указанных в </w:t>
      </w:r>
      <w:hyperlink w:anchor="P52" w:history="1">
        <w:r w:rsidRPr="008F7020">
          <w:rPr>
            <w:rFonts w:ascii="Times New Roman" w:hAnsi="Times New Roman" w:cs="Times New Roman"/>
            <w:color w:val="0000FF"/>
          </w:rPr>
          <w:t>подпунктах "3"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53" w:history="1">
        <w:r w:rsidRPr="008F7020">
          <w:rPr>
            <w:rFonts w:ascii="Times New Roman" w:hAnsi="Times New Roman" w:cs="Times New Roman"/>
            <w:color w:val="0000FF"/>
          </w:rPr>
          <w:t>"4" пункта 3</w:t>
        </w:r>
      </w:hyperlink>
      <w:r w:rsidRPr="008F7020">
        <w:rPr>
          <w:rFonts w:ascii="Times New Roman" w:hAnsi="Times New Roman" w:cs="Times New Roman"/>
        </w:rPr>
        <w:t xml:space="preserve"> настоящих Правил, проводится заявителем в срок, не превышающий 14 календарных дней со дня представления юридическим лицом, муниципальными предприятием заявителю полного комплекта документов, </w:t>
      </w:r>
      <w:proofErr w:type="gramStart"/>
      <w:r w:rsidRPr="008F7020">
        <w:rPr>
          <w:rFonts w:ascii="Times New Roman" w:hAnsi="Times New Roman" w:cs="Times New Roman"/>
        </w:rPr>
        <w:t>предусмотренных</w:t>
      </w:r>
      <w:proofErr w:type="gramEnd"/>
      <w:r w:rsidRPr="008F7020">
        <w:rPr>
          <w:rFonts w:ascii="Times New Roman" w:hAnsi="Times New Roman" w:cs="Times New Roman"/>
        </w:rPr>
        <w:t xml:space="preserve"> настоящим пунктом.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В случае несоответствия числового значения интегральной оценки, рассчитанного заявителем, требованиям Методики, заявитель в течение 3 рабочих дней со дня проведения расчета интегральной оценки возвращает документы, полученные для проведения расчета интегральной оценки, юридическому лицу, муниципальному предприятию с замечаниями и расчетом интегральной оценки.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Юридические лица, муниципальные предприятия вправе повторно представить заявителю документы, предусмотренные настоящими Правилами, для проведения расчета интегральной оценки в отношении инвестиционных проектов, в </w:t>
      </w:r>
      <w:proofErr w:type="gramStart"/>
      <w:r w:rsidRPr="008F7020">
        <w:rPr>
          <w:rFonts w:ascii="Times New Roman" w:hAnsi="Times New Roman" w:cs="Times New Roman"/>
        </w:rPr>
        <w:t>рамках</w:t>
      </w:r>
      <w:proofErr w:type="gramEnd"/>
      <w:r w:rsidRPr="008F7020">
        <w:rPr>
          <w:rFonts w:ascii="Times New Roman" w:hAnsi="Times New Roman" w:cs="Times New Roman"/>
        </w:rPr>
        <w:t xml:space="preserve"> реализации которых планируется строительство (реконструкция, в том числе с элементами реставрации, техническое перевооружение) объектов капитального строительства и (или) приобретение объектов недвижимого имущества, указанных в </w:t>
      </w:r>
      <w:hyperlink w:anchor="P52" w:history="1">
        <w:r w:rsidRPr="008F7020">
          <w:rPr>
            <w:rFonts w:ascii="Times New Roman" w:hAnsi="Times New Roman" w:cs="Times New Roman"/>
            <w:color w:val="0000FF"/>
          </w:rPr>
          <w:t>подпунктах "3"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53" w:history="1">
        <w:r w:rsidRPr="008F7020">
          <w:rPr>
            <w:rFonts w:ascii="Times New Roman" w:hAnsi="Times New Roman" w:cs="Times New Roman"/>
            <w:color w:val="0000FF"/>
          </w:rPr>
          <w:t>"4" пункта 3</w:t>
        </w:r>
      </w:hyperlink>
      <w:r w:rsidRPr="008F7020">
        <w:rPr>
          <w:rFonts w:ascii="Times New Roman" w:hAnsi="Times New Roman" w:cs="Times New Roman"/>
        </w:rPr>
        <w:t xml:space="preserve"> настоящих Правил, при условии доработки инвестиционных проектов с учетом замечаний заявителя.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27"/>
      <w:bookmarkEnd w:id="22"/>
      <w:r w:rsidRPr="008F7020">
        <w:rPr>
          <w:rFonts w:ascii="Times New Roman" w:hAnsi="Times New Roman" w:cs="Times New Roman"/>
        </w:rPr>
        <w:t>14. Обоснование экономической целесообразности, объема и сроков осуществления капитальных вложений содержит следующую информацию: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1) наименование и тип инвестиционного проекта (инфраструктурный, инновационный и </w:t>
      </w:r>
      <w:r w:rsidRPr="008F7020">
        <w:rPr>
          <w:rFonts w:ascii="Times New Roman" w:hAnsi="Times New Roman" w:cs="Times New Roman"/>
        </w:rPr>
        <w:lastRenderedPageBreak/>
        <w:t>другие);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цель и задачи инвестиционного проекта;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3)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его жизненного цикла;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4) источники и объемы финансирования инвестиционного проекта по годам его реализации;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5) срок подготовки и реализации инвестиционного проекта;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6) обоснование необходимости привлечения сре</w:t>
      </w:r>
      <w:proofErr w:type="gramStart"/>
      <w:r w:rsidRPr="008F7020">
        <w:rPr>
          <w:rFonts w:ascii="Times New Roman" w:hAnsi="Times New Roman" w:cs="Times New Roman"/>
        </w:rPr>
        <w:t>дств кр</w:t>
      </w:r>
      <w:proofErr w:type="gramEnd"/>
      <w:r w:rsidRPr="008F7020">
        <w:rPr>
          <w:rFonts w:ascii="Times New Roman" w:hAnsi="Times New Roman" w:cs="Times New Roman"/>
        </w:rPr>
        <w:t>аевого бюджета для реализации инвестиционного проекта и (или) подготовки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>7) обоснование спроса (потребности) на продукцию (услуги), создаваемую (оказываемые)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и (или) приобретаемого объекта недвижимого имущества;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8)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9)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дорогостоящих машин и оборудования в случае их использования (приобретения);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10) сведения о мощности, необходимой для производства продукции (оказанию услуг) в объеме, предусмотренном для обеспечения муниципальных нужд города-курорта Кисловодска.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38"/>
      <w:bookmarkEnd w:id="23"/>
      <w:r w:rsidRPr="008F7020">
        <w:rPr>
          <w:rFonts w:ascii="Times New Roman" w:hAnsi="Times New Roman" w:cs="Times New Roman"/>
        </w:rPr>
        <w:t>15. Задание на проектирование объекта капитального строительства содержит следующую информацию: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>1) общие данные об объекте капитального строительства (основание для проектирования, наименование объекта капитального строительства согласно паспорту инвестиционного проекта, направление инвестирования (строительство, реконструкция, в том числе с элементами реставрации, техническое перевооружение);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основные технико-экономические характеристики объекта капитального строительства, в том числе предполагаемую (предельную)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3) возможность подготовки проектной документации применительно к отдельным этапам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4) срок и этапы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5) технические условия для подключения объекта капитального строительства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lastRenderedPageBreak/>
        <w:t>6)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7)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16. Основаниями для отказа управлением по экономике в принятии документов для проведения проверки инвестиционного проекта являются: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1) непредставление заявителем полного комплекта документов, предусмотренных настоящими Правилами;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2) несоответствие представленных заявителем документов требованиям к их содержанию и заполнению;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3) несоответствие числового значения интегральной оценки, рассчитанного заявителем, требованиям Методики.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В случае выявления недостатков в представленных документах, предусмотренных настоящими Правилами, управление по экономике и инвестициям администрации города-курорта Кисловодска в течение 5 рабочих дней со дня их поступления, устанавливает заявителю срок, не превышающий 10 рабочих дней, для устранения таких недостатков.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17. Проведение проверки инвестиционного проекта осуществляется управлением по экономике в срок, не превышающий 30 календарных дней со дня представления заявителем в управление по экономике полного комплекта документов, предусмотренных настоящими Правилами.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IV. Выдача заключения об эффективности использования средств</w:t>
      </w:r>
    </w:p>
    <w:p w:rsidR="00874948" w:rsidRPr="008F7020" w:rsidRDefault="00874948">
      <w:pPr>
        <w:pStyle w:val="ConsPlusNormal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местного бюджета, </w:t>
      </w:r>
      <w:proofErr w:type="gramStart"/>
      <w:r w:rsidRPr="008F7020">
        <w:rPr>
          <w:rFonts w:ascii="Times New Roman" w:hAnsi="Times New Roman" w:cs="Times New Roman"/>
        </w:rPr>
        <w:t>направляемых</w:t>
      </w:r>
      <w:proofErr w:type="gramEnd"/>
      <w:r w:rsidRPr="008F7020">
        <w:rPr>
          <w:rFonts w:ascii="Times New Roman" w:hAnsi="Times New Roman" w:cs="Times New Roman"/>
        </w:rPr>
        <w:t xml:space="preserve"> на капитальные вложения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18. </w:t>
      </w:r>
      <w:proofErr w:type="gramStart"/>
      <w:r w:rsidRPr="008F7020">
        <w:rPr>
          <w:rFonts w:ascii="Times New Roman" w:hAnsi="Times New Roman" w:cs="Times New Roman"/>
        </w:rPr>
        <w:t>По результатам проверки инвестиционного проекта управление по экономике готовит заключение, которое подписывается руководителем или иным уполномоченным на то должностным лицом, о проведении проверки инвестиционного проекта, содержащее выводы о соответствии или несоответствии инвестиционного проекта установленным критериям эффективности использования средств краевого бюджета, направляемых на капитальные вложения (далее соответственно - заключение, критерии), по форме, утверждаемой управлением по экономике и инвестициям администрации города-курорта Кисловодска.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В случае если управлением по экономике сделан вывод о соответствии инвестиционного проекта установленным критериям, то подготавливается заключение об эффективности использования средств местного бюджета, направляемых на капитальные вложения в целях реализации инвестиционного проекта (далее - положительное заключение), которое направляется заявителю в течение 3 рабочих дней со дня подписания.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F7020">
        <w:rPr>
          <w:rFonts w:ascii="Times New Roman" w:hAnsi="Times New Roman" w:cs="Times New Roman"/>
        </w:rPr>
        <w:t>В случае если управлением по экономике сделан вывод о несоответствии инвестиционного проекта установленным критериям, то подготавливается заключение, в котором указываются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с указанием конкретных замечаний (далее - отрицательное заключение), которое направляется заявителю в течение 3 рабочих дней со дня подписания.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19. Положительное заключение является обязательным документом для принятия решения Думой города-курорта Кисловодска о предоставлении средств местного бюджета на реализацию этого инвестиционного проекта и дальнейшего включения объекта капитального строительства, объекта недвижимого имущества в адресную программу.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60"/>
      <w:bookmarkEnd w:id="24"/>
      <w:proofErr w:type="gramStart"/>
      <w:r w:rsidRPr="008F7020">
        <w:rPr>
          <w:rFonts w:ascii="Times New Roman" w:hAnsi="Times New Roman" w:cs="Times New Roman"/>
        </w:rPr>
        <w:lastRenderedPageBreak/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или предполагаемая (предельная) сметная стоимость объекта капитального строительства, и (или) предполагаемая (предельная) стоимость приобретаемого объекта недвижимого имущества, и (или) изменились показатели количественных критериев, указанных в </w:t>
      </w:r>
      <w:hyperlink w:anchor="P82" w:history="1">
        <w:r w:rsidRPr="008F7020">
          <w:rPr>
            <w:rFonts w:ascii="Times New Roman" w:hAnsi="Times New Roman" w:cs="Times New Roman"/>
            <w:color w:val="0000FF"/>
          </w:rPr>
          <w:t>подпунктах "1"</w:t>
        </w:r>
      </w:hyperlink>
      <w:r w:rsidRPr="008F7020">
        <w:rPr>
          <w:rFonts w:ascii="Times New Roman" w:hAnsi="Times New Roman" w:cs="Times New Roman"/>
        </w:rPr>
        <w:t xml:space="preserve"> - </w:t>
      </w:r>
      <w:hyperlink w:anchor="P85" w:history="1">
        <w:r w:rsidRPr="008F7020">
          <w:rPr>
            <w:rFonts w:ascii="Times New Roman" w:hAnsi="Times New Roman" w:cs="Times New Roman"/>
            <w:color w:val="0000FF"/>
          </w:rPr>
          <w:t>"4" пункта 9</w:t>
        </w:r>
      </w:hyperlink>
      <w:r w:rsidRPr="008F7020">
        <w:rPr>
          <w:rFonts w:ascii="Times New Roman" w:hAnsi="Times New Roman" w:cs="Times New Roman"/>
        </w:rPr>
        <w:t xml:space="preserve"> настоящих Правил, то в отношении такого инвестиционного проекта проводится проверка в соответствии с</w:t>
      </w:r>
      <w:proofErr w:type="gramEnd"/>
      <w:r w:rsidRPr="008F7020">
        <w:rPr>
          <w:rFonts w:ascii="Times New Roman" w:hAnsi="Times New Roman" w:cs="Times New Roman"/>
        </w:rPr>
        <w:t xml:space="preserve"> настоящими Правилами повторно.</w:t>
      </w:r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 xml:space="preserve">20. </w:t>
      </w:r>
      <w:proofErr w:type="gramStart"/>
      <w:r w:rsidRPr="008F7020">
        <w:rPr>
          <w:rFonts w:ascii="Times New Roman" w:hAnsi="Times New Roman" w:cs="Times New Roman"/>
        </w:rPr>
        <w:t xml:space="preserve">Отрицательное заключение, полученное по результатам проведения проверки инвестиционного проекта в соответствии с </w:t>
      </w:r>
      <w:hyperlink w:anchor="P160" w:history="1">
        <w:r w:rsidRPr="008F7020">
          <w:rPr>
            <w:rFonts w:ascii="Times New Roman" w:hAnsi="Times New Roman" w:cs="Times New Roman"/>
            <w:color w:val="0000FF"/>
          </w:rPr>
          <w:t>абзацем вторым пункта 19</w:t>
        </w:r>
      </w:hyperlink>
      <w:r w:rsidRPr="008F7020">
        <w:rPr>
          <w:rFonts w:ascii="Times New Roman" w:hAnsi="Times New Roman" w:cs="Times New Roman"/>
        </w:rPr>
        <w:t xml:space="preserve"> настоящих Правил, является основанием для подготовки в установленном законодательством Ставропольского края 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  <w:proofErr w:type="gramEnd"/>
    </w:p>
    <w:p w:rsidR="00874948" w:rsidRPr="008F7020" w:rsidRDefault="008749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21. В случае получения отрицательного заключения от управления по экономике заявитель вправе представить документы, предусмотренные настоящими Правилами, для проведения повторной проверки инвестиционного проекта при условии их доработки с учетом замечаний, указанных в отрицательном заключении.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V. Ведение реестра инвестиционных проектов, получивших</w:t>
      </w:r>
    </w:p>
    <w:p w:rsidR="00874948" w:rsidRPr="008F7020" w:rsidRDefault="00874948">
      <w:pPr>
        <w:pStyle w:val="ConsPlusNormal"/>
        <w:jc w:val="center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положительное заключение</w:t>
      </w:r>
    </w:p>
    <w:p w:rsidR="00874948" w:rsidRPr="008F7020" w:rsidRDefault="00874948">
      <w:pPr>
        <w:pStyle w:val="ConsPlusNormal"/>
        <w:jc w:val="both"/>
        <w:rPr>
          <w:rFonts w:ascii="Times New Roman" w:hAnsi="Times New Roman" w:cs="Times New Roman"/>
        </w:rPr>
      </w:pPr>
    </w:p>
    <w:p w:rsidR="00874948" w:rsidRPr="008F7020" w:rsidRDefault="008749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020">
        <w:rPr>
          <w:rFonts w:ascii="Times New Roman" w:hAnsi="Times New Roman" w:cs="Times New Roman"/>
        </w:rPr>
        <w:t>22. Управление по экономике ведет в утверждаемом им порядке реестр инвестиционных проектов, получивших положительное заключение.</w:t>
      </w:r>
    </w:p>
    <w:sectPr w:rsidR="00874948" w:rsidRPr="008F7020" w:rsidSect="002A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48"/>
    <w:rsid w:val="0035763E"/>
    <w:rsid w:val="00874948"/>
    <w:rsid w:val="008F7020"/>
    <w:rsid w:val="00993414"/>
    <w:rsid w:val="00E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6973E0D5E5FB23E5A8CF25B5039DE5C118813E31DC59BC5CBA0FB34DD2EC2N7r3N" TargetMode="External"/><Relationship Id="rId5" Type="http://schemas.openxmlformats.org/officeDocument/2006/relationships/hyperlink" Target="consultantplus://offline/ref=378A66973E0D5E5FB23E4481E4370E33DB554E8513E21595C690CDF7A464DB7B8233B5A3D3CFDCE5NB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2017-09-04T13:46:00Z</dcterms:created>
  <dcterms:modified xsi:type="dcterms:W3CDTF">2017-09-04T14:22:00Z</dcterms:modified>
</cp:coreProperties>
</file>