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E2" w:rsidRPr="00CF00E2" w:rsidRDefault="00CF00E2" w:rsidP="00CF00E2">
      <w:pPr>
        <w:snapToGrid w:val="0"/>
        <w:spacing w:before="100" w:beforeAutospacing="1" w:after="100" w:afterAutospacing="1"/>
        <w:ind w:left="3686"/>
        <w:jc w:val="right"/>
        <w:rPr>
          <w:rFonts w:ascii="Times New Roman" w:hAnsi="Times New Roman"/>
          <w:b/>
          <w:color w:val="000000"/>
        </w:rPr>
      </w:pPr>
      <w:r w:rsidRPr="00CF00E2">
        <w:rPr>
          <w:rFonts w:ascii="Times New Roman" w:hAnsi="Times New Roman"/>
          <w:b/>
          <w:color w:val="000000"/>
        </w:rPr>
        <w:t>Приложение №</w:t>
      </w:r>
      <w:r w:rsidR="004164E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2</w:t>
      </w:r>
    </w:p>
    <w:p w:rsidR="00743942" w:rsidRPr="00743942" w:rsidRDefault="00CF00E2" w:rsidP="00CF00E2">
      <w:pPr>
        <w:snapToGrid w:val="0"/>
        <w:spacing w:before="100" w:beforeAutospacing="1" w:after="100" w:afterAutospacing="1"/>
        <w:ind w:left="3686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CF00E2">
        <w:rPr>
          <w:rFonts w:ascii="Times New Roman" w:hAnsi="Times New Roman"/>
          <w:b/>
          <w:color w:val="000000"/>
        </w:rPr>
        <w:t xml:space="preserve">                           </w:t>
      </w:r>
      <w:r w:rsidR="00E65980">
        <w:rPr>
          <w:rFonts w:ascii="Times New Roman" w:hAnsi="Times New Roman"/>
          <w:sz w:val="24"/>
          <w:szCs w:val="24"/>
        </w:rPr>
        <w:t>к приказу от « 29 » декабря 20 18 г. № 2</w:t>
      </w:r>
      <w:r w:rsidR="00E65980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E65980">
        <w:rPr>
          <w:rFonts w:ascii="Times New Roman" w:hAnsi="Times New Roman"/>
          <w:sz w:val="24"/>
          <w:szCs w:val="24"/>
        </w:rPr>
        <w:t>-од</w:t>
      </w:r>
    </w:p>
    <w:p w:rsidR="005D20A8" w:rsidRPr="00CE629A" w:rsidRDefault="005D20A8" w:rsidP="00A506F1">
      <w:pPr>
        <w:autoSpaceDE w:val="0"/>
        <w:autoSpaceDN w:val="0"/>
        <w:adjustRightInd w:val="0"/>
        <w:spacing w:after="0" w:line="240" w:lineRule="auto"/>
        <w:ind w:left="5390"/>
        <w:jc w:val="right"/>
        <w:rPr>
          <w:rFonts w:ascii="Times New Roman" w:hAnsi="Times New Roman"/>
          <w:b/>
          <w:color w:val="000000"/>
        </w:rPr>
      </w:pPr>
    </w:p>
    <w:p w:rsidR="00756DB0" w:rsidRDefault="0075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D20A8" w:rsidRDefault="00A5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РАБОЧИЙ ПЛАН СЧЕТОВ</w:t>
      </w:r>
    </w:p>
    <w:p w:rsidR="00F774E9" w:rsidRDefault="00F774E9" w:rsidP="00F774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03102"/>
    </w:p>
    <w:p w:rsidR="00F774E9" w:rsidRDefault="00F774E9" w:rsidP="00F774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774E9" w:rsidRPr="00F774E9" w:rsidRDefault="00E27EC5" w:rsidP="00F774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Т</w:t>
      </w:r>
      <w:r w:rsidR="008C0B7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абл</w:t>
      </w:r>
      <w:r w:rsidR="00F774E9" w:rsidRPr="00F774E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ица </w:t>
      </w:r>
      <w:r w:rsidR="00363E2A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</w:t>
      </w:r>
    </w:p>
    <w:bookmarkEnd w:id="1"/>
    <w:p w:rsidR="00F774E9" w:rsidRPr="00F774E9" w:rsidRDefault="00F774E9" w:rsidP="00F774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37"/>
        <w:gridCol w:w="26"/>
        <w:gridCol w:w="763"/>
      </w:tblGrid>
      <w:tr w:rsidR="00F774E9" w:rsidRPr="00F774E9" w:rsidTr="0098608D">
        <w:tc>
          <w:tcPr>
            <w:tcW w:w="1526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774E9" w:rsidRPr="00F774E9" w:rsidRDefault="00F774E9" w:rsidP="00F774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2" w:name="sub_10031021"/>
            <w:r w:rsidRPr="00F774E9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Структура кода классификации расходов бюджетов</w:t>
            </w:r>
            <w:bookmarkEnd w:id="2"/>
          </w:p>
        </w:tc>
      </w:tr>
      <w:tr w:rsidR="00F774E9" w:rsidRPr="00F774E9" w:rsidTr="0098608D">
        <w:tc>
          <w:tcPr>
            <w:tcW w:w="228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Код раздела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Код подраздела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Код целевой статьи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Код вида расходов</w:t>
            </w:r>
          </w:p>
        </w:tc>
      </w:tr>
      <w:tr w:rsidR="00F774E9" w:rsidRPr="00F774E9" w:rsidTr="0098608D">
        <w:tc>
          <w:tcPr>
            <w:tcW w:w="228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подгруппа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элемент</w:t>
            </w:r>
          </w:p>
        </w:tc>
      </w:tr>
      <w:tr w:rsidR="00F774E9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E9" w:rsidRPr="00A25936" w:rsidRDefault="00F774E9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</w:p>
        </w:tc>
      </w:tr>
      <w:tr w:rsidR="00A25936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25936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25936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6" w:rsidRPr="00A25936" w:rsidRDefault="00304955" w:rsidP="00F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25936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25936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A25936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6" w:rsidRPr="00A25936" w:rsidRDefault="00304955" w:rsidP="00A2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304955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59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304955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173DC0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5" w:rsidRPr="007D76A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6A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304955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173DC0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5" w:rsidRPr="007D76A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6A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304955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173DC0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5" w:rsidRPr="007D76A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6A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304955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173DC0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5" w:rsidRPr="007D76A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6A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304955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304955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55" w:rsidRPr="00304955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304955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173DC0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5" w:rsidRPr="007D76A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6A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304955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304955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55" w:rsidRPr="00304955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304955" w:rsidRPr="00F774E9" w:rsidTr="0098608D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F774E9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173DC0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5" w:rsidRPr="007D76A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6A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7307E3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A25936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304955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5" w:rsidRPr="00304955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55" w:rsidRPr="00304955" w:rsidRDefault="00304955" w:rsidP="0030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</w:tbl>
    <w:p w:rsidR="00F774E9" w:rsidRPr="00F774E9" w:rsidRDefault="00F774E9" w:rsidP="00F77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774E9" w:rsidRPr="00F774E9" w:rsidSect="00351935">
          <w:pgSz w:w="16837" w:h="11905" w:orient="landscape"/>
          <w:pgMar w:top="1276" w:right="800" w:bottom="1440" w:left="800" w:header="720" w:footer="720" w:gutter="0"/>
          <w:cols w:space="720"/>
          <w:noEndnote/>
        </w:sectPr>
      </w:pPr>
    </w:p>
    <w:p w:rsidR="006717E6" w:rsidRDefault="006717E6" w:rsidP="0067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7"/>
        <w:gridCol w:w="2483"/>
        <w:gridCol w:w="1476"/>
        <w:gridCol w:w="2500"/>
        <w:gridCol w:w="1476"/>
        <w:gridCol w:w="5935"/>
      </w:tblGrid>
      <w:tr w:rsidR="0084251B" w:rsidTr="000A64D2">
        <w:tc>
          <w:tcPr>
            <w:tcW w:w="1257" w:type="dxa"/>
          </w:tcPr>
          <w:p w:rsidR="006717E6" w:rsidRPr="007349FA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FA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(раздел, подраздел расходов бюджета)</w:t>
            </w:r>
          </w:p>
          <w:p w:rsidR="006717E6" w:rsidRPr="007349FA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717E6" w:rsidRPr="007349FA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                        (целевая статья расходов)</w:t>
            </w:r>
          </w:p>
        </w:tc>
        <w:tc>
          <w:tcPr>
            <w:tcW w:w="1476" w:type="dxa"/>
          </w:tcPr>
          <w:p w:rsidR="006717E6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  <w:p w:rsidR="006717E6" w:rsidRPr="007349FA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(подвиды доходов, виды расходов)</w:t>
            </w:r>
          </w:p>
        </w:tc>
        <w:tc>
          <w:tcPr>
            <w:tcW w:w="2500" w:type="dxa"/>
          </w:tcPr>
          <w:p w:rsidR="006717E6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</w:p>
          <w:p w:rsidR="006717E6" w:rsidRPr="007349FA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– код финансового обеспечения, 19-21 – код синтетического учета, 22-23- код аналитического учета)</w:t>
            </w:r>
          </w:p>
        </w:tc>
        <w:tc>
          <w:tcPr>
            <w:tcW w:w="1476" w:type="dxa"/>
          </w:tcPr>
          <w:p w:rsidR="006717E6" w:rsidRPr="007349FA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 (КОСГУ)</w:t>
            </w:r>
          </w:p>
        </w:tc>
        <w:tc>
          <w:tcPr>
            <w:tcW w:w="5935" w:type="dxa"/>
          </w:tcPr>
          <w:p w:rsidR="006717E6" w:rsidRPr="007349FA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6717E6" w:rsidTr="000A64D2">
        <w:tc>
          <w:tcPr>
            <w:tcW w:w="15127" w:type="dxa"/>
            <w:gridSpan w:val="6"/>
          </w:tcPr>
          <w:p w:rsidR="006717E6" w:rsidRPr="007349FA" w:rsidRDefault="006717E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Нефинансовые активы</w:t>
            </w:r>
          </w:p>
        </w:tc>
      </w:tr>
      <w:tr w:rsidR="0084251B" w:rsidTr="000A64D2">
        <w:tc>
          <w:tcPr>
            <w:tcW w:w="1257" w:type="dxa"/>
          </w:tcPr>
          <w:p w:rsidR="006717E6" w:rsidRPr="007349FA" w:rsidRDefault="006059C9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</w:t>
            </w:r>
            <w:r w:rsidR="00865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6717E6" w:rsidRPr="007349FA" w:rsidRDefault="00DC2334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6717E6" w:rsidRPr="007349FA" w:rsidRDefault="00DC2334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0" w:type="dxa"/>
          </w:tcPr>
          <w:p w:rsidR="006717E6" w:rsidRPr="007349FA" w:rsidRDefault="001574A8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39EB">
              <w:rPr>
                <w:rFonts w:ascii="Times New Roman" w:hAnsi="Times New Roman"/>
                <w:sz w:val="24"/>
                <w:szCs w:val="24"/>
              </w:rPr>
              <w:t xml:space="preserve"> 10100</w:t>
            </w:r>
          </w:p>
        </w:tc>
        <w:tc>
          <w:tcPr>
            <w:tcW w:w="1476" w:type="dxa"/>
          </w:tcPr>
          <w:p w:rsidR="006717E6" w:rsidRPr="007349FA" w:rsidRDefault="004339EB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935" w:type="dxa"/>
          </w:tcPr>
          <w:p w:rsidR="006717E6" w:rsidRPr="007349FA" w:rsidRDefault="004339EB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865307" w:rsidTr="00865307">
        <w:trPr>
          <w:trHeight w:val="211"/>
        </w:trPr>
        <w:tc>
          <w:tcPr>
            <w:tcW w:w="1257" w:type="dxa"/>
          </w:tcPr>
          <w:p w:rsidR="00865307" w:rsidRDefault="00865307" w:rsidP="00865307">
            <w:pPr>
              <w:jc w:val="center"/>
            </w:pPr>
            <w:r w:rsidRPr="00517BB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0" w:type="dxa"/>
          </w:tcPr>
          <w:p w:rsidR="00865307" w:rsidRPr="007349FA" w:rsidRDefault="001574A8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5307">
              <w:rPr>
                <w:rFonts w:ascii="Times New Roman" w:hAnsi="Times New Roman"/>
                <w:sz w:val="24"/>
                <w:szCs w:val="24"/>
              </w:rPr>
              <w:t xml:space="preserve"> 10100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935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основных средств</w:t>
            </w:r>
          </w:p>
        </w:tc>
      </w:tr>
      <w:tr w:rsidR="00865307" w:rsidTr="000A64D2">
        <w:tc>
          <w:tcPr>
            <w:tcW w:w="1257" w:type="dxa"/>
          </w:tcPr>
          <w:p w:rsidR="00865307" w:rsidRDefault="00865307" w:rsidP="00865307">
            <w:pPr>
              <w:jc w:val="center"/>
            </w:pPr>
            <w:r w:rsidRPr="00517BB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865307" w:rsidRPr="00BC4C76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00" w:type="dxa"/>
          </w:tcPr>
          <w:p w:rsidR="00865307" w:rsidRPr="00BC4C76" w:rsidRDefault="001574A8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53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10300</w:t>
            </w:r>
          </w:p>
        </w:tc>
        <w:tc>
          <w:tcPr>
            <w:tcW w:w="1476" w:type="dxa"/>
          </w:tcPr>
          <w:p w:rsidR="00865307" w:rsidRPr="00AE440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935" w:type="dxa"/>
          </w:tcPr>
          <w:p w:rsidR="00865307" w:rsidRPr="00BC4C76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- недвижимое имущество учреждения</w:t>
            </w:r>
          </w:p>
        </w:tc>
      </w:tr>
      <w:tr w:rsidR="00865307" w:rsidTr="000A64D2">
        <w:tc>
          <w:tcPr>
            <w:tcW w:w="1257" w:type="dxa"/>
          </w:tcPr>
          <w:p w:rsidR="00865307" w:rsidRDefault="00865307" w:rsidP="00865307">
            <w:pPr>
              <w:jc w:val="center"/>
            </w:pPr>
            <w:r w:rsidRPr="00517BB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0" w:type="dxa"/>
          </w:tcPr>
          <w:p w:rsidR="00865307" w:rsidRPr="007349FA" w:rsidRDefault="001574A8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5307">
              <w:rPr>
                <w:rFonts w:ascii="Times New Roman" w:hAnsi="Times New Roman"/>
                <w:sz w:val="24"/>
                <w:szCs w:val="24"/>
              </w:rPr>
              <w:t xml:space="preserve"> 10400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5935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</w:tr>
      <w:tr w:rsidR="00865307" w:rsidTr="000A64D2">
        <w:tc>
          <w:tcPr>
            <w:tcW w:w="1257" w:type="dxa"/>
          </w:tcPr>
          <w:p w:rsidR="00865307" w:rsidRDefault="00865307" w:rsidP="00865307">
            <w:pPr>
              <w:jc w:val="center"/>
            </w:pPr>
            <w:r w:rsidRPr="00517BB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0" w:type="dxa"/>
          </w:tcPr>
          <w:p w:rsidR="00865307" w:rsidRPr="007349FA" w:rsidRDefault="001574A8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5307">
              <w:rPr>
                <w:rFonts w:ascii="Times New Roman" w:hAnsi="Times New Roman"/>
                <w:sz w:val="24"/>
                <w:szCs w:val="24"/>
              </w:rPr>
              <w:t xml:space="preserve"> 10500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935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865307" w:rsidTr="000A64D2">
        <w:tc>
          <w:tcPr>
            <w:tcW w:w="1257" w:type="dxa"/>
          </w:tcPr>
          <w:p w:rsidR="00865307" w:rsidRDefault="00865307" w:rsidP="00865307">
            <w:pPr>
              <w:jc w:val="center"/>
            </w:pPr>
            <w:r w:rsidRPr="00517BB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0" w:type="dxa"/>
          </w:tcPr>
          <w:p w:rsidR="00865307" w:rsidRPr="007349FA" w:rsidRDefault="001574A8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5307">
              <w:rPr>
                <w:rFonts w:ascii="Times New Roman" w:hAnsi="Times New Roman"/>
                <w:sz w:val="24"/>
                <w:szCs w:val="24"/>
              </w:rPr>
              <w:t xml:space="preserve"> 10500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935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материальных запасов</w:t>
            </w:r>
          </w:p>
        </w:tc>
      </w:tr>
      <w:tr w:rsidR="00865307" w:rsidTr="000A64D2">
        <w:tc>
          <w:tcPr>
            <w:tcW w:w="1257" w:type="dxa"/>
          </w:tcPr>
          <w:p w:rsidR="00865307" w:rsidRDefault="00865307" w:rsidP="00865307">
            <w:pPr>
              <w:jc w:val="center"/>
            </w:pPr>
            <w:r w:rsidRPr="00517BB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0" w:type="dxa"/>
          </w:tcPr>
          <w:p w:rsidR="00865307" w:rsidRPr="007349FA" w:rsidRDefault="001574A8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5307">
              <w:rPr>
                <w:rFonts w:ascii="Times New Roman" w:hAnsi="Times New Roman"/>
                <w:sz w:val="24"/>
                <w:szCs w:val="24"/>
              </w:rPr>
              <w:t xml:space="preserve"> 10600</w:t>
            </w:r>
          </w:p>
        </w:tc>
        <w:tc>
          <w:tcPr>
            <w:tcW w:w="1476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935" w:type="dxa"/>
          </w:tcPr>
          <w:p w:rsidR="00865307" w:rsidRPr="007349FA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Вложения в нефинансовые активы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517BB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111,112,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119,244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10900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211,212,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213,221,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224,225,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226,272</w:t>
            </w:r>
          </w:p>
        </w:tc>
        <w:tc>
          <w:tcPr>
            <w:tcW w:w="5935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CA2">
              <w:rPr>
                <w:rFonts w:ascii="Times New Roman" w:hAnsi="Times New Roman"/>
                <w:sz w:val="24"/>
                <w:szCs w:val="24"/>
              </w:rPr>
              <w:t>Себестоимость готовой продукции, работ, услуг</w:t>
            </w:r>
          </w:p>
        </w:tc>
      </w:tr>
      <w:tr w:rsidR="00865307" w:rsidTr="000A64D2">
        <w:tc>
          <w:tcPr>
            <w:tcW w:w="1257" w:type="dxa"/>
          </w:tcPr>
          <w:p w:rsidR="00865307" w:rsidRDefault="00865307" w:rsidP="00865307">
            <w:pPr>
              <w:jc w:val="center"/>
            </w:pPr>
            <w:r w:rsidRPr="00517BB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865307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865307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0" w:type="dxa"/>
          </w:tcPr>
          <w:p w:rsidR="00865307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5307">
              <w:rPr>
                <w:rFonts w:ascii="Times New Roman" w:hAnsi="Times New Roman"/>
                <w:sz w:val="24"/>
                <w:szCs w:val="24"/>
              </w:rPr>
              <w:t xml:space="preserve"> 111</w:t>
            </w:r>
            <w:r w:rsidR="00FA3C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6" w:type="dxa"/>
          </w:tcPr>
          <w:p w:rsidR="00865307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935" w:type="dxa"/>
          </w:tcPr>
          <w:p w:rsidR="00865307" w:rsidRDefault="00865307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AAB">
              <w:rPr>
                <w:rFonts w:ascii="Times New Roman" w:hAnsi="Times New Roman"/>
                <w:sz w:val="24"/>
                <w:szCs w:val="24"/>
              </w:rPr>
              <w:t>Права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нефинансовыми</w:t>
            </w:r>
            <w:r w:rsidRPr="00982AAB">
              <w:rPr>
                <w:rFonts w:ascii="Times New Roman" w:hAnsi="Times New Roman"/>
                <w:sz w:val="24"/>
                <w:szCs w:val="24"/>
              </w:rPr>
              <w:t xml:space="preserve"> активами</w:t>
            </w:r>
          </w:p>
          <w:p w:rsidR="00FA3CA2" w:rsidRPr="00982AAB" w:rsidRDefault="00FA3CA2" w:rsidP="008653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CA2">
              <w:rPr>
                <w:rFonts w:ascii="Times New Roman" w:hAnsi="Times New Roman"/>
                <w:sz w:val="24"/>
                <w:szCs w:val="24"/>
              </w:rPr>
              <w:t>Права пользования нежилыми помещениями (зданиями и сооружениями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20D6" w:rsidTr="000A64D2">
        <w:tc>
          <w:tcPr>
            <w:tcW w:w="15127" w:type="dxa"/>
            <w:gridSpan w:val="6"/>
          </w:tcPr>
          <w:p w:rsidR="003020D6" w:rsidRPr="007349FA" w:rsidRDefault="003020D6" w:rsidP="009860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активы</w:t>
            </w:r>
          </w:p>
        </w:tc>
      </w:tr>
      <w:tr w:rsidR="0084251B" w:rsidTr="000A64D2">
        <w:tc>
          <w:tcPr>
            <w:tcW w:w="1257" w:type="dxa"/>
          </w:tcPr>
          <w:p w:rsidR="00271F01" w:rsidRPr="007349FA" w:rsidRDefault="00271F01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</w:t>
            </w:r>
            <w:r w:rsidR="00FA3C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082C11" w:rsidRPr="00082C11" w:rsidRDefault="00FA3CA2" w:rsidP="00271F0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271F01" w:rsidRDefault="00271F01" w:rsidP="00271F0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611,111,</w:t>
            </w:r>
          </w:p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112,119,241,</w:t>
            </w:r>
          </w:p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243,244,</w:t>
            </w:r>
          </w:p>
          <w:p w:rsidR="00271F01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851,852,853</w:t>
            </w:r>
          </w:p>
        </w:tc>
        <w:tc>
          <w:tcPr>
            <w:tcW w:w="2500" w:type="dxa"/>
          </w:tcPr>
          <w:p w:rsidR="00271F01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1F0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A3CA2">
              <w:rPr>
                <w:rFonts w:ascii="Times New Roman" w:hAnsi="Times New Roman"/>
                <w:sz w:val="24"/>
                <w:szCs w:val="24"/>
              </w:rPr>
              <w:t>1</w:t>
            </w:r>
            <w:r w:rsidR="00271F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271F01" w:rsidRPr="007349FA" w:rsidRDefault="00271F01" w:rsidP="00271F0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935" w:type="dxa"/>
          </w:tcPr>
          <w:p w:rsidR="00271F01" w:rsidRPr="007349FA" w:rsidRDefault="001574A8" w:rsidP="00271F0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A8">
              <w:rPr>
                <w:rFonts w:ascii="Times New Roman" w:hAnsi="Times New Roman"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</w:tr>
      <w:tr w:rsidR="001574A8" w:rsidTr="000A64D2">
        <w:tc>
          <w:tcPr>
            <w:tcW w:w="1257" w:type="dxa"/>
          </w:tcPr>
          <w:p w:rsidR="001574A8" w:rsidRPr="007349FA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1574A8" w:rsidRPr="00082C11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00" w:type="dxa"/>
          </w:tcPr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0 20531</w:t>
            </w:r>
          </w:p>
        </w:tc>
        <w:tc>
          <w:tcPr>
            <w:tcW w:w="1476" w:type="dxa"/>
          </w:tcPr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560,660</w:t>
            </w:r>
          </w:p>
        </w:tc>
        <w:tc>
          <w:tcPr>
            <w:tcW w:w="5935" w:type="dxa"/>
          </w:tcPr>
          <w:p w:rsidR="001574A8" w:rsidRP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A8">
              <w:rPr>
                <w:rFonts w:ascii="Times New Roman" w:hAnsi="Times New Roman"/>
                <w:sz w:val="24"/>
                <w:szCs w:val="24"/>
              </w:rPr>
              <w:t>Расчеты по доходам от оказания платных услуг (работ), компенсаций затрат</w:t>
            </w:r>
          </w:p>
        </w:tc>
      </w:tr>
      <w:tr w:rsidR="00FA3CA2" w:rsidTr="000A64D2">
        <w:tc>
          <w:tcPr>
            <w:tcW w:w="1257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2483" w:type="dxa"/>
          </w:tcPr>
          <w:p w:rsidR="00FA3CA2" w:rsidRPr="00082C11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20611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оплате труда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F13B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550EF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20611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оплате труда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F13B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550EF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00" w:type="dxa"/>
          </w:tcPr>
          <w:p w:rsidR="00FA3CA2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20612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прочим выплатам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F13B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550EF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00" w:type="dxa"/>
          </w:tcPr>
          <w:p w:rsidR="00FA3CA2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20612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прочим выплатам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F13B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063F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20613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начислениям на оплату труда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F13B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063F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A3CA2">
              <w:rPr>
                <w:rFonts w:ascii="Times New Roman" w:hAnsi="Times New Roman"/>
                <w:sz w:val="24"/>
                <w:szCs w:val="24"/>
              </w:rPr>
              <w:t>20613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оплате труда по начислениям на оплату труда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F13B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063F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1574A8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</w:t>
            </w:r>
            <w:r w:rsidR="001574A8">
              <w:rPr>
                <w:rFonts w:ascii="Times New Roman" w:hAnsi="Times New Roman"/>
                <w:sz w:val="24"/>
                <w:szCs w:val="24"/>
              </w:rPr>
              <w:t>111,</w:t>
            </w:r>
          </w:p>
          <w:p w:rsidR="001574A8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112,119,241,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243,244,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851,852,853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20600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оплате прочих расходов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F13B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063F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611,111,</w:t>
            </w:r>
          </w:p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112,119,241,</w:t>
            </w:r>
          </w:p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243,244,</w:t>
            </w:r>
          </w:p>
          <w:p w:rsidR="00FA3CA2" w:rsidRPr="007349FA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851,852,853</w:t>
            </w:r>
          </w:p>
        </w:tc>
        <w:tc>
          <w:tcPr>
            <w:tcW w:w="2500" w:type="dxa"/>
          </w:tcPr>
          <w:p w:rsidR="00FA3CA2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20600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КОСГУ 21,23,25,26,31,34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оплате прочих расходов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F13B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063F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20900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ущербу и иным доходам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D81FA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E535D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20900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ущербу и иным доходам</w:t>
            </w:r>
          </w:p>
        </w:tc>
      </w:tr>
      <w:tr w:rsidR="001574A8" w:rsidTr="000A64D2">
        <w:tc>
          <w:tcPr>
            <w:tcW w:w="1257" w:type="dxa"/>
          </w:tcPr>
          <w:p w:rsidR="001574A8" w:rsidRPr="00D81FA1" w:rsidRDefault="001574A8" w:rsidP="0015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2483" w:type="dxa"/>
          </w:tcPr>
          <w:p w:rsidR="001574A8" w:rsidRPr="007349FA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1574A8" w:rsidRPr="007349FA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0" w:type="dxa"/>
          </w:tcPr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0 21006</w:t>
            </w:r>
          </w:p>
        </w:tc>
        <w:tc>
          <w:tcPr>
            <w:tcW w:w="1476" w:type="dxa"/>
          </w:tcPr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935" w:type="dxa"/>
          </w:tcPr>
          <w:p w:rsidR="001574A8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A8">
              <w:rPr>
                <w:rFonts w:ascii="Times New Roman" w:hAnsi="Times New Roman"/>
                <w:sz w:val="24"/>
                <w:szCs w:val="24"/>
              </w:rPr>
              <w:t>Расчеты с учредителем</w:t>
            </w:r>
          </w:p>
        </w:tc>
      </w:tr>
      <w:tr w:rsidR="00FA3CA2" w:rsidTr="00CB10AF">
        <w:tc>
          <w:tcPr>
            <w:tcW w:w="15127" w:type="dxa"/>
            <w:gridSpan w:val="6"/>
          </w:tcPr>
          <w:p w:rsidR="00FA3CA2" w:rsidRPr="001574A8" w:rsidRDefault="001574A8" w:rsidP="00F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A8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D81FA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E535D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852</w:t>
            </w:r>
          </w:p>
          <w:p w:rsidR="00FA3CA2" w:rsidRPr="00082C11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853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30200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730,830</w:t>
            </w:r>
          </w:p>
        </w:tc>
        <w:tc>
          <w:tcPr>
            <w:tcW w:w="5935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принятым обязательствам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D81FA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E535D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30300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730,830</w:t>
            </w:r>
          </w:p>
        </w:tc>
        <w:tc>
          <w:tcPr>
            <w:tcW w:w="5935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принятым обязательствам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D81FA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E535D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Pr="00082C11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30400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730,83</w:t>
            </w:r>
          </w:p>
        </w:tc>
        <w:tc>
          <w:tcPr>
            <w:tcW w:w="5935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принятым обязательствам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</w:t>
            </w:r>
          </w:p>
        </w:tc>
      </w:tr>
      <w:tr w:rsidR="002958F1" w:rsidTr="00CB10AF">
        <w:tc>
          <w:tcPr>
            <w:tcW w:w="15127" w:type="dxa"/>
            <w:gridSpan w:val="6"/>
          </w:tcPr>
          <w:p w:rsidR="002958F1" w:rsidRPr="007349FA" w:rsidRDefault="002958F1" w:rsidP="002958F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  <w:p w:rsidR="001574A8" w:rsidRPr="001574A8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15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1574A8" w:rsidRDefault="001574A8" w:rsidP="0015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574A8" w:rsidRDefault="001574A8" w:rsidP="0015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74A8" w:rsidRDefault="001574A8" w:rsidP="001574A8">
            <w:pPr>
              <w:jc w:val="center"/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A3CA2" w:rsidRPr="00082C11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</w:t>
            </w:r>
            <w:r w:rsidR="00FA3CA2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500" w:type="dxa"/>
          </w:tcPr>
          <w:p w:rsidR="00FA3CA2" w:rsidRPr="007349FA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40110</w:t>
            </w:r>
          </w:p>
        </w:tc>
        <w:tc>
          <w:tcPr>
            <w:tcW w:w="1476" w:type="dxa"/>
          </w:tcPr>
          <w:p w:rsidR="00FA3CA2" w:rsidRPr="00972787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</w:t>
            </w:r>
            <w:r w:rsidR="00FA3CA2">
              <w:rPr>
                <w:rFonts w:ascii="Times New Roman" w:hAnsi="Times New Roman"/>
                <w:sz w:val="24"/>
                <w:szCs w:val="24"/>
              </w:rPr>
              <w:t>180,182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текущего финансового года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D8128C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1574A8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40120</w:t>
            </w:r>
          </w:p>
        </w:tc>
        <w:tc>
          <w:tcPr>
            <w:tcW w:w="1476" w:type="dxa"/>
          </w:tcPr>
          <w:p w:rsidR="00FA3CA2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271,290</w:t>
            </w:r>
          </w:p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текущего финансового года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D8128C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40130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</w:tr>
      <w:tr w:rsidR="00FA3CA2" w:rsidTr="000A64D2">
        <w:tc>
          <w:tcPr>
            <w:tcW w:w="1257" w:type="dxa"/>
          </w:tcPr>
          <w:p w:rsidR="00FA3CA2" w:rsidRPr="0084251B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2483" w:type="dxa"/>
          </w:tcPr>
          <w:p w:rsidR="00FA3CA2" w:rsidRDefault="00FA3CA2" w:rsidP="00CF65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CF659A" w:rsidRDefault="00CF659A" w:rsidP="00CF659A">
            <w:pPr>
              <w:spacing w:line="240" w:lineRule="auto"/>
              <w:contextualSpacing/>
              <w:jc w:val="center"/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A3CA2" w:rsidRPr="0084251B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</w:t>
            </w:r>
            <w:r w:rsidR="00FA3CA2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40140</w:t>
            </w:r>
          </w:p>
        </w:tc>
        <w:tc>
          <w:tcPr>
            <w:tcW w:w="1476" w:type="dxa"/>
          </w:tcPr>
          <w:p w:rsidR="00FA3CA2" w:rsidRPr="00972787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CD002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CF65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CF659A" w:rsidRDefault="00CF659A" w:rsidP="00CF659A">
            <w:pPr>
              <w:spacing w:line="240" w:lineRule="auto"/>
              <w:contextualSpacing/>
              <w:jc w:val="center"/>
            </w:pPr>
          </w:p>
        </w:tc>
        <w:tc>
          <w:tcPr>
            <w:tcW w:w="1476" w:type="dxa"/>
          </w:tcPr>
          <w:p w:rsidR="00FA3CA2" w:rsidRPr="0084251B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2500" w:type="dxa"/>
          </w:tcPr>
          <w:p w:rsidR="00FA3CA2" w:rsidRPr="007349FA" w:rsidRDefault="001574A8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40150</w:t>
            </w:r>
          </w:p>
        </w:tc>
        <w:tc>
          <w:tcPr>
            <w:tcW w:w="1476" w:type="dxa"/>
          </w:tcPr>
          <w:p w:rsidR="00FA3CA2" w:rsidRPr="0084251B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будущих периодов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CD002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121,129</w:t>
            </w:r>
          </w:p>
        </w:tc>
        <w:tc>
          <w:tcPr>
            <w:tcW w:w="2500" w:type="dxa"/>
          </w:tcPr>
          <w:p w:rsidR="00FA3CA2" w:rsidRPr="007349FA" w:rsidRDefault="001574A8" w:rsidP="001574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40160</w:t>
            </w:r>
          </w:p>
        </w:tc>
        <w:tc>
          <w:tcPr>
            <w:tcW w:w="1476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211,213</w:t>
            </w:r>
          </w:p>
        </w:tc>
        <w:tc>
          <w:tcPr>
            <w:tcW w:w="5935" w:type="dxa"/>
          </w:tcPr>
          <w:p w:rsidR="00FA3CA2" w:rsidRPr="007349FA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Резервы предстоящих расходов</w:t>
            </w:r>
          </w:p>
        </w:tc>
      </w:tr>
      <w:tr w:rsidR="00FA3CA2" w:rsidTr="00EE60D5">
        <w:tc>
          <w:tcPr>
            <w:tcW w:w="15127" w:type="dxa"/>
            <w:gridSpan w:val="6"/>
          </w:tcPr>
          <w:p w:rsidR="00FA3CA2" w:rsidRPr="0084251B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Санкционирование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032D9">
              <w:rPr>
                <w:rFonts w:ascii="Times New Roman" w:hAnsi="Times New Roman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A3CA2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50200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FA3CA2" w:rsidRPr="00DD20BC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82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032D9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A3CA2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50210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FA3CA2" w:rsidRPr="00DD20BC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82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</w:t>
            </w:r>
          </w:p>
        </w:tc>
      </w:tr>
      <w:tr w:rsidR="00436A62" w:rsidTr="002D0ED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2" w:rsidRDefault="00436A62" w:rsidP="00436A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0 50211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2" w:rsidRDefault="00436A62" w:rsidP="00436A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  <w:r w:rsidRPr="006032D9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FA3CA2" w:rsidP="00FA3CA2">
            <w:pPr>
              <w:jc w:val="center"/>
            </w:pPr>
            <w:r w:rsidRPr="005C184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00" w:type="dxa"/>
          </w:tcPr>
          <w:p w:rsidR="00FA3CA2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3CA2">
              <w:rPr>
                <w:rFonts w:ascii="Times New Roman" w:hAnsi="Times New Roman"/>
                <w:sz w:val="24"/>
                <w:szCs w:val="24"/>
              </w:rPr>
              <w:t xml:space="preserve"> 50212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CF659A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935" w:type="dxa"/>
          </w:tcPr>
          <w:p w:rsidR="00FA3CA2" w:rsidRPr="00DD20BC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82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</w:t>
            </w:r>
          </w:p>
        </w:tc>
      </w:tr>
      <w:tr w:rsidR="00FA3CA2" w:rsidTr="000A64D2">
        <w:tc>
          <w:tcPr>
            <w:tcW w:w="1257" w:type="dxa"/>
          </w:tcPr>
          <w:p w:rsidR="00FA3CA2" w:rsidRPr="005B7340" w:rsidRDefault="00CF659A" w:rsidP="00F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FA3CA2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FA3CA2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500" w:type="dxa"/>
          </w:tcPr>
          <w:p w:rsidR="00FA3CA2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0 50217</w:t>
            </w:r>
          </w:p>
        </w:tc>
        <w:tc>
          <w:tcPr>
            <w:tcW w:w="1476" w:type="dxa"/>
          </w:tcPr>
          <w:p w:rsidR="00FA3CA2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935" w:type="dxa"/>
          </w:tcPr>
          <w:p w:rsidR="00FA3CA2" w:rsidRPr="00DD20BC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9A">
              <w:rPr>
                <w:rFonts w:ascii="Times New Roman" w:hAnsi="Times New Roman"/>
                <w:sz w:val="24"/>
                <w:szCs w:val="24"/>
              </w:rPr>
              <w:t>Принимаемые обязательства на текущий финансовый год</w:t>
            </w:r>
          </w:p>
        </w:tc>
      </w:tr>
      <w:tr w:rsidR="00CF659A" w:rsidTr="000A64D2">
        <w:tc>
          <w:tcPr>
            <w:tcW w:w="1257" w:type="dxa"/>
          </w:tcPr>
          <w:p w:rsidR="00CF659A" w:rsidRPr="005B7340" w:rsidRDefault="00CF659A" w:rsidP="00CF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111,119</w:t>
            </w:r>
          </w:p>
        </w:tc>
        <w:tc>
          <w:tcPr>
            <w:tcW w:w="2500" w:type="dxa"/>
          </w:tcPr>
          <w:p w:rsid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0 50290</w:t>
            </w:r>
          </w:p>
        </w:tc>
        <w:tc>
          <w:tcPr>
            <w:tcW w:w="1476" w:type="dxa"/>
          </w:tcPr>
          <w:p w:rsid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211,213</w:t>
            </w:r>
          </w:p>
        </w:tc>
        <w:tc>
          <w:tcPr>
            <w:tcW w:w="5935" w:type="dxa"/>
          </w:tcPr>
          <w:p w:rsidR="00CF659A" w:rsidRP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9A">
              <w:rPr>
                <w:rFonts w:ascii="Times New Roman" w:hAnsi="Times New Roman"/>
                <w:sz w:val="24"/>
                <w:szCs w:val="24"/>
              </w:rPr>
              <w:t>Принятые обязательства на иные очередные годы (за пределами планового периода)</w:t>
            </w:r>
          </w:p>
        </w:tc>
      </w:tr>
      <w:tr w:rsidR="00CF659A" w:rsidTr="000A64D2">
        <w:tc>
          <w:tcPr>
            <w:tcW w:w="1257" w:type="dxa"/>
          </w:tcPr>
          <w:p w:rsidR="00CF659A" w:rsidRPr="005B7340" w:rsidRDefault="00CF659A" w:rsidP="00CF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111,119</w:t>
            </w:r>
          </w:p>
        </w:tc>
        <w:tc>
          <w:tcPr>
            <w:tcW w:w="2500" w:type="dxa"/>
          </w:tcPr>
          <w:p w:rsid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0 50299</w:t>
            </w:r>
          </w:p>
        </w:tc>
        <w:tc>
          <w:tcPr>
            <w:tcW w:w="1476" w:type="dxa"/>
          </w:tcPr>
          <w:p w:rsid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211,213</w:t>
            </w:r>
          </w:p>
        </w:tc>
        <w:tc>
          <w:tcPr>
            <w:tcW w:w="5935" w:type="dxa"/>
          </w:tcPr>
          <w:p w:rsidR="00CF659A" w:rsidRPr="00CF659A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Отложенные обязательства за пределами планового периода</w:t>
            </w:r>
          </w:p>
        </w:tc>
      </w:tr>
      <w:tr w:rsidR="00FA3CA2" w:rsidTr="000A64D2">
        <w:tc>
          <w:tcPr>
            <w:tcW w:w="1257" w:type="dxa"/>
          </w:tcPr>
          <w:p w:rsidR="00FA3CA2" w:rsidRDefault="00FA3CA2" w:rsidP="00FA3CA2">
            <w:pPr>
              <w:jc w:val="center"/>
            </w:pPr>
          </w:p>
        </w:tc>
        <w:tc>
          <w:tcPr>
            <w:tcW w:w="2483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A3CA2" w:rsidRDefault="00CF659A" w:rsidP="00CF65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0 50400</w:t>
            </w:r>
          </w:p>
        </w:tc>
        <w:tc>
          <w:tcPr>
            <w:tcW w:w="1476" w:type="dxa"/>
          </w:tcPr>
          <w:p w:rsidR="00FA3CA2" w:rsidRDefault="00FA3CA2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FA3CA2" w:rsidRPr="00DD20BC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9A">
              <w:rPr>
                <w:rFonts w:ascii="Times New Roman" w:hAnsi="Times New Roman"/>
                <w:sz w:val="24"/>
                <w:szCs w:val="24"/>
              </w:rPr>
              <w:t>Сметные (плановые, прогнозные) назначения</w:t>
            </w:r>
          </w:p>
        </w:tc>
      </w:tr>
      <w:tr w:rsidR="00CF659A" w:rsidTr="000A64D2">
        <w:tc>
          <w:tcPr>
            <w:tcW w:w="1257" w:type="dxa"/>
          </w:tcPr>
          <w:p w:rsidR="00CF659A" w:rsidRDefault="00CF659A" w:rsidP="00FA3CA2">
            <w:pPr>
              <w:jc w:val="center"/>
            </w:pPr>
          </w:p>
        </w:tc>
        <w:tc>
          <w:tcPr>
            <w:tcW w:w="2483" w:type="dxa"/>
          </w:tcPr>
          <w:p w:rsidR="00CF659A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F659A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F659A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0 50410</w:t>
            </w:r>
          </w:p>
        </w:tc>
        <w:tc>
          <w:tcPr>
            <w:tcW w:w="1476" w:type="dxa"/>
          </w:tcPr>
          <w:p w:rsidR="00CF659A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CF659A" w:rsidRPr="00CF659A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9A">
              <w:rPr>
                <w:rFonts w:ascii="Times New Roman" w:hAnsi="Times New Roman"/>
                <w:sz w:val="24"/>
                <w:szCs w:val="24"/>
              </w:rPr>
              <w:t>Сметные (плановые, прогнозные) назначения текущего финансового года</w:t>
            </w:r>
          </w:p>
        </w:tc>
      </w:tr>
      <w:tr w:rsidR="005B7340" w:rsidTr="000A64D2">
        <w:tc>
          <w:tcPr>
            <w:tcW w:w="1257" w:type="dxa"/>
          </w:tcPr>
          <w:p w:rsidR="005B7340" w:rsidRPr="001574A8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5B7340" w:rsidRDefault="005B7340" w:rsidP="005B73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7340" w:rsidRDefault="005B7340" w:rsidP="005B73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7340" w:rsidRDefault="005B7340" w:rsidP="005B7340">
            <w:pPr>
              <w:jc w:val="center"/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B7340" w:rsidRPr="00082C11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500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0 50411</w:t>
            </w: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130,180</w:t>
            </w:r>
          </w:p>
        </w:tc>
        <w:tc>
          <w:tcPr>
            <w:tcW w:w="5935" w:type="dxa"/>
          </w:tcPr>
          <w:p w:rsidR="005B7340" w:rsidRPr="00CF659A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9A">
              <w:rPr>
                <w:rFonts w:ascii="Times New Roman" w:hAnsi="Times New Roman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</w:tr>
      <w:tr w:rsidR="005B7340" w:rsidTr="000A64D2">
        <w:tc>
          <w:tcPr>
            <w:tcW w:w="1257" w:type="dxa"/>
          </w:tcPr>
          <w:p w:rsidR="005B7340" w:rsidRPr="001574A8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B7340" w:rsidRDefault="005B7340" w:rsidP="005B7340">
            <w:pPr>
              <w:jc w:val="center"/>
            </w:pP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  <w:p w:rsidR="005B7340" w:rsidRPr="00082C11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00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0 50412</w:t>
            </w: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935" w:type="dxa"/>
          </w:tcPr>
          <w:p w:rsidR="005B7340" w:rsidRPr="00CF659A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Сметные (плановые) назначения по расходам (выплатам)</w:t>
            </w:r>
          </w:p>
        </w:tc>
      </w:tr>
      <w:tr w:rsidR="00CF659A" w:rsidTr="000A64D2">
        <w:tc>
          <w:tcPr>
            <w:tcW w:w="1257" w:type="dxa"/>
          </w:tcPr>
          <w:p w:rsidR="00CF659A" w:rsidRPr="005B7340" w:rsidRDefault="00CF659A" w:rsidP="00F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CF659A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F659A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F659A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0 50420</w:t>
            </w:r>
          </w:p>
        </w:tc>
        <w:tc>
          <w:tcPr>
            <w:tcW w:w="1476" w:type="dxa"/>
          </w:tcPr>
          <w:p w:rsidR="00CF659A" w:rsidRDefault="00CF659A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CF659A" w:rsidRPr="00CF659A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Сметные (плановые, прогнозные) назначения очередного финансового года</w:t>
            </w:r>
          </w:p>
        </w:tc>
      </w:tr>
      <w:tr w:rsidR="005B7340" w:rsidTr="000A64D2">
        <w:tc>
          <w:tcPr>
            <w:tcW w:w="1257" w:type="dxa"/>
          </w:tcPr>
          <w:p w:rsidR="005B7340" w:rsidRPr="005B7340" w:rsidRDefault="005B7340" w:rsidP="005B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5B7340" w:rsidRDefault="005B7340" w:rsidP="005B73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00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0 50421</w:t>
            </w: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35" w:type="dxa"/>
          </w:tcPr>
          <w:p w:rsidR="005B7340" w:rsidRPr="00CF659A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</w:tr>
      <w:tr w:rsidR="005B7340" w:rsidTr="000A64D2">
        <w:tc>
          <w:tcPr>
            <w:tcW w:w="1257" w:type="dxa"/>
          </w:tcPr>
          <w:p w:rsidR="005B7340" w:rsidRPr="005B7340" w:rsidRDefault="005B7340" w:rsidP="005B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5B7340" w:rsidRDefault="005B7340" w:rsidP="005B73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2500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0 50422</w:t>
            </w: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5935" w:type="dxa"/>
          </w:tcPr>
          <w:p w:rsidR="005B7340" w:rsidRPr="00CF659A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lastRenderedPageBreak/>
              <w:t>Сметные (плановые) назначения по расходам (выплатам)</w:t>
            </w:r>
          </w:p>
        </w:tc>
      </w:tr>
      <w:tr w:rsidR="005B7340" w:rsidTr="000A64D2">
        <w:tc>
          <w:tcPr>
            <w:tcW w:w="1257" w:type="dxa"/>
          </w:tcPr>
          <w:p w:rsidR="005B7340" w:rsidRDefault="005B7340" w:rsidP="00FA3CA2">
            <w:pPr>
              <w:jc w:val="center"/>
            </w:pPr>
          </w:p>
        </w:tc>
        <w:tc>
          <w:tcPr>
            <w:tcW w:w="2483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0 50430</w:t>
            </w:r>
          </w:p>
        </w:tc>
        <w:tc>
          <w:tcPr>
            <w:tcW w:w="1476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5B7340" w:rsidRP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</w:tr>
      <w:tr w:rsidR="005B7340" w:rsidTr="000A64D2">
        <w:tc>
          <w:tcPr>
            <w:tcW w:w="1257" w:type="dxa"/>
          </w:tcPr>
          <w:p w:rsidR="005B7340" w:rsidRPr="005B7340" w:rsidRDefault="005B7340" w:rsidP="005B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5B7340" w:rsidRDefault="005B7340" w:rsidP="005B73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00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0 50431</w:t>
            </w: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35" w:type="dxa"/>
          </w:tcPr>
          <w:p w:rsidR="005B7340" w:rsidRP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</w:tr>
      <w:tr w:rsidR="005B7340" w:rsidTr="000A64D2">
        <w:tc>
          <w:tcPr>
            <w:tcW w:w="1257" w:type="dxa"/>
          </w:tcPr>
          <w:p w:rsidR="005B7340" w:rsidRDefault="005B7340" w:rsidP="00FA3CA2">
            <w:pPr>
              <w:jc w:val="center"/>
            </w:pPr>
          </w:p>
        </w:tc>
        <w:tc>
          <w:tcPr>
            <w:tcW w:w="2483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0 50600</w:t>
            </w:r>
          </w:p>
        </w:tc>
        <w:tc>
          <w:tcPr>
            <w:tcW w:w="1476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5B7340" w:rsidRP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Право на принятие обязательств</w:t>
            </w:r>
          </w:p>
        </w:tc>
      </w:tr>
      <w:tr w:rsidR="005B7340" w:rsidTr="000A64D2">
        <w:tc>
          <w:tcPr>
            <w:tcW w:w="1257" w:type="dxa"/>
          </w:tcPr>
          <w:p w:rsidR="005B7340" w:rsidRPr="005B7340" w:rsidRDefault="005B7340" w:rsidP="005B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5B7340" w:rsidRDefault="005B7340" w:rsidP="005B73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00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0 50610</w:t>
            </w: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935" w:type="dxa"/>
          </w:tcPr>
          <w:p w:rsidR="005B7340" w:rsidRP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Право на принятие обязательств на текущий финансовый год</w:t>
            </w:r>
          </w:p>
        </w:tc>
      </w:tr>
      <w:tr w:rsidR="005B7340" w:rsidTr="000A64D2">
        <w:tc>
          <w:tcPr>
            <w:tcW w:w="1257" w:type="dxa"/>
          </w:tcPr>
          <w:p w:rsidR="005B7340" w:rsidRPr="005B7340" w:rsidRDefault="005B7340" w:rsidP="005B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5B7340" w:rsidRDefault="005B7340" w:rsidP="005B73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00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0 50620</w:t>
            </w:r>
          </w:p>
        </w:tc>
        <w:tc>
          <w:tcPr>
            <w:tcW w:w="1476" w:type="dxa"/>
          </w:tcPr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935" w:type="dxa"/>
          </w:tcPr>
          <w:p w:rsidR="005B7340" w:rsidRPr="005B7340" w:rsidRDefault="005B7340" w:rsidP="005B73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Право на принятие обязательств на очередной финансовый год</w:t>
            </w:r>
          </w:p>
        </w:tc>
      </w:tr>
      <w:tr w:rsidR="009A5AEC" w:rsidTr="000A64D2">
        <w:tc>
          <w:tcPr>
            <w:tcW w:w="1257" w:type="dxa"/>
          </w:tcPr>
          <w:p w:rsidR="009A5AEC" w:rsidRPr="005B7340" w:rsidRDefault="009A5AEC" w:rsidP="009A5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111,119</w:t>
            </w:r>
          </w:p>
        </w:tc>
        <w:tc>
          <w:tcPr>
            <w:tcW w:w="2500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0 50690</w:t>
            </w:r>
          </w:p>
        </w:tc>
        <w:tc>
          <w:tcPr>
            <w:tcW w:w="1476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211,213</w:t>
            </w:r>
          </w:p>
        </w:tc>
        <w:tc>
          <w:tcPr>
            <w:tcW w:w="5935" w:type="dxa"/>
          </w:tcPr>
          <w:p w:rsidR="009A5AEC" w:rsidRPr="005B7340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Право на принятие обязательств на иные очередные годы (за пределами планового периода)</w:t>
            </w:r>
          </w:p>
        </w:tc>
      </w:tr>
      <w:tr w:rsidR="005B7340" w:rsidTr="000A64D2">
        <w:tc>
          <w:tcPr>
            <w:tcW w:w="1257" w:type="dxa"/>
          </w:tcPr>
          <w:p w:rsidR="005B7340" w:rsidRDefault="005B7340" w:rsidP="00FA3CA2">
            <w:pPr>
              <w:jc w:val="center"/>
            </w:pPr>
          </w:p>
        </w:tc>
        <w:tc>
          <w:tcPr>
            <w:tcW w:w="2483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B7340" w:rsidRDefault="009A5AEC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0 50700</w:t>
            </w:r>
          </w:p>
        </w:tc>
        <w:tc>
          <w:tcPr>
            <w:tcW w:w="1476" w:type="dxa"/>
          </w:tcPr>
          <w:p w:rsidR="005B7340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5B7340" w:rsidRPr="005B7340" w:rsidRDefault="009A5AEC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EC">
              <w:rPr>
                <w:rFonts w:ascii="Times New Roman" w:hAnsi="Times New Roman"/>
                <w:sz w:val="24"/>
                <w:szCs w:val="24"/>
              </w:rPr>
              <w:t>Утвержденный объем финансового обеспечения</w:t>
            </w:r>
          </w:p>
        </w:tc>
      </w:tr>
      <w:tr w:rsidR="009A5AEC" w:rsidTr="000A64D2">
        <w:tc>
          <w:tcPr>
            <w:tcW w:w="1257" w:type="dxa"/>
          </w:tcPr>
          <w:p w:rsidR="009A5AEC" w:rsidRPr="005B7340" w:rsidRDefault="009A5AEC" w:rsidP="009A5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76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111,119</w:t>
            </w:r>
          </w:p>
        </w:tc>
        <w:tc>
          <w:tcPr>
            <w:tcW w:w="2500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0 50710</w:t>
            </w:r>
          </w:p>
        </w:tc>
        <w:tc>
          <w:tcPr>
            <w:tcW w:w="1476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211,213</w:t>
            </w:r>
          </w:p>
        </w:tc>
        <w:tc>
          <w:tcPr>
            <w:tcW w:w="5935" w:type="dxa"/>
          </w:tcPr>
          <w:p w:rsidR="009A5AEC" w:rsidRPr="005B7340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EC">
              <w:rPr>
                <w:rFonts w:ascii="Times New Roman" w:hAnsi="Times New Roman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</w:p>
        </w:tc>
      </w:tr>
      <w:tr w:rsidR="009A5AEC" w:rsidTr="000A64D2">
        <w:tc>
          <w:tcPr>
            <w:tcW w:w="1257" w:type="dxa"/>
          </w:tcPr>
          <w:p w:rsidR="009A5AEC" w:rsidRPr="005B7340" w:rsidRDefault="009A5AEC" w:rsidP="009A5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0000000140</w:t>
            </w:r>
          </w:p>
        </w:tc>
        <w:tc>
          <w:tcPr>
            <w:tcW w:w="1476" w:type="dxa"/>
          </w:tcPr>
          <w:p w:rsidR="009A5AEC" w:rsidRP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00" w:type="dxa"/>
          </w:tcPr>
          <w:p w:rsidR="009A5AEC" w:rsidRP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EC">
              <w:rPr>
                <w:rFonts w:ascii="Times New Roman" w:hAnsi="Times New Roman"/>
                <w:sz w:val="24"/>
                <w:szCs w:val="24"/>
              </w:rPr>
              <w:t>0 50720</w:t>
            </w:r>
          </w:p>
        </w:tc>
        <w:tc>
          <w:tcPr>
            <w:tcW w:w="1476" w:type="dxa"/>
          </w:tcPr>
          <w:p w:rsidR="009A5AEC" w:rsidRP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35" w:type="dxa"/>
          </w:tcPr>
          <w:p w:rsidR="009A5AEC" w:rsidRP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EC">
              <w:rPr>
                <w:rFonts w:ascii="Times New Roman" w:hAnsi="Times New Roman"/>
                <w:sz w:val="24"/>
                <w:szCs w:val="24"/>
              </w:rPr>
              <w:t>Утвержденный объем финансового обеспечения на очередной финансовый год</w:t>
            </w:r>
          </w:p>
        </w:tc>
      </w:tr>
      <w:tr w:rsidR="009A5AEC" w:rsidTr="000A64D2">
        <w:tc>
          <w:tcPr>
            <w:tcW w:w="1257" w:type="dxa"/>
          </w:tcPr>
          <w:p w:rsidR="009A5AEC" w:rsidRPr="005B7340" w:rsidRDefault="009A5AEC" w:rsidP="009A5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0000000140</w:t>
            </w:r>
          </w:p>
        </w:tc>
        <w:tc>
          <w:tcPr>
            <w:tcW w:w="1476" w:type="dxa"/>
          </w:tcPr>
          <w:p w:rsidR="009A5AEC" w:rsidRP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00" w:type="dxa"/>
          </w:tcPr>
          <w:p w:rsidR="009A5AEC" w:rsidRP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EC">
              <w:rPr>
                <w:rFonts w:ascii="Times New Roman" w:hAnsi="Times New Roman"/>
                <w:sz w:val="24"/>
                <w:szCs w:val="24"/>
              </w:rPr>
              <w:t>0 507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5A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A5AEC" w:rsidRP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35" w:type="dxa"/>
          </w:tcPr>
          <w:p w:rsidR="009A5AEC" w:rsidRPr="009A5AEC" w:rsidRDefault="009A5AEC" w:rsidP="009A5A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EC">
              <w:rPr>
                <w:rFonts w:ascii="Times New Roman" w:hAnsi="Times New Roman"/>
                <w:sz w:val="24"/>
                <w:szCs w:val="24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5B7340" w:rsidTr="000A64D2">
        <w:tc>
          <w:tcPr>
            <w:tcW w:w="1257" w:type="dxa"/>
          </w:tcPr>
          <w:p w:rsidR="005B7340" w:rsidRPr="009A5AEC" w:rsidRDefault="005B7340" w:rsidP="00F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B7340" w:rsidRPr="009A5AEC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7340" w:rsidRPr="009A5AEC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B7340" w:rsidRPr="009A5AEC" w:rsidRDefault="00492076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0 50800</w:t>
            </w:r>
          </w:p>
        </w:tc>
        <w:tc>
          <w:tcPr>
            <w:tcW w:w="1476" w:type="dxa"/>
          </w:tcPr>
          <w:p w:rsidR="005B7340" w:rsidRPr="009A5AEC" w:rsidRDefault="005B7340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5B7340" w:rsidRPr="009A5AEC" w:rsidRDefault="00492076" w:rsidP="00FA3C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76">
              <w:rPr>
                <w:rFonts w:ascii="Times New Roman" w:hAnsi="Times New Roman"/>
                <w:sz w:val="24"/>
                <w:szCs w:val="24"/>
              </w:rPr>
              <w:t>Получено финансового обеспечения</w:t>
            </w:r>
          </w:p>
        </w:tc>
      </w:tr>
      <w:tr w:rsidR="00492076" w:rsidTr="000A64D2">
        <w:tc>
          <w:tcPr>
            <w:tcW w:w="1257" w:type="dxa"/>
          </w:tcPr>
          <w:p w:rsidR="00492076" w:rsidRPr="001574A8" w:rsidRDefault="00492076" w:rsidP="0049207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483" w:type="dxa"/>
          </w:tcPr>
          <w:p w:rsidR="00492076" w:rsidRDefault="00492076" w:rsidP="004920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92076" w:rsidRDefault="00492076" w:rsidP="004920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2076" w:rsidRDefault="00492076" w:rsidP="00492076">
            <w:pPr>
              <w:jc w:val="center"/>
            </w:pPr>
            <w:r w:rsidRPr="003D0DA7">
              <w:rPr>
                <w:rFonts w:ascii="Times New Roman" w:hAnsi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D0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492076" w:rsidRPr="00082C11" w:rsidRDefault="00492076" w:rsidP="0049207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500" w:type="dxa"/>
          </w:tcPr>
          <w:p w:rsidR="00492076" w:rsidRDefault="00492076" w:rsidP="0049207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0 50810</w:t>
            </w:r>
          </w:p>
        </w:tc>
        <w:tc>
          <w:tcPr>
            <w:tcW w:w="1476" w:type="dxa"/>
          </w:tcPr>
          <w:p w:rsidR="00492076" w:rsidRDefault="00492076" w:rsidP="0049207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130,180</w:t>
            </w:r>
          </w:p>
        </w:tc>
        <w:tc>
          <w:tcPr>
            <w:tcW w:w="5935" w:type="dxa"/>
          </w:tcPr>
          <w:p w:rsidR="00492076" w:rsidRPr="00492076" w:rsidRDefault="00492076" w:rsidP="0049207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76">
              <w:rPr>
                <w:rFonts w:ascii="Times New Roman" w:hAnsi="Times New Roman"/>
                <w:sz w:val="24"/>
                <w:szCs w:val="24"/>
              </w:rPr>
              <w:t>Получено финансового обеспечения текущего финансового года</w:t>
            </w:r>
          </w:p>
        </w:tc>
      </w:tr>
    </w:tbl>
    <w:p w:rsidR="005D20A8" w:rsidRDefault="005D20A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9B3" w:rsidRDefault="00980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935" w:rsidRDefault="0035193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47E" w:rsidRPr="00D7047E" w:rsidRDefault="00D7047E" w:rsidP="00D704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" w:name="sub_12000"/>
      <w:r w:rsidRPr="00D7047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ЗАБАЛАНСОВЫЕ СЧЕТА</w:t>
      </w:r>
    </w:p>
    <w:bookmarkEnd w:id="3"/>
    <w:p w:rsidR="00D7047E" w:rsidRPr="00D7047E" w:rsidRDefault="00D7047E" w:rsidP="00D7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9"/>
        <w:gridCol w:w="2387"/>
      </w:tblGrid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счета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Номер счета</w:t>
            </w:r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Имущество, полученное в пользование</w:t>
            </w:r>
          </w:p>
        </w:tc>
        <w:bookmarkStart w:id="4" w:name="sub_1200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"sub_1"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01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Материальные ценности на хранении</w:t>
            </w:r>
          </w:p>
        </w:tc>
        <w:bookmarkStart w:id="5" w:name="sub_1200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"sub_2"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02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Бланки строгой отчетности</w:t>
            </w:r>
          </w:p>
        </w:tc>
        <w:bookmarkStart w:id="6" w:name="sub_1200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"sub_3"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03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Задолженность неплатежеспособных дебиторов</w:t>
            </w:r>
          </w:p>
        </w:tc>
        <w:bookmarkStart w:id="7" w:name="sub_12004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"sub_4"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04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bookmarkStart w:id="8" w:name="sub_12005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"sub_5"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05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Награды, призы, кубки и ценные подарки, сувениры</w:t>
            </w:r>
          </w:p>
        </w:tc>
        <w:bookmarkStart w:id="9" w:name="sub_12007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"sub_7"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07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bookmarkStart w:id="10" w:name="sub_12009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"sub_9"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09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Обеспечение исполнения обязательств</w:t>
            </w:r>
          </w:p>
        </w:tc>
        <w:bookmarkStart w:id="11" w:name="sub_1201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"sub_10"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Государственные и муниципальные гарантии</w:t>
            </w:r>
          </w:p>
        </w:tc>
        <w:bookmarkStart w:id="12" w:name="sub_1201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"sub_11"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Расчетные документы, ожидающие исполнения</w:t>
            </w:r>
          </w:p>
        </w:tc>
        <w:bookmarkStart w:id="13" w:name="sub_12014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"sub_14"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41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Расчетные документы, не оплаченные в срок из-за отсутствия средств на счете учреждения</w:t>
            </w:r>
          </w:p>
        </w:tc>
        <w:bookmarkStart w:id="14" w:name="sub_12015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"sub_15"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Поступления денежных средств</w:t>
            </w:r>
          </w:p>
        </w:tc>
        <w:bookmarkStart w:id="15" w:name="sub_12017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"sub_17"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Выбытия денежных средств</w:t>
            </w:r>
          </w:p>
        </w:tc>
        <w:bookmarkStart w:id="16" w:name="sub_12018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"sub_18"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18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6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Невыясненные поступления прошлых лет</w:t>
            </w:r>
          </w:p>
        </w:tc>
        <w:bookmarkStart w:id="17" w:name="sub_12019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"sub_19"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19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7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Задолженность, невостребованная кредиторами</w:t>
            </w:r>
          </w:p>
        </w:tc>
        <w:bookmarkStart w:id="18" w:name="sub_1202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"sub_20"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8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Основные средства в эксплуатации</w:t>
            </w:r>
          </w:p>
        </w:tc>
        <w:bookmarkStart w:id="19" w:name="sub_1202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"sub_21"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21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19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bookmarkStart w:id="20" w:name="sub_1202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"sub_22"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22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20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Периодические издания для пользования</w:t>
            </w:r>
          </w:p>
        </w:tc>
        <w:bookmarkStart w:id="21" w:name="sub_1202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begin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instrText>HYPERLINK \l "sub_23"</w:instrTex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separate"/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23</w:t>
            </w:r>
            <w:r w:rsidRPr="00410C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fldChar w:fldCharType="end"/>
            </w:r>
            <w:bookmarkEnd w:id="21"/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2" w:name="sub_12024"/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Имущество, переданное в доверительное управление</w:t>
            </w:r>
            <w:bookmarkEnd w:id="22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B659A6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w:anchor="sub_24" w:history="1">
              <w:r w:rsidR="00D7047E" w:rsidRPr="00410C44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24</w:t>
              </w:r>
            </w:hyperlink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3" w:name="sub_12025"/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Имущество, переданное в возмездное пользование (аренду)</w:t>
            </w:r>
            <w:bookmarkEnd w:id="23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B659A6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w:anchor="sub_25" w:history="1">
              <w:r w:rsidR="00D7047E" w:rsidRPr="00410C44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25</w:t>
              </w:r>
            </w:hyperlink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4" w:name="sub_12026"/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Имущество, переданное в безвозмездное пользование</w:t>
            </w:r>
            <w:bookmarkEnd w:id="24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B659A6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w:anchor="sub_26" w:history="1">
              <w:r w:rsidR="00D7047E" w:rsidRPr="00410C44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26</w:t>
              </w:r>
            </w:hyperlink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5" w:name="sub_12027"/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  <w:bookmarkEnd w:id="25"/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B659A6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w:anchor="sub_27" w:history="1">
              <w:r w:rsidR="00D7047E" w:rsidRPr="00410C44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27</w:t>
              </w:r>
            </w:hyperlink>
          </w:p>
        </w:tc>
      </w:tr>
      <w:tr w:rsidR="00D7047E" w:rsidRPr="00D7047E" w:rsidTr="00D7047E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E" w:rsidRPr="00D7047E" w:rsidRDefault="00D7047E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6" w:name="sub_12030"/>
            <w:r w:rsidRPr="00D7047E">
              <w:rPr>
                <w:rFonts w:ascii="Times New Roman CYR" w:hAnsi="Times New Roman CYR" w:cs="Times New Roman CYR"/>
                <w:sz w:val="24"/>
                <w:szCs w:val="24"/>
              </w:rPr>
              <w:t>Расчеты по исполнению денежных обязательств через третьих лиц</w:t>
            </w:r>
            <w:bookmarkEnd w:id="26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7E" w:rsidRPr="00410C44" w:rsidRDefault="00B659A6" w:rsidP="00D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w:anchor="sub_30" w:history="1">
              <w:r w:rsidR="00D7047E" w:rsidRPr="00410C44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30</w:t>
              </w:r>
            </w:hyperlink>
          </w:p>
        </w:tc>
      </w:tr>
    </w:tbl>
    <w:p w:rsidR="00D7047E" w:rsidRPr="00D7047E" w:rsidRDefault="00D7047E" w:rsidP="00D7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1935" w:rsidRDefault="0035193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9B3" w:rsidRDefault="00980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9B3" w:rsidRDefault="00980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9B3" w:rsidRDefault="00980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9B3" w:rsidRDefault="00980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334" w:rsidRPr="007349FA" w:rsidRDefault="00DC233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C2334" w:rsidRPr="007349FA" w:rsidSect="00D801F6">
      <w:headerReference w:type="even" r:id="rId8"/>
      <w:headerReference w:type="default" r:id="rId9"/>
      <w:footerReference w:type="default" r:id="rId10"/>
      <w:pgSz w:w="16838" w:h="11906" w:orient="landscape" w:code="9"/>
      <w:pgMar w:top="1418" w:right="567" w:bottom="35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A6" w:rsidRDefault="00B659A6">
      <w:pPr>
        <w:spacing w:after="0" w:line="240" w:lineRule="auto"/>
      </w:pPr>
      <w:r>
        <w:separator/>
      </w:r>
    </w:p>
  </w:endnote>
  <w:endnote w:type="continuationSeparator" w:id="0">
    <w:p w:rsidR="00B659A6" w:rsidRDefault="00B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A2" w:rsidRDefault="00FA3CA2">
    <w:pPr>
      <w:pStyle w:val="a8"/>
      <w:jc w:val="right"/>
    </w:pPr>
  </w:p>
  <w:p w:rsidR="00FA3CA2" w:rsidRDefault="00FA3C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A6" w:rsidRDefault="00B659A6">
      <w:pPr>
        <w:spacing w:after="0" w:line="240" w:lineRule="auto"/>
      </w:pPr>
      <w:r>
        <w:separator/>
      </w:r>
    </w:p>
  </w:footnote>
  <w:footnote w:type="continuationSeparator" w:id="0">
    <w:p w:rsidR="00B659A6" w:rsidRDefault="00B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A2" w:rsidRDefault="00FA3CA2" w:rsidP="0022689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3CA2" w:rsidRDefault="00FA3C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A2" w:rsidRPr="00065D04" w:rsidRDefault="00FA3CA2" w:rsidP="00226896">
    <w:pPr>
      <w:pStyle w:val="a7"/>
      <w:framePr w:wrap="around" w:vAnchor="text" w:hAnchor="margin" w:xAlign="center" w:y="1"/>
      <w:rPr>
        <w:rStyle w:val="aa"/>
        <w:rFonts w:ascii="Times New Roman" w:hAnsi="Times New Roman"/>
      </w:rPr>
    </w:pPr>
    <w:r w:rsidRPr="00065D04">
      <w:rPr>
        <w:rStyle w:val="aa"/>
        <w:rFonts w:ascii="Times New Roman" w:hAnsi="Times New Roman"/>
      </w:rPr>
      <w:fldChar w:fldCharType="begin"/>
    </w:r>
    <w:r w:rsidRPr="00065D04">
      <w:rPr>
        <w:rStyle w:val="aa"/>
        <w:rFonts w:ascii="Times New Roman" w:hAnsi="Times New Roman"/>
      </w:rPr>
      <w:instrText xml:space="preserve">PAGE  </w:instrText>
    </w:r>
    <w:r w:rsidRPr="00065D04">
      <w:rPr>
        <w:rStyle w:val="aa"/>
        <w:rFonts w:ascii="Times New Roman" w:hAnsi="Times New Roman"/>
      </w:rPr>
      <w:fldChar w:fldCharType="separate"/>
    </w:r>
    <w:r w:rsidR="00E65980">
      <w:rPr>
        <w:rStyle w:val="aa"/>
        <w:rFonts w:ascii="Times New Roman" w:hAnsi="Times New Roman"/>
        <w:noProof/>
      </w:rPr>
      <w:t>9</w:t>
    </w:r>
    <w:r w:rsidRPr="00065D04">
      <w:rPr>
        <w:rStyle w:val="aa"/>
        <w:rFonts w:ascii="Times New Roman" w:hAnsi="Times New Roman"/>
      </w:rPr>
      <w:fldChar w:fldCharType="end"/>
    </w:r>
  </w:p>
  <w:p w:rsidR="00FA3CA2" w:rsidRDefault="00FA3C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B875DF"/>
    <w:multiLevelType w:val="hybridMultilevel"/>
    <w:tmpl w:val="411C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257"/>
    <w:multiLevelType w:val="hybridMultilevel"/>
    <w:tmpl w:val="D612F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A8"/>
    <w:rsid w:val="000013BF"/>
    <w:rsid w:val="00001A25"/>
    <w:rsid w:val="000049B2"/>
    <w:rsid w:val="00004C10"/>
    <w:rsid w:val="000123FC"/>
    <w:rsid w:val="00015353"/>
    <w:rsid w:val="00017549"/>
    <w:rsid w:val="00033AF4"/>
    <w:rsid w:val="00043AFB"/>
    <w:rsid w:val="00056F95"/>
    <w:rsid w:val="00065400"/>
    <w:rsid w:val="00065D04"/>
    <w:rsid w:val="00067FBF"/>
    <w:rsid w:val="0008104A"/>
    <w:rsid w:val="00082C11"/>
    <w:rsid w:val="00085F5E"/>
    <w:rsid w:val="000872BD"/>
    <w:rsid w:val="0009137F"/>
    <w:rsid w:val="000926B4"/>
    <w:rsid w:val="000A27F0"/>
    <w:rsid w:val="000A64D2"/>
    <w:rsid w:val="000B12D9"/>
    <w:rsid w:val="000B30C5"/>
    <w:rsid w:val="000B6CDA"/>
    <w:rsid w:val="000D2892"/>
    <w:rsid w:val="000D3390"/>
    <w:rsid w:val="000D39FD"/>
    <w:rsid w:val="000E0982"/>
    <w:rsid w:val="00102BF3"/>
    <w:rsid w:val="00104401"/>
    <w:rsid w:val="00110653"/>
    <w:rsid w:val="00116758"/>
    <w:rsid w:val="00117088"/>
    <w:rsid w:val="00130574"/>
    <w:rsid w:val="00134FFF"/>
    <w:rsid w:val="00135AC4"/>
    <w:rsid w:val="00151EB8"/>
    <w:rsid w:val="001542DA"/>
    <w:rsid w:val="0015543B"/>
    <w:rsid w:val="001574A8"/>
    <w:rsid w:val="00160C37"/>
    <w:rsid w:val="001704C7"/>
    <w:rsid w:val="00173DC0"/>
    <w:rsid w:val="0017676D"/>
    <w:rsid w:val="00182255"/>
    <w:rsid w:val="001927D4"/>
    <w:rsid w:val="00193920"/>
    <w:rsid w:val="00196DAA"/>
    <w:rsid w:val="001A26DB"/>
    <w:rsid w:val="001A3216"/>
    <w:rsid w:val="001B0D44"/>
    <w:rsid w:val="001B29A9"/>
    <w:rsid w:val="001C6E78"/>
    <w:rsid w:val="001D3694"/>
    <w:rsid w:val="001E15CE"/>
    <w:rsid w:val="001E7D27"/>
    <w:rsid w:val="001F0BA9"/>
    <w:rsid w:val="001F5B0A"/>
    <w:rsid w:val="001F5B19"/>
    <w:rsid w:val="001F63C8"/>
    <w:rsid w:val="001F6D61"/>
    <w:rsid w:val="001F7EC9"/>
    <w:rsid w:val="00201052"/>
    <w:rsid w:val="00207996"/>
    <w:rsid w:val="00215F76"/>
    <w:rsid w:val="00220AB4"/>
    <w:rsid w:val="00226896"/>
    <w:rsid w:val="002300FD"/>
    <w:rsid w:val="00234947"/>
    <w:rsid w:val="00235323"/>
    <w:rsid w:val="00237CBB"/>
    <w:rsid w:val="00240417"/>
    <w:rsid w:val="00252CB2"/>
    <w:rsid w:val="0025359D"/>
    <w:rsid w:val="0025760B"/>
    <w:rsid w:val="00261979"/>
    <w:rsid w:val="0026535B"/>
    <w:rsid w:val="00265B4E"/>
    <w:rsid w:val="00267371"/>
    <w:rsid w:val="00271F01"/>
    <w:rsid w:val="002731D9"/>
    <w:rsid w:val="00273AD5"/>
    <w:rsid w:val="0027704F"/>
    <w:rsid w:val="00281842"/>
    <w:rsid w:val="002958F1"/>
    <w:rsid w:val="002963C3"/>
    <w:rsid w:val="002964B3"/>
    <w:rsid w:val="002A7123"/>
    <w:rsid w:val="002A7898"/>
    <w:rsid w:val="002B01A6"/>
    <w:rsid w:val="002B4F43"/>
    <w:rsid w:val="002B4FD8"/>
    <w:rsid w:val="002B6CDE"/>
    <w:rsid w:val="002B7D1B"/>
    <w:rsid w:val="002C0832"/>
    <w:rsid w:val="002C34BA"/>
    <w:rsid w:val="002C3901"/>
    <w:rsid w:val="002C52DB"/>
    <w:rsid w:val="002F19FF"/>
    <w:rsid w:val="002F1E1E"/>
    <w:rsid w:val="003020D6"/>
    <w:rsid w:val="00304955"/>
    <w:rsid w:val="00315ADA"/>
    <w:rsid w:val="00316B66"/>
    <w:rsid w:val="003213A7"/>
    <w:rsid w:val="00322F9B"/>
    <w:rsid w:val="0032617C"/>
    <w:rsid w:val="00335B44"/>
    <w:rsid w:val="003378EF"/>
    <w:rsid w:val="00343EA7"/>
    <w:rsid w:val="00347400"/>
    <w:rsid w:val="00351935"/>
    <w:rsid w:val="00363E2A"/>
    <w:rsid w:val="00371D86"/>
    <w:rsid w:val="00381A9B"/>
    <w:rsid w:val="00392202"/>
    <w:rsid w:val="00395151"/>
    <w:rsid w:val="003A26BF"/>
    <w:rsid w:val="003A5565"/>
    <w:rsid w:val="003B2323"/>
    <w:rsid w:val="003C39F9"/>
    <w:rsid w:val="003C4236"/>
    <w:rsid w:val="003D0C11"/>
    <w:rsid w:val="003D254A"/>
    <w:rsid w:val="003E3057"/>
    <w:rsid w:val="003E685F"/>
    <w:rsid w:val="00406676"/>
    <w:rsid w:val="00410C44"/>
    <w:rsid w:val="00415370"/>
    <w:rsid w:val="004164EF"/>
    <w:rsid w:val="00420FF4"/>
    <w:rsid w:val="00421BFA"/>
    <w:rsid w:val="00423D67"/>
    <w:rsid w:val="004302F5"/>
    <w:rsid w:val="004336E8"/>
    <w:rsid w:val="004339EB"/>
    <w:rsid w:val="00436A62"/>
    <w:rsid w:val="00442FF2"/>
    <w:rsid w:val="00443861"/>
    <w:rsid w:val="004452B5"/>
    <w:rsid w:val="004526CA"/>
    <w:rsid w:val="00455C92"/>
    <w:rsid w:val="00470C6B"/>
    <w:rsid w:val="00470DBB"/>
    <w:rsid w:val="00492076"/>
    <w:rsid w:val="004A57E4"/>
    <w:rsid w:val="004B3185"/>
    <w:rsid w:val="004B4B5D"/>
    <w:rsid w:val="004B784D"/>
    <w:rsid w:val="004D0FAC"/>
    <w:rsid w:val="004D2C0C"/>
    <w:rsid w:val="004D672D"/>
    <w:rsid w:val="004E4D3B"/>
    <w:rsid w:val="004F300E"/>
    <w:rsid w:val="005114DA"/>
    <w:rsid w:val="0051187F"/>
    <w:rsid w:val="005118A4"/>
    <w:rsid w:val="00511BAC"/>
    <w:rsid w:val="00511D57"/>
    <w:rsid w:val="00514F15"/>
    <w:rsid w:val="005239D3"/>
    <w:rsid w:val="00527C71"/>
    <w:rsid w:val="00540C95"/>
    <w:rsid w:val="00554663"/>
    <w:rsid w:val="00571B68"/>
    <w:rsid w:val="005756DB"/>
    <w:rsid w:val="005813A0"/>
    <w:rsid w:val="00584E45"/>
    <w:rsid w:val="005A594E"/>
    <w:rsid w:val="005B11BD"/>
    <w:rsid w:val="005B36C6"/>
    <w:rsid w:val="005B7340"/>
    <w:rsid w:val="005C4C37"/>
    <w:rsid w:val="005D1AF5"/>
    <w:rsid w:val="005D20A8"/>
    <w:rsid w:val="005E1AEC"/>
    <w:rsid w:val="005E3B7C"/>
    <w:rsid w:val="005E3F34"/>
    <w:rsid w:val="006059C9"/>
    <w:rsid w:val="00606D91"/>
    <w:rsid w:val="0063764A"/>
    <w:rsid w:val="0064078F"/>
    <w:rsid w:val="00642208"/>
    <w:rsid w:val="00656F18"/>
    <w:rsid w:val="00657171"/>
    <w:rsid w:val="0066461D"/>
    <w:rsid w:val="00667E76"/>
    <w:rsid w:val="006717E6"/>
    <w:rsid w:val="00672F81"/>
    <w:rsid w:val="006743F6"/>
    <w:rsid w:val="006854BF"/>
    <w:rsid w:val="00687255"/>
    <w:rsid w:val="006922AB"/>
    <w:rsid w:val="0069284D"/>
    <w:rsid w:val="006956D7"/>
    <w:rsid w:val="00697002"/>
    <w:rsid w:val="00697543"/>
    <w:rsid w:val="006A5052"/>
    <w:rsid w:val="006B22C3"/>
    <w:rsid w:val="006B2713"/>
    <w:rsid w:val="006B2BFC"/>
    <w:rsid w:val="006B488F"/>
    <w:rsid w:val="006B7637"/>
    <w:rsid w:val="006D1686"/>
    <w:rsid w:val="006D42D5"/>
    <w:rsid w:val="006E66A4"/>
    <w:rsid w:val="006F2B19"/>
    <w:rsid w:val="006F5849"/>
    <w:rsid w:val="006F6CD7"/>
    <w:rsid w:val="00700980"/>
    <w:rsid w:val="00701D92"/>
    <w:rsid w:val="00701FCF"/>
    <w:rsid w:val="00705784"/>
    <w:rsid w:val="00713DCF"/>
    <w:rsid w:val="007307E3"/>
    <w:rsid w:val="007349FA"/>
    <w:rsid w:val="00740535"/>
    <w:rsid w:val="00743942"/>
    <w:rsid w:val="007469C8"/>
    <w:rsid w:val="00751C55"/>
    <w:rsid w:val="007540B7"/>
    <w:rsid w:val="00756DB0"/>
    <w:rsid w:val="00760A89"/>
    <w:rsid w:val="00770CDA"/>
    <w:rsid w:val="00792B84"/>
    <w:rsid w:val="007A507B"/>
    <w:rsid w:val="007A5A74"/>
    <w:rsid w:val="007B52AA"/>
    <w:rsid w:val="007B7588"/>
    <w:rsid w:val="007C4D20"/>
    <w:rsid w:val="007D244F"/>
    <w:rsid w:val="007D2BE0"/>
    <w:rsid w:val="007D76A6"/>
    <w:rsid w:val="007D7B91"/>
    <w:rsid w:val="007E2EDA"/>
    <w:rsid w:val="007F0BD7"/>
    <w:rsid w:val="007F3204"/>
    <w:rsid w:val="007F37D2"/>
    <w:rsid w:val="007F5176"/>
    <w:rsid w:val="007F5B68"/>
    <w:rsid w:val="008018E5"/>
    <w:rsid w:val="00810112"/>
    <w:rsid w:val="00812CAF"/>
    <w:rsid w:val="0081468D"/>
    <w:rsid w:val="008167C4"/>
    <w:rsid w:val="00823300"/>
    <w:rsid w:val="00824683"/>
    <w:rsid w:val="008250DF"/>
    <w:rsid w:val="008259D7"/>
    <w:rsid w:val="0082750B"/>
    <w:rsid w:val="00832323"/>
    <w:rsid w:val="00836399"/>
    <w:rsid w:val="00836BD8"/>
    <w:rsid w:val="00840E76"/>
    <w:rsid w:val="00841A71"/>
    <w:rsid w:val="0084251B"/>
    <w:rsid w:val="008478E9"/>
    <w:rsid w:val="00863E02"/>
    <w:rsid w:val="00865307"/>
    <w:rsid w:val="0087355D"/>
    <w:rsid w:val="00875B9A"/>
    <w:rsid w:val="00876278"/>
    <w:rsid w:val="00887FD7"/>
    <w:rsid w:val="00890DEB"/>
    <w:rsid w:val="00892052"/>
    <w:rsid w:val="008943FB"/>
    <w:rsid w:val="008A2098"/>
    <w:rsid w:val="008A2B13"/>
    <w:rsid w:val="008A33C1"/>
    <w:rsid w:val="008A69F2"/>
    <w:rsid w:val="008C0B76"/>
    <w:rsid w:val="008C7476"/>
    <w:rsid w:val="008D79FE"/>
    <w:rsid w:val="008E1580"/>
    <w:rsid w:val="008E2C01"/>
    <w:rsid w:val="008E2EB7"/>
    <w:rsid w:val="00903EA4"/>
    <w:rsid w:val="0091148D"/>
    <w:rsid w:val="0091156E"/>
    <w:rsid w:val="00915499"/>
    <w:rsid w:val="00923A7C"/>
    <w:rsid w:val="00930EFD"/>
    <w:rsid w:val="00931D30"/>
    <w:rsid w:val="00947977"/>
    <w:rsid w:val="00954906"/>
    <w:rsid w:val="009618BE"/>
    <w:rsid w:val="00963B82"/>
    <w:rsid w:val="00967759"/>
    <w:rsid w:val="00971C90"/>
    <w:rsid w:val="00972787"/>
    <w:rsid w:val="009809B3"/>
    <w:rsid w:val="0098214C"/>
    <w:rsid w:val="00982AAB"/>
    <w:rsid w:val="00984A0E"/>
    <w:rsid w:val="009850C4"/>
    <w:rsid w:val="0098608D"/>
    <w:rsid w:val="009926C5"/>
    <w:rsid w:val="009A1ACE"/>
    <w:rsid w:val="009A38FB"/>
    <w:rsid w:val="009A49E2"/>
    <w:rsid w:val="009A5AEC"/>
    <w:rsid w:val="009B2EEC"/>
    <w:rsid w:val="009C338E"/>
    <w:rsid w:val="009C4E40"/>
    <w:rsid w:val="009C7595"/>
    <w:rsid w:val="009C78A4"/>
    <w:rsid w:val="009C79BD"/>
    <w:rsid w:val="009D1404"/>
    <w:rsid w:val="009D552A"/>
    <w:rsid w:val="009D6220"/>
    <w:rsid w:val="009E6637"/>
    <w:rsid w:val="009E7B38"/>
    <w:rsid w:val="009F0472"/>
    <w:rsid w:val="009F1028"/>
    <w:rsid w:val="009F5087"/>
    <w:rsid w:val="009F69A6"/>
    <w:rsid w:val="00A117E5"/>
    <w:rsid w:val="00A12DA3"/>
    <w:rsid w:val="00A12E33"/>
    <w:rsid w:val="00A1439B"/>
    <w:rsid w:val="00A15332"/>
    <w:rsid w:val="00A211B5"/>
    <w:rsid w:val="00A23423"/>
    <w:rsid w:val="00A25936"/>
    <w:rsid w:val="00A3065C"/>
    <w:rsid w:val="00A407B8"/>
    <w:rsid w:val="00A45D5B"/>
    <w:rsid w:val="00A467C9"/>
    <w:rsid w:val="00A506F1"/>
    <w:rsid w:val="00A53B04"/>
    <w:rsid w:val="00A64D69"/>
    <w:rsid w:val="00A66734"/>
    <w:rsid w:val="00A7339D"/>
    <w:rsid w:val="00A738C4"/>
    <w:rsid w:val="00A8328D"/>
    <w:rsid w:val="00A86B23"/>
    <w:rsid w:val="00A93E8B"/>
    <w:rsid w:val="00A94916"/>
    <w:rsid w:val="00A95306"/>
    <w:rsid w:val="00AA00BC"/>
    <w:rsid w:val="00AA00C4"/>
    <w:rsid w:val="00AA3B1E"/>
    <w:rsid w:val="00AA72CF"/>
    <w:rsid w:val="00AA739B"/>
    <w:rsid w:val="00AB0561"/>
    <w:rsid w:val="00AB3BDE"/>
    <w:rsid w:val="00AB44FE"/>
    <w:rsid w:val="00AB619F"/>
    <w:rsid w:val="00AC1CA5"/>
    <w:rsid w:val="00AC2C5C"/>
    <w:rsid w:val="00AC5958"/>
    <w:rsid w:val="00AD3516"/>
    <w:rsid w:val="00AE440A"/>
    <w:rsid w:val="00AE732A"/>
    <w:rsid w:val="00AF5B4F"/>
    <w:rsid w:val="00AF6638"/>
    <w:rsid w:val="00AF6A54"/>
    <w:rsid w:val="00B10F2A"/>
    <w:rsid w:val="00B21051"/>
    <w:rsid w:val="00B32F8E"/>
    <w:rsid w:val="00B366EA"/>
    <w:rsid w:val="00B40B83"/>
    <w:rsid w:val="00B5062C"/>
    <w:rsid w:val="00B508A8"/>
    <w:rsid w:val="00B544B7"/>
    <w:rsid w:val="00B61C7E"/>
    <w:rsid w:val="00B659A6"/>
    <w:rsid w:val="00B7120E"/>
    <w:rsid w:val="00B859D7"/>
    <w:rsid w:val="00B90530"/>
    <w:rsid w:val="00B93EBF"/>
    <w:rsid w:val="00B9683F"/>
    <w:rsid w:val="00BA75E6"/>
    <w:rsid w:val="00BB1E55"/>
    <w:rsid w:val="00BB38CB"/>
    <w:rsid w:val="00BB4BC2"/>
    <w:rsid w:val="00BC159D"/>
    <w:rsid w:val="00BC4C76"/>
    <w:rsid w:val="00BD53D4"/>
    <w:rsid w:val="00BE077F"/>
    <w:rsid w:val="00BF4393"/>
    <w:rsid w:val="00BF71AA"/>
    <w:rsid w:val="00BF7AC4"/>
    <w:rsid w:val="00C03070"/>
    <w:rsid w:val="00C1323E"/>
    <w:rsid w:val="00C20F1C"/>
    <w:rsid w:val="00C319A9"/>
    <w:rsid w:val="00C334FD"/>
    <w:rsid w:val="00C34FC3"/>
    <w:rsid w:val="00C3523A"/>
    <w:rsid w:val="00C406B2"/>
    <w:rsid w:val="00C43656"/>
    <w:rsid w:val="00C50461"/>
    <w:rsid w:val="00C531B4"/>
    <w:rsid w:val="00C63D02"/>
    <w:rsid w:val="00C67276"/>
    <w:rsid w:val="00C805DB"/>
    <w:rsid w:val="00C80E0B"/>
    <w:rsid w:val="00C81DDE"/>
    <w:rsid w:val="00C85BBD"/>
    <w:rsid w:val="00CA0FD3"/>
    <w:rsid w:val="00CA323F"/>
    <w:rsid w:val="00CB005F"/>
    <w:rsid w:val="00CB10AF"/>
    <w:rsid w:val="00CB1E4C"/>
    <w:rsid w:val="00CB3F7E"/>
    <w:rsid w:val="00CB3F96"/>
    <w:rsid w:val="00CB4286"/>
    <w:rsid w:val="00CB5003"/>
    <w:rsid w:val="00CC2BA1"/>
    <w:rsid w:val="00CD2502"/>
    <w:rsid w:val="00CE629A"/>
    <w:rsid w:val="00CE6D74"/>
    <w:rsid w:val="00CE71A6"/>
    <w:rsid w:val="00CF00E2"/>
    <w:rsid w:val="00CF4A96"/>
    <w:rsid w:val="00CF4D6A"/>
    <w:rsid w:val="00CF5F82"/>
    <w:rsid w:val="00CF659A"/>
    <w:rsid w:val="00D01F1E"/>
    <w:rsid w:val="00D0207D"/>
    <w:rsid w:val="00D15067"/>
    <w:rsid w:val="00D17F89"/>
    <w:rsid w:val="00D24417"/>
    <w:rsid w:val="00D266E5"/>
    <w:rsid w:val="00D3156E"/>
    <w:rsid w:val="00D43075"/>
    <w:rsid w:val="00D46576"/>
    <w:rsid w:val="00D4687A"/>
    <w:rsid w:val="00D525DA"/>
    <w:rsid w:val="00D568FA"/>
    <w:rsid w:val="00D57780"/>
    <w:rsid w:val="00D60ADA"/>
    <w:rsid w:val="00D620BA"/>
    <w:rsid w:val="00D6554B"/>
    <w:rsid w:val="00D6790A"/>
    <w:rsid w:val="00D7047E"/>
    <w:rsid w:val="00D7388E"/>
    <w:rsid w:val="00D77794"/>
    <w:rsid w:val="00D801F6"/>
    <w:rsid w:val="00D855B4"/>
    <w:rsid w:val="00D8751E"/>
    <w:rsid w:val="00D92D21"/>
    <w:rsid w:val="00D93CB2"/>
    <w:rsid w:val="00D94C9C"/>
    <w:rsid w:val="00DA6E62"/>
    <w:rsid w:val="00DB102B"/>
    <w:rsid w:val="00DB4068"/>
    <w:rsid w:val="00DB6F9A"/>
    <w:rsid w:val="00DC2334"/>
    <w:rsid w:val="00DC4CEC"/>
    <w:rsid w:val="00DC5500"/>
    <w:rsid w:val="00DC63AA"/>
    <w:rsid w:val="00DD20BC"/>
    <w:rsid w:val="00DD44C9"/>
    <w:rsid w:val="00DD705A"/>
    <w:rsid w:val="00DE24C1"/>
    <w:rsid w:val="00DF1E0F"/>
    <w:rsid w:val="00DF49E2"/>
    <w:rsid w:val="00E02DD1"/>
    <w:rsid w:val="00E06EE6"/>
    <w:rsid w:val="00E14EC9"/>
    <w:rsid w:val="00E24EBE"/>
    <w:rsid w:val="00E27EC5"/>
    <w:rsid w:val="00E32B59"/>
    <w:rsid w:val="00E35A53"/>
    <w:rsid w:val="00E36200"/>
    <w:rsid w:val="00E43992"/>
    <w:rsid w:val="00E449F1"/>
    <w:rsid w:val="00E47C79"/>
    <w:rsid w:val="00E50F29"/>
    <w:rsid w:val="00E5435D"/>
    <w:rsid w:val="00E5438D"/>
    <w:rsid w:val="00E54FC7"/>
    <w:rsid w:val="00E5517B"/>
    <w:rsid w:val="00E56383"/>
    <w:rsid w:val="00E63B37"/>
    <w:rsid w:val="00E63D77"/>
    <w:rsid w:val="00E65980"/>
    <w:rsid w:val="00E65EBB"/>
    <w:rsid w:val="00E71D02"/>
    <w:rsid w:val="00E7416A"/>
    <w:rsid w:val="00E76D21"/>
    <w:rsid w:val="00E82C7D"/>
    <w:rsid w:val="00E84FD8"/>
    <w:rsid w:val="00E917AA"/>
    <w:rsid w:val="00E91D20"/>
    <w:rsid w:val="00E97009"/>
    <w:rsid w:val="00EC0781"/>
    <w:rsid w:val="00EC0899"/>
    <w:rsid w:val="00EC6F39"/>
    <w:rsid w:val="00ED5BC6"/>
    <w:rsid w:val="00ED6C1D"/>
    <w:rsid w:val="00EE48F2"/>
    <w:rsid w:val="00EE60D5"/>
    <w:rsid w:val="00EE7025"/>
    <w:rsid w:val="00EF2432"/>
    <w:rsid w:val="00EF24F0"/>
    <w:rsid w:val="00EF324B"/>
    <w:rsid w:val="00EF519F"/>
    <w:rsid w:val="00F06EE0"/>
    <w:rsid w:val="00F10FA6"/>
    <w:rsid w:val="00F147F6"/>
    <w:rsid w:val="00F2584F"/>
    <w:rsid w:val="00F307A1"/>
    <w:rsid w:val="00F32485"/>
    <w:rsid w:val="00F42218"/>
    <w:rsid w:val="00F774E9"/>
    <w:rsid w:val="00F828B6"/>
    <w:rsid w:val="00F83898"/>
    <w:rsid w:val="00F853BD"/>
    <w:rsid w:val="00F85AAE"/>
    <w:rsid w:val="00F960A5"/>
    <w:rsid w:val="00FA3CA2"/>
    <w:rsid w:val="00FA5163"/>
    <w:rsid w:val="00FA629B"/>
    <w:rsid w:val="00FA73CF"/>
    <w:rsid w:val="00FB2AF9"/>
    <w:rsid w:val="00FB3D51"/>
    <w:rsid w:val="00FB4338"/>
    <w:rsid w:val="00FD166C"/>
    <w:rsid w:val="00FD1C7F"/>
    <w:rsid w:val="00FD565F"/>
    <w:rsid w:val="00FE51B1"/>
    <w:rsid w:val="00FF067A"/>
    <w:rsid w:val="00FF0CCC"/>
    <w:rsid w:val="00FF1D2C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6476-BF4A-44F3-9B83-E41AB46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511BAC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511BAC"/>
    <w:rPr>
      <w:sz w:val="16"/>
      <w:szCs w:val="16"/>
    </w:rPr>
  </w:style>
  <w:style w:type="paragraph" w:styleId="a4">
    <w:name w:val="annotation text"/>
    <w:basedOn w:val="a"/>
    <w:semiHidden/>
    <w:unhideWhenUsed/>
    <w:rsid w:val="00511BAC"/>
    <w:rPr>
      <w:sz w:val="20"/>
      <w:szCs w:val="20"/>
    </w:rPr>
  </w:style>
  <w:style w:type="character" w:customStyle="1" w:styleId="4">
    <w:name w:val="Знак Знак4"/>
    <w:basedOn w:val="a0"/>
    <w:semiHidden/>
    <w:rsid w:val="00511BAC"/>
  </w:style>
  <w:style w:type="paragraph" w:styleId="a5">
    <w:name w:val="annotation subject"/>
    <w:basedOn w:val="a4"/>
    <w:next w:val="a4"/>
    <w:semiHidden/>
    <w:unhideWhenUsed/>
    <w:rsid w:val="00511BAC"/>
    <w:rPr>
      <w:b/>
      <w:bCs/>
    </w:rPr>
  </w:style>
  <w:style w:type="character" w:customStyle="1" w:styleId="3">
    <w:name w:val="Знак Знак3"/>
    <w:semiHidden/>
    <w:rsid w:val="00511BAC"/>
    <w:rPr>
      <w:b/>
      <w:bCs/>
    </w:rPr>
  </w:style>
  <w:style w:type="paragraph" w:styleId="a6">
    <w:name w:val="Balloon Text"/>
    <w:basedOn w:val="a"/>
    <w:semiHidden/>
    <w:unhideWhenUsed/>
    <w:rsid w:val="005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Знак Знак2"/>
    <w:semiHidden/>
    <w:rsid w:val="00511BAC"/>
    <w:rPr>
      <w:rFonts w:ascii="Tahoma" w:hAnsi="Tahoma" w:cs="Tahoma"/>
      <w:sz w:val="16"/>
      <w:szCs w:val="16"/>
    </w:rPr>
  </w:style>
  <w:style w:type="paragraph" w:styleId="a7">
    <w:name w:val="header"/>
    <w:basedOn w:val="a"/>
    <w:unhideWhenUsed/>
    <w:rsid w:val="00511BAC"/>
    <w:pPr>
      <w:tabs>
        <w:tab w:val="center" w:pos="4677"/>
        <w:tab w:val="right" w:pos="9355"/>
      </w:tabs>
    </w:pPr>
  </w:style>
  <w:style w:type="character" w:customStyle="1" w:styleId="10">
    <w:name w:val="Знак Знак1"/>
    <w:semiHidden/>
    <w:rsid w:val="00511BAC"/>
    <w:rPr>
      <w:sz w:val="22"/>
      <w:szCs w:val="22"/>
    </w:rPr>
  </w:style>
  <w:style w:type="paragraph" w:styleId="a8">
    <w:name w:val="footer"/>
    <w:basedOn w:val="a"/>
    <w:unhideWhenUsed/>
    <w:rsid w:val="00511BAC"/>
    <w:pPr>
      <w:tabs>
        <w:tab w:val="center" w:pos="4677"/>
        <w:tab w:val="right" w:pos="9355"/>
      </w:tabs>
    </w:pPr>
  </w:style>
  <w:style w:type="character" w:customStyle="1" w:styleId="a9">
    <w:name w:val="Знак Знак"/>
    <w:rsid w:val="00511BAC"/>
    <w:rPr>
      <w:sz w:val="22"/>
      <w:szCs w:val="22"/>
    </w:rPr>
  </w:style>
  <w:style w:type="character" w:styleId="aa">
    <w:name w:val="page number"/>
    <w:basedOn w:val="a0"/>
    <w:rsid w:val="00511BAC"/>
  </w:style>
  <w:style w:type="paragraph" w:customStyle="1" w:styleId="ConsPlusNonformat">
    <w:name w:val="ConsPlusNonformat"/>
    <w:rsid w:val="00511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D01F1E"/>
    <w:rPr>
      <w:sz w:val="20"/>
      <w:szCs w:val="20"/>
    </w:rPr>
  </w:style>
  <w:style w:type="character" w:styleId="ac">
    <w:name w:val="footnote reference"/>
    <w:semiHidden/>
    <w:rsid w:val="00D01F1E"/>
    <w:rPr>
      <w:vertAlign w:val="superscript"/>
    </w:rPr>
  </w:style>
  <w:style w:type="table" w:styleId="ad">
    <w:name w:val="Table Grid"/>
    <w:basedOn w:val="a1"/>
    <w:rsid w:val="0019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8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0A03-6AF1-484B-884E-AB0409AF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незавершен 9072010</vt:lpstr>
    </vt:vector>
  </TitlesOfParts>
  <Company>11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незавершен 9072010</dc:title>
  <dc:subject/>
  <dc:creator>senchenko_O</dc:creator>
  <cp:keywords/>
  <cp:lastModifiedBy>Надежда</cp:lastModifiedBy>
  <cp:revision>38</cp:revision>
  <cp:lastPrinted>2018-08-27T12:10:00Z</cp:lastPrinted>
  <dcterms:created xsi:type="dcterms:W3CDTF">2017-06-22T07:38:00Z</dcterms:created>
  <dcterms:modified xsi:type="dcterms:W3CDTF">2019-06-25T15:17:00Z</dcterms:modified>
</cp:coreProperties>
</file>