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5C" w:rsidRPr="0034245C" w:rsidRDefault="0034245C" w:rsidP="003424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CE" w:rsidRPr="0082056F" w:rsidRDefault="00656EF9" w:rsidP="00817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EA">
        <w:rPr>
          <w:rFonts w:ascii="Times New Roman" w:hAnsi="Times New Roman" w:cs="Times New Roman"/>
          <w:sz w:val="28"/>
          <w:szCs w:val="28"/>
        </w:rPr>
        <w:t xml:space="preserve">Отдел по вопросам миграции Отдела МВД России по г. Кисловодску </w:t>
      </w:r>
      <w:r w:rsidR="003636A2">
        <w:rPr>
          <w:rFonts w:ascii="Times New Roman" w:hAnsi="Times New Roman" w:cs="Times New Roman"/>
          <w:sz w:val="28"/>
          <w:szCs w:val="28"/>
        </w:rPr>
        <w:t xml:space="preserve">напоминает </w:t>
      </w:r>
      <w:bookmarkStart w:id="0" w:name="_GoBack"/>
      <w:bookmarkEnd w:id="0"/>
      <w:r w:rsidR="00817ADF">
        <w:rPr>
          <w:rFonts w:ascii="Times New Roman" w:hAnsi="Times New Roman" w:cs="Times New Roman"/>
          <w:sz w:val="28"/>
          <w:szCs w:val="28"/>
        </w:rPr>
        <w:t xml:space="preserve">о том, что согласно ч. 1 ст. 327.1 Трудового Кодекса Российской Федерации на трудовые отношения между работником, являющимся иностранным гражданином и или лицом без гражданства, и работодателем распространяются правила, установленные трудовым законодательством и иными актами, содержащими нормы трудового права. </w:t>
      </w:r>
      <w:proofErr w:type="gramEnd"/>
      <w:r w:rsidR="00817ADF">
        <w:rPr>
          <w:rFonts w:ascii="Times New Roman" w:hAnsi="Times New Roman" w:cs="Times New Roman"/>
          <w:sz w:val="28"/>
          <w:szCs w:val="28"/>
        </w:rPr>
        <w:t xml:space="preserve">Согласно п.8 ст. 13 Закона №115-ФЗ работодатель, привлекающий и использующий для осуществления трудовой деятельности иностранного гражданина, обязан уведомлять территориальный орган федерального орган исполнительной власти в сфере внутренних дел в субъекте Российской Федерации, на территории которого гражданин осуществляет трудовую деятельность. </w:t>
      </w:r>
      <w:r w:rsidR="008E0F96">
        <w:rPr>
          <w:rFonts w:ascii="Times New Roman" w:hAnsi="Times New Roman" w:cs="Times New Roman"/>
          <w:sz w:val="28"/>
          <w:szCs w:val="28"/>
        </w:rPr>
        <w:t xml:space="preserve">Неисполнение обязанности по подачи уведомлений может привлечь за собой привлечение работодателя к административной ответственности по </w:t>
      </w:r>
      <w:proofErr w:type="gramStart"/>
      <w:r w:rsidR="008E0F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E0F96">
        <w:rPr>
          <w:rFonts w:ascii="Times New Roman" w:hAnsi="Times New Roman" w:cs="Times New Roman"/>
          <w:sz w:val="28"/>
          <w:szCs w:val="28"/>
        </w:rPr>
        <w:t>. 3 ст. 18.15 КоАП РФ.</w:t>
      </w:r>
    </w:p>
    <w:p w:rsidR="0034245C" w:rsidRPr="00852DEA" w:rsidRDefault="003424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245C" w:rsidRPr="00852DEA" w:rsidSect="0039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5CCE"/>
    <w:multiLevelType w:val="hybridMultilevel"/>
    <w:tmpl w:val="B7526786"/>
    <w:lvl w:ilvl="0" w:tplc="9DAA0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BF"/>
    <w:rsid w:val="000D5E51"/>
    <w:rsid w:val="0034245C"/>
    <w:rsid w:val="00354F38"/>
    <w:rsid w:val="003636A2"/>
    <w:rsid w:val="00385933"/>
    <w:rsid w:val="003919BE"/>
    <w:rsid w:val="003A7126"/>
    <w:rsid w:val="003C3E48"/>
    <w:rsid w:val="004C414B"/>
    <w:rsid w:val="00551648"/>
    <w:rsid w:val="00586E6B"/>
    <w:rsid w:val="005C6E72"/>
    <w:rsid w:val="00656EF9"/>
    <w:rsid w:val="00791BA2"/>
    <w:rsid w:val="00817ADF"/>
    <w:rsid w:val="0082056F"/>
    <w:rsid w:val="00852DEA"/>
    <w:rsid w:val="008A75CE"/>
    <w:rsid w:val="008E0F96"/>
    <w:rsid w:val="00992CCE"/>
    <w:rsid w:val="009E47C1"/>
    <w:rsid w:val="00AB19BF"/>
    <w:rsid w:val="00B4756D"/>
    <w:rsid w:val="00B47F29"/>
    <w:rsid w:val="00CA674F"/>
    <w:rsid w:val="00EB6BF6"/>
    <w:rsid w:val="00F4095D"/>
    <w:rsid w:val="00F53111"/>
    <w:rsid w:val="00F5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Федор Малиев</cp:lastModifiedBy>
  <cp:revision>2</cp:revision>
  <cp:lastPrinted>2023-01-14T12:31:00Z</cp:lastPrinted>
  <dcterms:created xsi:type="dcterms:W3CDTF">2023-04-21T08:17:00Z</dcterms:created>
  <dcterms:modified xsi:type="dcterms:W3CDTF">2023-04-21T08:17:00Z</dcterms:modified>
</cp:coreProperties>
</file>