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E25FD5">
      <w:pPr>
        <w:pStyle w:val="1"/>
        <w:tabs>
          <w:tab w:val="left" w:pos="476"/>
        </w:tabs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6740" cy="7245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D5" w:rsidRDefault="00E25FD5" w:rsidP="00E25FD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E25FD5" w:rsidRDefault="00E25FD5" w:rsidP="00E25FD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FD5" w:rsidRDefault="00E25FD5" w:rsidP="00E25FD5">
      <w:pPr>
        <w:pStyle w:val="1"/>
        <w:tabs>
          <w:tab w:val="left" w:pos="476"/>
        </w:tabs>
        <w:ind w:right="-426"/>
        <w:jc w:val="center"/>
        <w:rPr>
          <w:sz w:val="36"/>
        </w:rPr>
      </w:pPr>
    </w:p>
    <w:p w:rsidR="00E25FD5" w:rsidRDefault="00E25FD5" w:rsidP="00E25FD5">
      <w:pPr>
        <w:pStyle w:val="1"/>
        <w:tabs>
          <w:tab w:val="left" w:pos="476"/>
        </w:tabs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:rsidR="00E25FD5" w:rsidRDefault="00E25FD5" w:rsidP="00E25FD5">
      <w:pPr>
        <w:pStyle w:val="1"/>
        <w:tabs>
          <w:tab w:val="left" w:pos="476"/>
        </w:tabs>
        <w:ind w:right="-426"/>
        <w:jc w:val="center"/>
        <w:rPr>
          <w:b/>
          <w:sz w:val="28"/>
        </w:rPr>
      </w:pPr>
      <w:r>
        <w:rPr>
          <w:b/>
          <w:sz w:val="28"/>
        </w:rPr>
        <w:t>УПРАВЛЕНИЯ АРХИТЕКТУРЫ И ГРАДОСТРОИТЕЛЬСТВА АДМИНИСТРАЦИИ ГОРОДА – КУРОРТА КИСЛОВОДСКА</w:t>
      </w:r>
    </w:p>
    <w:p w:rsidR="00E25FD5" w:rsidRDefault="00E25FD5" w:rsidP="00E25FD5">
      <w:pPr>
        <w:pStyle w:val="1"/>
        <w:tabs>
          <w:tab w:val="left" w:pos="476"/>
        </w:tabs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25FD5" w:rsidRDefault="00E25FD5" w:rsidP="00E25FD5">
      <w:pPr>
        <w:pStyle w:val="1"/>
        <w:tabs>
          <w:tab w:val="left" w:pos="426"/>
          <w:tab w:val="left" w:pos="476"/>
        </w:tabs>
        <w:spacing w:line="360" w:lineRule="auto"/>
        <w:ind w:right="-425"/>
        <w:jc w:val="both"/>
        <w:rPr>
          <w:b/>
          <w:sz w:val="28"/>
        </w:rPr>
      </w:pPr>
      <w:r>
        <w:rPr>
          <w:sz w:val="28"/>
          <w:u w:val="single"/>
        </w:rPr>
        <w:t xml:space="preserve">        22.04.2022                     </w:t>
      </w:r>
      <w:r>
        <w:rPr>
          <w:sz w:val="28"/>
        </w:rPr>
        <w:t xml:space="preserve"> город - курорт Кисловодск              №</w:t>
      </w:r>
      <w:r>
        <w:rPr>
          <w:sz w:val="28"/>
          <w:u w:val="single"/>
        </w:rPr>
        <w:t xml:space="preserve">     100</w:t>
      </w:r>
      <w:r>
        <w:rPr>
          <w:sz w:val="28"/>
          <w:u w:val="single"/>
        </w:rPr>
        <w:t xml:space="preserve">               </w:t>
      </w:r>
      <w:r>
        <w:rPr>
          <w:sz w:val="2"/>
          <w:szCs w:val="2"/>
        </w:rPr>
        <w:t>,</w:t>
      </w:r>
      <w:r>
        <w:rPr>
          <w:sz w:val="28"/>
        </w:rPr>
        <w:t xml:space="preserve">  </w:t>
      </w:r>
    </w:p>
    <w:p w:rsidR="00E25FD5" w:rsidRDefault="00E25FD5" w:rsidP="00E25FD5">
      <w:pPr>
        <w:tabs>
          <w:tab w:val="left" w:pos="476"/>
        </w:tabs>
        <w:spacing w:line="240" w:lineRule="exact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 выявлении правообладателя </w:t>
      </w:r>
    </w:p>
    <w:p w:rsidR="00E25FD5" w:rsidRDefault="00E25FD5" w:rsidP="00E25FD5">
      <w:pPr>
        <w:tabs>
          <w:tab w:val="left" w:pos="476"/>
        </w:tabs>
        <w:spacing w:line="240" w:lineRule="exact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ранее учтенного объекта недвижимости</w:t>
      </w:r>
    </w:p>
    <w:p w:rsidR="00E25FD5" w:rsidRDefault="00E25FD5" w:rsidP="00E25FD5">
      <w:pPr>
        <w:tabs>
          <w:tab w:val="left" w:pos="476"/>
        </w:tabs>
        <w:spacing w:line="240" w:lineRule="exact"/>
        <w:jc w:val="both"/>
        <w:rPr>
          <w:bCs/>
          <w:kern w:val="36"/>
          <w:sz w:val="28"/>
          <w:szCs w:val="28"/>
        </w:rPr>
      </w:pPr>
    </w:p>
    <w:p w:rsidR="00E25FD5" w:rsidRDefault="00E25FD5" w:rsidP="00E25FD5">
      <w:pPr>
        <w:tabs>
          <w:tab w:val="left" w:pos="476"/>
        </w:tabs>
        <w:spacing w:line="240" w:lineRule="exact"/>
        <w:jc w:val="both"/>
        <w:rPr>
          <w:bCs/>
          <w:kern w:val="36"/>
          <w:sz w:val="28"/>
          <w:szCs w:val="28"/>
        </w:rPr>
      </w:pPr>
    </w:p>
    <w:p w:rsidR="00E25FD5" w:rsidRDefault="00E25FD5" w:rsidP="00E25FD5">
      <w:pPr>
        <w:tabs>
          <w:tab w:val="left" w:pos="476"/>
        </w:tabs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proofErr w:type="gramStart"/>
      <w:r>
        <w:rPr>
          <w:bCs/>
          <w:kern w:val="36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статьей 69.1 Федерального закона от 13 июля 2015 года № 218-ФЗ «О государственной регистрации недвижимости», Уставом городского округа города-курорта Кисловодска, Решением Думы города-курорта Кисловодска Ставропольского края от 29.05.2019 № 43-519 (изм. от 27.10.2021 № 22-621) «Об утверждении Положения об управлении архитектуры и градостроительства</w:t>
      </w:r>
      <w:proofErr w:type="gramEnd"/>
      <w:r>
        <w:rPr>
          <w:bCs/>
          <w:kern w:val="36"/>
          <w:sz w:val="28"/>
          <w:szCs w:val="28"/>
        </w:rPr>
        <w:t xml:space="preserve"> администрации города-курорта Кисловодска»</w:t>
      </w:r>
    </w:p>
    <w:p w:rsidR="00E25FD5" w:rsidRDefault="00E25FD5" w:rsidP="00E25FD5">
      <w:pPr>
        <w:tabs>
          <w:tab w:val="left" w:pos="476"/>
          <w:tab w:val="left" w:pos="840"/>
        </w:tabs>
        <w:spacing w:line="240" w:lineRule="exact"/>
        <w:jc w:val="both"/>
        <w:rPr>
          <w:bCs/>
          <w:kern w:val="36"/>
          <w:sz w:val="28"/>
          <w:szCs w:val="28"/>
        </w:rPr>
      </w:pPr>
    </w:p>
    <w:p w:rsidR="00E25FD5" w:rsidRDefault="00E25FD5" w:rsidP="00E25FD5">
      <w:pPr>
        <w:pStyle w:val="ConsPlusNormal"/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решение о выявлении правообладателя ранее учтенного объекта недвижимости – объекта капитального строительства, расположенного на территории земельного участка, по адресу: г. Кисловодск, ул. 40 лет Октября, 3</w:t>
      </w:r>
      <w:r>
        <w:rPr>
          <w:rFonts w:ascii="Times New Roman" w:hAnsi="Times New Roman" w:cs="Times New Roman"/>
          <w:sz w:val="28"/>
          <w:szCs w:val="28"/>
        </w:rPr>
        <w:t>9, ГСК «Кисловодск», гараж № 386</w:t>
      </w:r>
      <w:r>
        <w:rPr>
          <w:rFonts w:ascii="Times New Roman" w:hAnsi="Times New Roman" w:cs="Times New Roman"/>
          <w:sz w:val="28"/>
          <w:szCs w:val="28"/>
        </w:rPr>
        <w:t>, с када</w:t>
      </w:r>
      <w:r>
        <w:rPr>
          <w:rFonts w:ascii="Times New Roman" w:hAnsi="Times New Roman" w:cs="Times New Roman"/>
          <w:sz w:val="28"/>
          <w:szCs w:val="28"/>
        </w:rPr>
        <w:t>стровым номером 26:34:080220:373, площадью 20.1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этажностью 1 единица согласно приложению.</w:t>
      </w:r>
    </w:p>
    <w:p w:rsidR="00E25FD5" w:rsidRDefault="00E25FD5" w:rsidP="00E25FD5">
      <w:pPr>
        <w:tabs>
          <w:tab w:val="left" w:pos="476"/>
          <w:tab w:val="left" w:pos="840"/>
        </w:tabs>
        <w:spacing w:line="240" w:lineRule="exact"/>
        <w:ind w:right="-1"/>
        <w:jc w:val="both"/>
        <w:rPr>
          <w:sz w:val="28"/>
          <w:szCs w:val="28"/>
        </w:rPr>
      </w:pPr>
    </w:p>
    <w:p w:rsidR="00E25FD5" w:rsidRDefault="00E25FD5" w:rsidP="00E25FD5">
      <w:pPr>
        <w:shd w:val="clear" w:color="auto" w:fill="FFFFFF" w:themeFill="background1"/>
        <w:tabs>
          <w:tab w:val="left" w:pos="476"/>
        </w:tabs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p0"/>
      <w:bookmarkEnd w:id="0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2.  В срок не более пяти рабочих дней со дня принятия </w:t>
      </w:r>
      <w:proofErr w:type="gramStart"/>
      <w:r>
        <w:rPr>
          <w:color w:val="000000" w:themeColor="text1"/>
          <w:sz w:val="28"/>
          <w:szCs w:val="28"/>
          <w:shd w:val="clear" w:color="auto" w:fill="FFFFFF" w:themeFill="background1"/>
        </w:rPr>
        <w:t>решения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о выявлении правообладателя ранее учтенного объекта недвижимости ведущему специалисту управления архитектуры и градостроительства администрации города-курорта Кисловодска А.С. </w:t>
      </w:r>
      <w:proofErr w:type="spellStart"/>
      <w:r>
        <w:rPr>
          <w:color w:val="000000" w:themeColor="text1"/>
          <w:sz w:val="28"/>
          <w:szCs w:val="28"/>
          <w:shd w:val="clear" w:color="auto" w:fill="FFFFFF" w:themeFill="background1"/>
        </w:rPr>
        <w:t>Лёгенькому</w:t>
      </w:r>
      <w:proofErr w:type="spellEnd"/>
      <w:r>
        <w:rPr>
          <w:color w:val="000000" w:themeColor="text1"/>
          <w:sz w:val="28"/>
          <w:szCs w:val="28"/>
          <w:shd w:val="clear" w:color="auto" w:fill="FFFFFF" w:themeFill="background1"/>
        </w:rPr>
        <w:t>, направить:</w:t>
      </w:r>
    </w:p>
    <w:p w:rsidR="00E25FD5" w:rsidRDefault="00E25FD5" w:rsidP="00E25FD5">
      <w:pPr>
        <w:shd w:val="clear" w:color="auto" w:fill="FFFFFF" w:themeFill="background1"/>
        <w:tabs>
          <w:tab w:val="left" w:pos="476"/>
        </w:tabs>
        <w:spacing w:line="240" w:lineRule="exact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E25FD5" w:rsidRDefault="00E25FD5" w:rsidP="00E25FD5">
      <w:pPr>
        <w:shd w:val="clear" w:color="auto" w:fill="FFFFFF" w:themeFill="background1"/>
        <w:tabs>
          <w:tab w:val="left" w:pos="476"/>
        </w:tabs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bookmarkStart w:id="1" w:name="p1"/>
      <w:bookmarkEnd w:id="1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В орган регистрации прав заявление, о внесении в Единый государственный реестр недвижимости сведений, о правообладателе ранее учтенного объекта недвижимости и </w:t>
      </w:r>
      <w:proofErr w:type="gramStart"/>
      <w:r>
        <w:rPr>
          <w:color w:val="000000" w:themeColor="text1"/>
          <w:sz w:val="28"/>
          <w:szCs w:val="28"/>
          <w:shd w:val="clear" w:color="auto" w:fill="FFFFFF" w:themeFill="background1"/>
        </w:rPr>
        <w:t>документы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содержащие сведения, полученные по запросам, направленным в соответствии со ст. 69.1 Федерального закона № 218-ФЗ «О государственной регистрации недвижимости».</w:t>
      </w:r>
    </w:p>
    <w:p w:rsidR="00E25FD5" w:rsidRDefault="00E25FD5" w:rsidP="00E25FD5">
      <w:pPr>
        <w:shd w:val="clear" w:color="auto" w:fill="FFFFFF" w:themeFill="background1"/>
        <w:tabs>
          <w:tab w:val="left" w:pos="476"/>
          <w:tab w:val="left" w:pos="840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25FD5" w:rsidRDefault="00E25FD5" w:rsidP="00E25FD5">
      <w:pPr>
        <w:tabs>
          <w:tab w:val="left" w:pos="476"/>
        </w:tabs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2.2. Лицу, выявленному в </w:t>
      </w:r>
      <w:proofErr w:type="gramStart"/>
      <w:r>
        <w:rPr>
          <w:color w:val="000000" w:themeColor="text1"/>
          <w:sz w:val="28"/>
          <w:szCs w:val="28"/>
          <w:shd w:val="clear" w:color="auto" w:fill="FFFFFF" w:themeFill="background1"/>
        </w:rPr>
        <w:t>порядке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предусмотренном статьей 69.1 Федерального закона № 218-ФЗ «О государственной регистрации недвижимости», в качестве правообладателя ранее учтенного объекта недвижимости, по адресу регистрации, либо вручить указанному лицу с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распиской в получении, копию решения о выявлении правообладателя ранее учтенного объекта недвижимости.</w:t>
      </w:r>
    </w:p>
    <w:p w:rsidR="00E25FD5" w:rsidRDefault="00E25FD5" w:rsidP="00E25FD5">
      <w:pPr>
        <w:shd w:val="clear" w:color="auto" w:fill="FFFFFF"/>
        <w:tabs>
          <w:tab w:val="left" w:pos="476"/>
          <w:tab w:val="left" w:pos="567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ведущего специалиста управления архитектуры и градостроительства администрации города-курорта Кисловодска А.С. </w:t>
      </w:r>
      <w:proofErr w:type="spellStart"/>
      <w:r>
        <w:rPr>
          <w:sz w:val="28"/>
          <w:szCs w:val="28"/>
        </w:rPr>
        <w:t>Лёгенького</w:t>
      </w:r>
      <w:proofErr w:type="spellEnd"/>
      <w:r>
        <w:rPr>
          <w:sz w:val="28"/>
          <w:szCs w:val="28"/>
        </w:rPr>
        <w:t>.</w:t>
      </w: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 о. начальника управления архитектуры и </w:t>
      </w: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градостроительства администрации </w:t>
      </w: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25FD5" w:rsidRDefault="00E25FD5" w:rsidP="00E25FD5">
      <w:pPr>
        <w:shd w:val="clear" w:color="auto" w:fill="FFFFFF"/>
        <w:tabs>
          <w:tab w:val="left" w:pos="476"/>
        </w:tabs>
        <w:spacing w:line="240" w:lineRule="exact"/>
        <w:ind w:right="127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E25FD5" w:rsidRDefault="00E25FD5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B119DA" w:rsidRPr="00C24A18" w:rsidRDefault="00B119DA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  <w:r w:rsidRPr="00C24A18">
        <w:rPr>
          <w:sz w:val="24"/>
          <w:szCs w:val="28"/>
        </w:rPr>
        <w:lastRenderedPageBreak/>
        <w:t>Приложение</w:t>
      </w:r>
    </w:p>
    <w:p w:rsidR="00B119DA" w:rsidRPr="00C24A18" w:rsidRDefault="00B119DA" w:rsidP="00B119DA">
      <w:pPr>
        <w:tabs>
          <w:tab w:val="left" w:pos="709"/>
        </w:tabs>
        <w:ind w:right="-1"/>
        <w:jc w:val="right"/>
        <w:rPr>
          <w:sz w:val="24"/>
          <w:szCs w:val="28"/>
        </w:rPr>
      </w:pPr>
      <w:r w:rsidRPr="00C24A18">
        <w:rPr>
          <w:sz w:val="24"/>
          <w:szCs w:val="28"/>
        </w:rPr>
        <w:t>к распоряжению</w:t>
      </w:r>
    </w:p>
    <w:p w:rsidR="00B119DA" w:rsidRPr="00C24A18" w:rsidRDefault="00B119DA" w:rsidP="00B119DA">
      <w:pPr>
        <w:tabs>
          <w:tab w:val="left" w:pos="709"/>
        </w:tabs>
        <w:ind w:right="-1"/>
        <w:jc w:val="right"/>
        <w:rPr>
          <w:sz w:val="24"/>
          <w:u w:val="single"/>
        </w:rPr>
      </w:pPr>
      <w:r w:rsidRPr="00C24A18">
        <w:rPr>
          <w:sz w:val="24"/>
          <w:szCs w:val="28"/>
        </w:rPr>
        <w:t xml:space="preserve">от </w:t>
      </w:r>
      <w:r>
        <w:rPr>
          <w:sz w:val="24"/>
          <w:u w:val="single"/>
        </w:rPr>
        <w:t>22</w:t>
      </w:r>
      <w:r w:rsidRPr="00C24A18">
        <w:rPr>
          <w:sz w:val="24"/>
          <w:u w:val="single"/>
        </w:rPr>
        <w:t>.0</w:t>
      </w:r>
      <w:r>
        <w:rPr>
          <w:sz w:val="24"/>
          <w:u w:val="single"/>
        </w:rPr>
        <w:t>4</w:t>
      </w:r>
      <w:r w:rsidRPr="00C24A18">
        <w:rPr>
          <w:sz w:val="24"/>
          <w:u w:val="single"/>
        </w:rPr>
        <w:t>.2022</w:t>
      </w:r>
      <w:r w:rsidRPr="00C24A18">
        <w:rPr>
          <w:sz w:val="24"/>
        </w:rPr>
        <w:t xml:space="preserve"> </w:t>
      </w:r>
      <w:r w:rsidRPr="00C24A18">
        <w:rPr>
          <w:sz w:val="24"/>
          <w:szCs w:val="28"/>
        </w:rPr>
        <w:t xml:space="preserve">№ </w:t>
      </w:r>
      <w:r w:rsidRPr="00AE628E">
        <w:rPr>
          <w:sz w:val="24"/>
          <w:u w:val="single"/>
        </w:rPr>
        <w:t>1</w:t>
      </w:r>
      <w:r>
        <w:rPr>
          <w:sz w:val="24"/>
          <w:u w:val="single"/>
        </w:rPr>
        <w:t>00</w:t>
      </w:r>
      <w:r w:rsidRPr="00C24A18">
        <w:rPr>
          <w:sz w:val="24"/>
          <w:u w:val="single"/>
        </w:rPr>
        <w:t xml:space="preserve">             </w:t>
      </w:r>
    </w:p>
    <w:p w:rsidR="00B119DA" w:rsidRDefault="00B119DA" w:rsidP="00B119DA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</w:p>
    <w:p w:rsidR="00B119DA" w:rsidRPr="00311B81" w:rsidRDefault="00B119DA" w:rsidP="00B119DA">
      <w:pPr>
        <w:tabs>
          <w:tab w:val="left" w:pos="709"/>
        </w:tabs>
        <w:ind w:right="-1"/>
        <w:jc w:val="center"/>
        <w:rPr>
          <w:spacing w:val="-6"/>
          <w:sz w:val="32"/>
          <w:szCs w:val="28"/>
        </w:rPr>
      </w:pPr>
      <w:r w:rsidRPr="00311B81">
        <w:rPr>
          <w:sz w:val="32"/>
          <w:szCs w:val="28"/>
        </w:rPr>
        <w:t xml:space="preserve">Проект решения </w:t>
      </w:r>
      <w:r w:rsidRPr="00311B81">
        <w:rPr>
          <w:spacing w:val="-6"/>
          <w:sz w:val="32"/>
          <w:szCs w:val="28"/>
        </w:rPr>
        <w:t xml:space="preserve">о выявлении правообладателя ранее </w:t>
      </w:r>
    </w:p>
    <w:p w:rsidR="00B119DA" w:rsidRPr="00311B81" w:rsidRDefault="00B119DA" w:rsidP="00B119DA">
      <w:pPr>
        <w:tabs>
          <w:tab w:val="left" w:pos="709"/>
        </w:tabs>
        <w:ind w:right="-1"/>
        <w:jc w:val="center"/>
        <w:rPr>
          <w:sz w:val="32"/>
          <w:szCs w:val="28"/>
        </w:rPr>
      </w:pPr>
      <w:r w:rsidRPr="00311B81">
        <w:rPr>
          <w:spacing w:val="-6"/>
          <w:sz w:val="32"/>
          <w:szCs w:val="28"/>
        </w:rPr>
        <w:t>учтенного объекта недвижимости</w:t>
      </w:r>
    </w:p>
    <w:p w:rsidR="00B119DA" w:rsidRDefault="00B119DA" w:rsidP="00B119DA">
      <w:pPr>
        <w:tabs>
          <w:tab w:val="left" w:pos="3994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9DA" w:rsidRDefault="00B119DA" w:rsidP="00B119DA">
      <w:pPr>
        <w:tabs>
          <w:tab w:val="left" w:pos="3994"/>
        </w:tabs>
        <w:spacing w:line="240" w:lineRule="exact"/>
        <w:ind w:right="-1"/>
        <w:jc w:val="both"/>
        <w:rPr>
          <w:sz w:val="28"/>
          <w:szCs w:val="28"/>
        </w:rPr>
      </w:pPr>
    </w:p>
    <w:p w:rsidR="00B119DA" w:rsidRPr="009C568C" w:rsidRDefault="00B119DA" w:rsidP="00B119DA">
      <w:pPr>
        <w:numPr>
          <w:ilvl w:val="0"/>
          <w:numId w:val="1"/>
        </w:numPr>
        <w:tabs>
          <w:tab w:val="left" w:pos="709"/>
        </w:tabs>
        <w:ind w:left="0" w:right="-1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Признать в качестве правообладателя объекта капитального строительства, расположенного на территории земельного участка, по адресу: г. Кисловодск, ул. 40 лет Октября, 39,  ГСК «Кисловодск», гараж № 386, </w:t>
      </w:r>
      <w:r>
        <w:rPr>
          <w:color w:val="000000"/>
          <w:spacing w:val="-6"/>
          <w:sz w:val="28"/>
          <w:szCs w:val="28"/>
        </w:rPr>
        <w:t>с кадастровым номером: 26:34:080220</w:t>
      </w:r>
      <w:r w:rsidRPr="009C568C">
        <w:rPr>
          <w:color w:val="000000"/>
          <w:spacing w:val="-6"/>
          <w:sz w:val="28"/>
          <w:szCs w:val="28"/>
        </w:rPr>
        <w:t>:</w:t>
      </w:r>
      <w:r>
        <w:rPr>
          <w:color w:val="000000"/>
          <w:spacing w:val="-6"/>
          <w:sz w:val="28"/>
          <w:szCs w:val="28"/>
        </w:rPr>
        <w:t>373</w:t>
      </w:r>
      <w:r w:rsidRPr="009C568C">
        <w:rPr>
          <w:color w:val="000000"/>
          <w:spacing w:val="-6"/>
          <w:sz w:val="28"/>
          <w:szCs w:val="28"/>
        </w:rPr>
        <w:t xml:space="preserve">, площадью </w:t>
      </w:r>
      <w:r>
        <w:rPr>
          <w:color w:val="000000"/>
          <w:spacing w:val="-6"/>
          <w:sz w:val="28"/>
          <w:szCs w:val="28"/>
        </w:rPr>
        <w:t>20.1</w:t>
      </w:r>
      <w:r w:rsidRPr="009C568C">
        <w:rPr>
          <w:color w:val="000000"/>
          <w:spacing w:val="-6"/>
          <w:sz w:val="28"/>
          <w:szCs w:val="28"/>
        </w:rPr>
        <w:t xml:space="preserve"> м</w:t>
      </w:r>
      <w:proofErr w:type="gramStart"/>
      <w:r w:rsidRPr="009C568C">
        <w:rPr>
          <w:color w:val="000000"/>
          <w:spacing w:val="-6"/>
          <w:sz w:val="28"/>
          <w:szCs w:val="28"/>
          <w:vertAlign w:val="superscript"/>
        </w:rPr>
        <w:t>2</w:t>
      </w:r>
      <w:proofErr w:type="gramEnd"/>
      <w:r w:rsidRPr="009C568C">
        <w:rPr>
          <w:color w:val="000000"/>
          <w:spacing w:val="-6"/>
          <w:sz w:val="28"/>
          <w:szCs w:val="28"/>
        </w:rPr>
        <w:t xml:space="preserve">, этажностью </w:t>
      </w:r>
      <w:r>
        <w:rPr>
          <w:color w:val="000000"/>
          <w:spacing w:val="-6"/>
          <w:sz w:val="28"/>
          <w:szCs w:val="28"/>
        </w:rPr>
        <w:t>1 единица</w:t>
      </w:r>
      <w:r w:rsidRPr="009C568C">
        <w:rPr>
          <w:color w:val="000000"/>
          <w:spacing w:val="-6"/>
          <w:sz w:val="28"/>
          <w:szCs w:val="28"/>
        </w:rPr>
        <w:t>, граждан</w:t>
      </w:r>
      <w:r>
        <w:rPr>
          <w:color w:val="000000"/>
          <w:spacing w:val="-6"/>
          <w:sz w:val="28"/>
          <w:szCs w:val="28"/>
        </w:rPr>
        <w:t xml:space="preserve">ина </w:t>
      </w:r>
      <w:proofErr w:type="spellStart"/>
      <w:r>
        <w:rPr>
          <w:color w:val="000000"/>
          <w:spacing w:val="-6"/>
          <w:sz w:val="28"/>
          <w:szCs w:val="28"/>
        </w:rPr>
        <w:t>Текеева</w:t>
      </w:r>
      <w:proofErr w:type="spellEnd"/>
      <w:r>
        <w:rPr>
          <w:color w:val="000000"/>
          <w:spacing w:val="-6"/>
          <w:sz w:val="28"/>
          <w:szCs w:val="28"/>
        </w:rPr>
        <w:t xml:space="preserve"> Рашида </w:t>
      </w:r>
      <w:proofErr w:type="spellStart"/>
      <w:r>
        <w:rPr>
          <w:color w:val="000000"/>
          <w:spacing w:val="-6"/>
          <w:sz w:val="28"/>
          <w:szCs w:val="28"/>
        </w:rPr>
        <w:t>Джаппаровича</w:t>
      </w:r>
      <w:proofErr w:type="spellEnd"/>
      <w:r w:rsidRPr="009C568C">
        <w:rPr>
          <w:spacing w:val="-6"/>
          <w:sz w:val="28"/>
          <w:szCs w:val="28"/>
        </w:rPr>
        <w:t xml:space="preserve">, </w:t>
      </w:r>
      <w:r w:rsidRPr="00D21F7D">
        <w:rPr>
          <w:i/>
          <w:spacing w:val="-6"/>
          <w:sz w:val="28"/>
          <w:szCs w:val="28"/>
        </w:rPr>
        <w:t>далее персональные данные</w:t>
      </w:r>
      <w:r>
        <w:rPr>
          <w:spacing w:val="-6"/>
          <w:sz w:val="28"/>
          <w:szCs w:val="28"/>
        </w:rPr>
        <w:t>.</w:t>
      </w:r>
    </w:p>
    <w:p w:rsidR="00B119DA" w:rsidRPr="009C568C" w:rsidRDefault="00B119DA" w:rsidP="00B119DA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B119DA" w:rsidRDefault="00B119DA" w:rsidP="00B119DA">
      <w:pPr>
        <w:numPr>
          <w:ilvl w:val="0"/>
          <w:numId w:val="1"/>
        </w:numPr>
        <w:tabs>
          <w:tab w:val="left" w:pos="709"/>
        </w:tabs>
        <w:ind w:left="0" w:right="-1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Установить, что право собственности, </w:t>
      </w:r>
      <w:proofErr w:type="spellStart"/>
      <w:r>
        <w:rPr>
          <w:color w:val="000000"/>
          <w:spacing w:val="-6"/>
          <w:sz w:val="28"/>
          <w:szCs w:val="28"/>
        </w:rPr>
        <w:t>Текеева</w:t>
      </w:r>
      <w:proofErr w:type="spellEnd"/>
      <w:r>
        <w:rPr>
          <w:color w:val="000000"/>
          <w:spacing w:val="-6"/>
          <w:sz w:val="28"/>
          <w:szCs w:val="28"/>
        </w:rPr>
        <w:t xml:space="preserve"> Рашида </w:t>
      </w:r>
      <w:proofErr w:type="spellStart"/>
      <w:r>
        <w:rPr>
          <w:color w:val="000000"/>
          <w:spacing w:val="-6"/>
          <w:sz w:val="28"/>
          <w:szCs w:val="28"/>
        </w:rPr>
        <w:t>Джаппаровича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объект недвижимости указанный в пункте 1 настоящего проекта решения, числится на основании </w:t>
      </w:r>
      <w:r w:rsidRPr="00D21F7D">
        <w:rPr>
          <w:i/>
          <w:spacing w:val="-6"/>
          <w:sz w:val="28"/>
          <w:szCs w:val="28"/>
        </w:rPr>
        <w:t>далее персональные данные</w:t>
      </w:r>
      <w:r>
        <w:rPr>
          <w:spacing w:val="-6"/>
          <w:sz w:val="28"/>
          <w:szCs w:val="28"/>
        </w:rPr>
        <w:t>.</w:t>
      </w:r>
    </w:p>
    <w:p w:rsidR="00B119DA" w:rsidRPr="008114CC" w:rsidRDefault="00B119DA" w:rsidP="00B119DA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B119DA" w:rsidRDefault="00B119DA" w:rsidP="00B119DA">
      <w:pPr>
        <w:numPr>
          <w:ilvl w:val="0"/>
          <w:numId w:val="1"/>
        </w:numPr>
        <w:tabs>
          <w:tab w:val="left" w:pos="709"/>
        </w:tabs>
        <w:ind w:left="0" w:right="-1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Определить документом, подтверждающим существование ранее учтенного объекта недвижимости, указанного в пункте 1 настоящего проекта решения – Акт осмотра здания, сооружения или объекта незавершенного строительства при выявлении правообладателей ранее учтенных объектов недвижимости № 15 от 01 марта 2022 г.</w:t>
      </w:r>
    </w:p>
    <w:p w:rsidR="00B119DA" w:rsidRPr="008114CC" w:rsidRDefault="00B119DA" w:rsidP="00B119DA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B119DA" w:rsidRDefault="00B119DA" w:rsidP="00B119DA">
      <w:pPr>
        <w:numPr>
          <w:ilvl w:val="0"/>
          <w:numId w:val="1"/>
        </w:numPr>
        <w:tabs>
          <w:tab w:val="left" w:pos="709"/>
        </w:tabs>
        <w:ind w:left="0" w:right="-1" w:firstLine="0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Установить, что в срок, не превышающий тридцати дней со дня получения заказного письма или со дня возврата отправителю в соответствии с Федеральным законом от 17.07.1999 № 176-ФЗ "О почтовой связи" заказного письма либо со дня, указанного в расписке о получении этим лицом настоящего распоряжения, </w:t>
      </w:r>
      <w:proofErr w:type="spellStart"/>
      <w:r>
        <w:rPr>
          <w:color w:val="000000"/>
          <w:spacing w:val="-6"/>
          <w:sz w:val="28"/>
          <w:szCs w:val="28"/>
        </w:rPr>
        <w:t>Текеев</w:t>
      </w:r>
      <w:proofErr w:type="spellEnd"/>
      <w:r>
        <w:rPr>
          <w:color w:val="000000"/>
          <w:spacing w:val="-6"/>
          <w:sz w:val="28"/>
          <w:szCs w:val="28"/>
        </w:rPr>
        <w:t xml:space="preserve"> Рашид </w:t>
      </w:r>
      <w:proofErr w:type="spellStart"/>
      <w:r>
        <w:rPr>
          <w:color w:val="000000"/>
          <w:spacing w:val="-6"/>
          <w:sz w:val="28"/>
          <w:szCs w:val="28"/>
        </w:rPr>
        <w:t>Джаппарович</w:t>
      </w:r>
      <w:proofErr w:type="spellEnd"/>
      <w:r>
        <w:rPr>
          <w:spacing w:val="-6"/>
          <w:sz w:val="28"/>
          <w:szCs w:val="28"/>
        </w:rPr>
        <w:t>, имеет право представить возражения в письменной форме или в форме электронного документа (электронного образа</w:t>
      </w:r>
      <w:proofErr w:type="gramEnd"/>
      <w:r>
        <w:rPr>
          <w:spacing w:val="-6"/>
          <w:sz w:val="28"/>
          <w:szCs w:val="28"/>
        </w:rPr>
        <w:t xml:space="preserve"> документа) о</w:t>
      </w:r>
      <w:r w:rsidRPr="00C35DB4">
        <w:rPr>
          <w:rFonts w:ascii="Segoe UI Light" w:eastAsia="Dotum" w:hAnsi="Segoe UI Light"/>
          <w:sz w:val="28"/>
        </w:rPr>
        <w:t>тн</w:t>
      </w:r>
      <w:r>
        <w:rPr>
          <w:spacing w:val="-6"/>
          <w:sz w:val="28"/>
          <w:szCs w:val="28"/>
        </w:rPr>
        <w:t>осительно сведений о правообладателе ранее учтенного объекта недвижимости, а в</w:t>
      </w:r>
      <w:r>
        <w:rPr>
          <w:sz w:val="28"/>
          <w:szCs w:val="28"/>
        </w:rPr>
        <w:t xml:space="preserve"> случае, если настоящее распоряжение направлялось </w:t>
      </w:r>
      <w:r>
        <w:rPr>
          <w:spacing w:val="-6"/>
          <w:sz w:val="28"/>
          <w:szCs w:val="28"/>
        </w:rPr>
        <w:t>в форме электронного документа и (или) электронного образа документа - с момента получения настоящего</w:t>
      </w:r>
      <w:r w:rsidRPr="006878B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распоряжения.</w:t>
      </w:r>
    </w:p>
    <w:p w:rsidR="00B119DA" w:rsidRDefault="00B119DA" w:rsidP="00B119D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B119DA" w:rsidRDefault="00B119DA" w:rsidP="00B119D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B119DA" w:rsidRDefault="00E25FD5" w:rsidP="00B119DA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о. н</w:t>
      </w:r>
      <w:r w:rsidR="00B119DA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bookmarkStart w:id="2" w:name="_GoBack"/>
      <w:bookmarkEnd w:id="2"/>
      <w:r w:rsidR="00B119DA">
        <w:rPr>
          <w:rFonts w:eastAsia="Calibri"/>
          <w:sz w:val="28"/>
          <w:szCs w:val="28"/>
          <w:lang w:eastAsia="en-US"/>
        </w:rPr>
        <w:t xml:space="preserve"> управления архитектуры и </w:t>
      </w:r>
    </w:p>
    <w:p w:rsidR="00B119DA" w:rsidRDefault="00B119DA" w:rsidP="00B119DA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градостроительства администрации </w:t>
      </w:r>
    </w:p>
    <w:p w:rsidR="00B119DA" w:rsidRDefault="00B119DA" w:rsidP="00B119DA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B119DA" w:rsidRDefault="00B119DA" w:rsidP="00B119DA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119DA" w:rsidRPr="00245CE7" w:rsidRDefault="00B119DA" w:rsidP="00B119DA">
      <w:pPr>
        <w:tabs>
          <w:tab w:val="left" w:pos="709"/>
        </w:tabs>
        <w:jc w:val="both"/>
        <w:rPr>
          <w:sz w:val="28"/>
          <w:szCs w:val="28"/>
        </w:rPr>
      </w:pPr>
    </w:p>
    <w:p w:rsidR="00EB2503" w:rsidRDefault="00EB2503"/>
    <w:sectPr w:rsidR="00EB2503" w:rsidSect="008D4C5D">
      <w:pgSz w:w="11906" w:h="16838"/>
      <w:pgMar w:top="397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4E38"/>
    <w:multiLevelType w:val="hybridMultilevel"/>
    <w:tmpl w:val="91A8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A"/>
    <w:rsid w:val="00B119DA"/>
    <w:rsid w:val="00E25FD5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DA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5FD5"/>
    <w:pPr>
      <w:snapToGri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E25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DA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5FD5"/>
    <w:pPr>
      <w:snapToGri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E25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ОИ</dc:creator>
  <cp:lastModifiedBy>Иванова ОИ</cp:lastModifiedBy>
  <cp:revision>2</cp:revision>
  <dcterms:created xsi:type="dcterms:W3CDTF">2022-05-11T13:06:00Z</dcterms:created>
  <dcterms:modified xsi:type="dcterms:W3CDTF">2022-05-11T14:36:00Z</dcterms:modified>
</cp:coreProperties>
</file>