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530E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813254">
        <w:rPr>
          <w:rFonts w:ascii="Times New Roman" w:hAnsi="Times New Roman"/>
          <w:sz w:val="28"/>
          <w:szCs w:val="28"/>
          <w:u w:val="single"/>
          <w:lang w:eastAsia="ar-SA"/>
        </w:rPr>
        <w:t>78</w:t>
      </w:r>
      <w:r w:rsidR="003530E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 w:rsidR="0032695C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813254">
        <w:rPr>
          <w:rFonts w:ascii="Times New Roman" w:hAnsi="Times New Roman"/>
          <w:sz w:val="28"/>
          <w:szCs w:val="28"/>
          <w:u w:val="single"/>
          <w:lang w:eastAsia="ar-SA"/>
        </w:rPr>
        <w:t>08.02.2021</w:t>
      </w:r>
      <w:bookmarkStart w:id="0" w:name="_GoBack"/>
      <w:bookmarkEnd w:id="0"/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4626A4">
      <w:pPr>
        <w:pStyle w:val="1"/>
        <w:ind w:right="-63"/>
        <w:jc w:val="both"/>
        <w:rPr>
          <w:sz w:val="28"/>
          <w:szCs w:val="28"/>
        </w:rPr>
      </w:pPr>
    </w:p>
    <w:p w:rsidR="00286AC7" w:rsidRPr="004D46A0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286AC7" w:rsidRDefault="00286AC7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36A" w:rsidRDefault="0045036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</w:t>
      </w:r>
      <w:r w:rsidR="007C7FBF">
        <w:rPr>
          <w:rFonts w:ascii="Times New Roman" w:hAnsi="Times New Roman"/>
          <w:sz w:val="28"/>
          <w:szCs w:val="28"/>
        </w:rPr>
        <w:t xml:space="preserve"> </w:t>
      </w:r>
      <w:r w:rsidR="007C7FBF" w:rsidRPr="007C7FBF">
        <w:rPr>
          <w:rFonts w:ascii="Times New Roman" w:hAnsi="Times New Roman"/>
          <w:sz w:val="28"/>
          <w:szCs w:val="28"/>
        </w:rPr>
        <w:t>11 февраля 2021 года по 03 марта 2021 года.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7C7FBF" w:rsidRPr="007C7FBF" w:rsidRDefault="005E2262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>1.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7C7FBF" w:rsidRPr="007C7FBF">
        <w:rPr>
          <w:rFonts w:ascii="Times New Roman" w:eastAsia="Calibri" w:hAnsi="Times New Roman"/>
          <w:sz w:val="28"/>
          <w:szCs w:val="28"/>
          <w:lang w:eastAsia="en-US"/>
        </w:rPr>
        <w:t>Альмовой</w:t>
      </w:r>
      <w:proofErr w:type="spellEnd"/>
      <w:r w:rsidR="007C7FBF"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Ф.Б.</w:t>
      </w:r>
      <w:r w:rsidR="007C7F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7FBF"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изменения максимального процента застройки до 40% и в части минимальных отступов от границ  земельного участка с кадастровым номером 26:34:140206:16, расположенного по адресу: г. Кисловодск, ул. Фоменко, 5 линия, 7, площадью 405 кв. м, вид разрешенного использования «Под индивидуальное домовладение», со стороны дороги 2 м и со стороны земельного участка с к/н 26:34:140206:106 с/т "Вишенка" садово-огородный участок № 114 1 м;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>Атаманова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С.Ю.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C7FBF"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Геворкян И.Ф.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C7FBF"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Кузиной Н.Д.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26:34:020217:17, расположенного по адресу: г.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Кисловодск, б-р Курортный, 12, вид разрешенного использования «Санаторно-лечебное здание», запрашиваемый вид «магазины»;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Гамзатовой П.У.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26:34:150112:672, расположенного по адресу: г. Кисловодск, улица Кирова, 68В, площадью 295 кв. м, вид разрешенного использования «Под жилую застройку Индивидуальную», до 60%;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sz w:val="28"/>
          <w:szCs w:val="28"/>
          <w:lang w:eastAsia="en-US"/>
        </w:rPr>
        <w:t>Давудова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Б.М.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26:34:040212:17, расположенного по адресу: г. Кисловодск, ул. Пчелиная, 9-а, площадью 500 кв. м, вид разрешенного использования «Под строительство индивидуального жилого дома», до 40%;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Сенниковой Е.Г.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26:34:020143:4, расположенного по адресу: г. Кисловодск, ул. Гагарина, 38, площадью 291 кв. м, вид разрешенного использования «Под жилую застройку Индивидуальную», до 44%;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proofErr w:type="spellStart"/>
      <w:r w:rsidRPr="007C7FBF">
        <w:rPr>
          <w:rFonts w:ascii="Times New Roman" w:eastAsia="Calibri" w:hAnsi="Times New Roman"/>
          <w:sz w:val="28"/>
          <w:szCs w:val="28"/>
          <w:lang w:eastAsia="en-US"/>
        </w:rPr>
        <w:t>Сибиченков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В.Ф.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 земельного участка с кадастровым номером 26:34:050119:175, расположенного по адресу: г. Кисловодск, улица Пугачева, 1, площадью 484 кв. м, вид разрешенного использования «Гостиничное обслуживание»;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Чопанова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М.А.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26:34:150102:41, расположенного по адресу: г. Кисловодск, </w:t>
      </w:r>
      <w:proofErr w:type="spellStart"/>
      <w:r w:rsidRPr="007C7FBF">
        <w:rPr>
          <w:rFonts w:ascii="Times New Roman" w:eastAsia="Calibri" w:hAnsi="Times New Roman"/>
          <w:sz w:val="28"/>
          <w:szCs w:val="28"/>
          <w:lang w:eastAsia="en-US"/>
        </w:rPr>
        <w:t>пр-кт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Дзержинского, 33, площадью 571 кв. м, до 40%;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Чуркиной А.Т.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условно разрешенный вид использования образуемого земельного участка, расположенного по адресу: г. Кисловодск, ул.  Чайковского, с кадастровым номером 26:34:</w:t>
      </w:r>
      <w:proofErr w:type="gramStart"/>
      <w:r w:rsidRPr="007C7FBF">
        <w:rPr>
          <w:rFonts w:ascii="Times New Roman" w:eastAsia="Calibri" w:hAnsi="Times New Roman"/>
          <w:sz w:val="28"/>
          <w:szCs w:val="28"/>
          <w:lang w:eastAsia="en-US"/>
        </w:rPr>
        <w:t>100128:ЗУ</w:t>
      </w:r>
      <w:proofErr w:type="gramEnd"/>
      <w:r w:rsidRPr="007C7FBF">
        <w:rPr>
          <w:rFonts w:ascii="Times New Roman" w:eastAsia="Calibri" w:hAnsi="Times New Roman"/>
          <w:sz w:val="28"/>
          <w:szCs w:val="28"/>
          <w:lang w:eastAsia="en-US"/>
        </w:rPr>
        <w:t>1, площадь 30 кв. м, запрашиваемый вид - «объекты гаражного назначения»;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proofErr w:type="spellStart"/>
      <w:r w:rsidRPr="007C7FBF">
        <w:rPr>
          <w:rFonts w:ascii="Times New Roman" w:eastAsia="Calibri" w:hAnsi="Times New Roman"/>
          <w:sz w:val="28"/>
          <w:szCs w:val="28"/>
          <w:lang w:eastAsia="en-US"/>
        </w:rPr>
        <w:t>Коркмасовой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А.Х.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26:34:030113:1, расположенный по адресу: г. Кисловодск, ул. Пятигорская, 56-А с 2500 кв. м на 807 кв. м;</w:t>
      </w:r>
    </w:p>
    <w:p w:rsidR="007C7FBF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C7FBF">
        <w:rPr>
          <w:rFonts w:ascii="Times New Roman" w:eastAsia="Calibri" w:hAnsi="Times New Roman"/>
          <w:sz w:val="28"/>
          <w:szCs w:val="28"/>
          <w:lang w:eastAsia="en-US"/>
        </w:rPr>
        <w:t>Ромазовой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С.Р.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7C7FBF">
        <w:rPr>
          <w:rFonts w:ascii="Times New Roman" w:eastAsia="Calibri" w:hAnsi="Times New Roman"/>
          <w:sz w:val="28"/>
          <w:szCs w:val="28"/>
          <w:lang w:eastAsia="en-US"/>
        </w:rPr>
        <w:t>Живагиной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В.Н.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участка, расположенного по адресу: г. Кисловодск, ул. Седлогорская, 21, с кадастровым номером 26:34:130203:3, площадь 648 кв. м, вид разрешенного использования «Под жилую застройку Индивидуальную», запрашиваемый вид – «Малоэтажная многоквартирная жилая застройка»;</w:t>
      </w:r>
    </w:p>
    <w:p w:rsidR="00FB5BA9" w:rsidRPr="007C7FBF" w:rsidRDefault="007C7FBF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7FB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11.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Хачатурова</w:t>
      </w:r>
      <w:proofErr w:type="spellEnd"/>
      <w:r w:rsidRPr="007C7FBF">
        <w:rPr>
          <w:rFonts w:ascii="Times New Roman" w:eastAsia="Calibri" w:hAnsi="Times New Roman"/>
          <w:sz w:val="28"/>
          <w:szCs w:val="28"/>
          <w:lang w:eastAsia="en-US"/>
        </w:rPr>
        <w:t xml:space="preserve"> И.Г.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7FBF">
        <w:rPr>
          <w:rFonts w:ascii="Times New Roman" w:eastAsia="Calibri" w:hAnsi="Times New Roman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сокращения расстояния до 0 (нуля) метров с западной границы земельного участка с кадастровым номером 26:34:050118:243, расположенный по адресу: г. Кисловодск, ул. Чкалова, 39-А.</w:t>
      </w:r>
    </w:p>
    <w:p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>15 февраля 2021 года по 19 февраля 2021 года включительно.</w:t>
      </w:r>
    </w:p>
    <w:p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ограничительными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мерами</w:t>
      </w:r>
      <w:r w:rsidR="00EE1D1D">
        <w:rPr>
          <w:sz w:val="28"/>
          <w:szCs w:val="28"/>
        </w:rPr>
        <w:t xml:space="preserve">     </w:t>
      </w:r>
      <w:r w:rsidR="00BF4E34" w:rsidRPr="00BF4E34">
        <w:rPr>
          <w:sz w:val="28"/>
          <w:szCs w:val="28"/>
        </w:rPr>
        <w:t xml:space="preserve"> по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снижению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рисков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>распространения</w:t>
      </w:r>
      <w:r w:rsidR="0091668F" w:rsidRPr="0091668F">
        <w:t xml:space="preserve"> </w:t>
      </w:r>
      <w:r w:rsidR="00EE1D1D">
        <w:t xml:space="preserve"> 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45036A">
        <w:rPr>
          <w:sz w:val="28"/>
          <w:szCs w:val="28"/>
        </w:rPr>
        <w:t>пятница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lastRenderedPageBreak/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DDE" w:rsidRDefault="009C6DDE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841F5E">
      <w:pPr>
        <w:spacing w:after="0" w:line="240" w:lineRule="exact"/>
        <w:ind w:right="849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45036A">
      <w:headerReference w:type="even" r:id="rId8"/>
      <w:headerReference w:type="default" r:id="rId9"/>
      <w:headerReference w:type="first" r:id="rId10"/>
      <w:pgSz w:w="11906" w:h="16838"/>
      <w:pgMar w:top="0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4E" w:rsidRDefault="00FE274E" w:rsidP="00D43385">
      <w:pPr>
        <w:spacing w:after="0" w:line="240" w:lineRule="auto"/>
      </w:pPr>
      <w:r>
        <w:separator/>
      </w:r>
    </w:p>
  </w:endnote>
  <w:endnote w:type="continuationSeparator" w:id="0">
    <w:p w:rsidR="00FE274E" w:rsidRDefault="00FE274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4E" w:rsidRDefault="00FE274E" w:rsidP="00D43385">
      <w:pPr>
        <w:spacing w:after="0" w:line="240" w:lineRule="auto"/>
      </w:pPr>
      <w:r>
        <w:separator/>
      </w:r>
    </w:p>
  </w:footnote>
  <w:footnote w:type="continuationSeparator" w:id="0">
    <w:p w:rsidR="00FE274E" w:rsidRDefault="00FE274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813254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772CD"/>
    <w:rsid w:val="00281861"/>
    <w:rsid w:val="00282DA3"/>
    <w:rsid w:val="002860B0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254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09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E274E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39D30A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E29-7989-4DA4-9D48-8DD174C4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3</cp:revision>
  <cp:lastPrinted>2021-02-08T08:27:00Z</cp:lastPrinted>
  <dcterms:created xsi:type="dcterms:W3CDTF">2021-02-08T08:51:00Z</dcterms:created>
  <dcterms:modified xsi:type="dcterms:W3CDTF">2021-02-08T08:52:00Z</dcterms:modified>
</cp:coreProperties>
</file>