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6300290" r:id="rId5"/>
        </w:object>
      </w:r>
    </w:p>
    <w:p w:rsidR="00E0173A" w:rsidRDefault="00E0173A" w:rsidP="00463B71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0173A" w:rsidRPr="00E0173A" w:rsidRDefault="00E0173A" w:rsidP="00463B71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17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Прокуратура города Кисловодска разъясняет.</w:t>
      </w:r>
    </w:p>
    <w:p w:rsidR="00E0173A" w:rsidRPr="00E0173A" w:rsidRDefault="00E0173A" w:rsidP="00E0173A">
      <w:pPr>
        <w:jc w:val="center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E017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Застройщик и его ответственность</w:t>
      </w:r>
    </w:p>
    <w:p w:rsidR="00E0173A" w:rsidRPr="00E0173A" w:rsidRDefault="00E0173A" w:rsidP="00E0173A">
      <w:pPr>
        <w:pStyle w:val="a4"/>
        <w:shd w:val="clear" w:color="auto" w:fill="F5F5F5"/>
        <w:spacing w:before="0" w:beforeAutospacing="0" w:after="0" w:afterAutospacing="0"/>
        <w:ind w:firstLine="708"/>
        <w:jc w:val="both"/>
        <w:rPr>
          <w:color w:val="343434"/>
        </w:rPr>
      </w:pPr>
      <w:r w:rsidRPr="00E0173A">
        <w:rPr>
          <w:color w:val="343434"/>
        </w:rPr>
        <w:t>Застройщик может быть привлечен к административной ответственности за следующие правонарушения (ст. ст. 14.4, 14.7, 14.8, ч. 1 - 5 ст. 14.28, ч. 4 ст. 19.5 КоАП РФ): продажа товаров, выполнение работ либо оказание населению услуг ненадлежащего качества или с нарушением установленных законодательством РФ требований; обман потребителей; нарушение иных прав потребителей. По данному основанию возможно привлечение к ответственности, например, за включение в договор долевого строительства условий, ущемляющих законные права дольщиков; нарушение требований законодательства об участии в долевом строительстве многоквартирных домов и (или) иных объектов недвижимости; невыполнение в установленный срок законного предписания органа, осуществляющего контроль и надзор в области долевого строительства многоквартирных домов и (или) иных объектов недвижимости.</w:t>
      </w:r>
    </w:p>
    <w:p w:rsidR="00E0173A" w:rsidRPr="00E0173A" w:rsidRDefault="00E0173A" w:rsidP="00E0173A">
      <w:pPr>
        <w:pStyle w:val="a4"/>
        <w:shd w:val="clear" w:color="auto" w:fill="F5F5F5"/>
        <w:spacing w:before="0" w:beforeAutospacing="0" w:after="0" w:afterAutospacing="0"/>
        <w:ind w:firstLine="708"/>
        <w:jc w:val="both"/>
        <w:rPr>
          <w:color w:val="343434"/>
        </w:rPr>
      </w:pPr>
      <w:r w:rsidRPr="00E0173A">
        <w:rPr>
          <w:color w:val="343434"/>
        </w:rPr>
        <w:t xml:space="preserve">Чтобы инициировать привлечение застройщика к административной ответственности по данным статьям, дольщик может обратиться </w:t>
      </w:r>
      <w:proofErr w:type="gramStart"/>
      <w:r w:rsidRPr="00E0173A">
        <w:rPr>
          <w:color w:val="343434"/>
        </w:rPr>
        <w:t xml:space="preserve">в  </w:t>
      </w:r>
      <w:proofErr w:type="spellStart"/>
      <w:r w:rsidRPr="00E0173A">
        <w:rPr>
          <w:color w:val="343434"/>
        </w:rPr>
        <w:t>Роспотребнадзор</w:t>
      </w:r>
      <w:proofErr w:type="spellEnd"/>
      <w:proofErr w:type="gramEnd"/>
      <w:r w:rsidRPr="00E0173A">
        <w:rPr>
          <w:color w:val="343434"/>
        </w:rPr>
        <w:t xml:space="preserve"> или орган исполнительной власти субъекта РФ, осуществляющий государственный контроль (надзор) в сфере долевого строительства (п. 3 ч. 1 ст. 28.1, ст. ст. 23.49, 23.64 КоАП РФ; ст. 23                   Закона № 214-ФЗ).</w:t>
      </w:r>
    </w:p>
    <w:p w:rsidR="00E0173A" w:rsidRPr="00E0173A" w:rsidRDefault="00E0173A" w:rsidP="00E0173A">
      <w:pPr>
        <w:pStyle w:val="a4"/>
        <w:shd w:val="clear" w:color="auto" w:fill="F5F5F5"/>
        <w:spacing w:before="0" w:beforeAutospacing="0" w:after="0" w:afterAutospacing="0"/>
        <w:ind w:firstLine="708"/>
        <w:jc w:val="both"/>
        <w:rPr>
          <w:color w:val="343434"/>
        </w:rPr>
      </w:pPr>
      <w:r w:rsidRPr="00E0173A">
        <w:rPr>
          <w:color w:val="343434"/>
        </w:rPr>
        <w:t>Кроме того, виновные лица организации-застройщика могут быть привлечены к уголовной ответственности, в частности за привлечение денежных средств граждан для строительства в нарушение требований законодательства РФ об участии в долевом строительстве в крупном или особо крупном размере (ст. 200.3 УК РФ; ч. 2.2 ст. 1 Закона № 214-ФЗ).</w:t>
      </w:r>
    </w:p>
    <w:p w:rsidR="00E0173A" w:rsidRDefault="00E0173A" w:rsidP="00E0173A">
      <w:pPr>
        <w:pStyle w:val="a4"/>
        <w:shd w:val="clear" w:color="auto" w:fill="F5F5F5"/>
        <w:spacing w:before="0" w:beforeAutospacing="0" w:after="0" w:afterAutospacing="0"/>
        <w:ind w:firstLine="708"/>
        <w:jc w:val="both"/>
        <w:rPr>
          <w:color w:val="343434"/>
          <w:sz w:val="28"/>
          <w:szCs w:val="28"/>
        </w:rPr>
      </w:pPr>
    </w:p>
    <w:p w:rsidR="00E0173A" w:rsidRPr="00E0173A" w:rsidRDefault="00E0173A" w:rsidP="00E0173A">
      <w:pPr>
        <w:pStyle w:val="a4"/>
        <w:shd w:val="clear" w:color="auto" w:fill="F5F5F5"/>
        <w:spacing w:before="0" w:beforeAutospacing="0" w:after="0" w:afterAutospacing="0"/>
        <w:ind w:firstLine="708"/>
        <w:jc w:val="both"/>
        <w:rPr>
          <w:color w:val="343434"/>
          <w:sz w:val="28"/>
          <w:szCs w:val="28"/>
        </w:rPr>
      </w:pPr>
      <w:bookmarkStart w:id="0" w:name="_GoBack"/>
      <w:bookmarkEnd w:id="0"/>
    </w:p>
    <w:p w:rsidR="00DB736D" w:rsidRPr="00B8775B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463B71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B8775B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63B71"/>
    <w:rsid w:val="004B485C"/>
    <w:rsid w:val="00520E9E"/>
    <w:rsid w:val="005905E1"/>
    <w:rsid w:val="006F50D2"/>
    <w:rsid w:val="007E5B04"/>
    <w:rsid w:val="00A10F6E"/>
    <w:rsid w:val="00B41E0F"/>
    <w:rsid w:val="00B8775B"/>
    <w:rsid w:val="00DB736D"/>
    <w:rsid w:val="00E0173A"/>
    <w:rsid w:val="00E26129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2021-03-03T15:11:00Z</cp:lastPrinted>
  <dcterms:created xsi:type="dcterms:W3CDTF">2021-03-03T15:12:00Z</dcterms:created>
  <dcterms:modified xsi:type="dcterms:W3CDTF">2021-03-03T15:12:00Z</dcterms:modified>
</cp:coreProperties>
</file>