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HAnsi" w:hAnsi="Times New Roman" w:cs="Times New Roman"/>
          <w:color w:val="5B9BD5" w:themeColor="accent1"/>
          <w:lang w:eastAsia="en-US"/>
        </w:rPr>
        <w:id w:val="-405544308"/>
        <w:docPartObj>
          <w:docPartGallery w:val="Cover Pages"/>
          <w:docPartUnique/>
        </w:docPartObj>
      </w:sdtPr>
      <w:sdtEndPr>
        <w:rPr>
          <w:rFonts w:eastAsiaTheme="majorEastAsia"/>
          <w:bCs/>
          <w:color w:val="262626" w:themeColor="text1" w:themeTint="D9"/>
          <w:sz w:val="48"/>
          <w:szCs w:val="48"/>
        </w:rPr>
      </w:sdtEndPr>
      <w:sdtContent>
        <w:p w:rsidR="004D4153" w:rsidRPr="004D4153" w:rsidRDefault="004D4153">
          <w:pPr>
            <w:pStyle w:val="a7"/>
            <w:spacing w:before="1540" w:after="240"/>
            <w:jc w:val="center"/>
            <w:rPr>
              <w:rFonts w:ascii="Times New Roman" w:hAnsi="Times New Roman" w:cs="Times New Roman"/>
              <w:color w:val="5B9BD5" w:themeColor="accent1"/>
            </w:rPr>
          </w:pPr>
        </w:p>
        <w:sdt>
          <w:sdtPr>
            <w:rPr>
              <w:rFonts w:ascii="Times New Roman" w:eastAsiaTheme="majorEastAsia" w:hAnsi="Times New Roman" w:cs="Times New Roman"/>
              <w:caps/>
              <w:color w:val="5B9BD5" w:themeColor="accent1"/>
              <w:sz w:val="72"/>
              <w:szCs w:val="72"/>
            </w:rPr>
            <w:alias w:val="Название"/>
            <w:tag w:val=""/>
            <w:id w:val="1735040861"/>
            <w:placeholder>
              <w:docPart w:val="D1E445968E9F49C89CD74FBA000DB01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D4153" w:rsidRPr="004D4153" w:rsidRDefault="004D4153">
              <w:pPr>
                <w:pStyle w:val="a7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="Times New Roman" w:eastAsiaTheme="majorEastAsia" w:hAnsi="Times New Roman" w:cs="Times New Roman"/>
                  <w:caps/>
                  <w:color w:val="5B9BD5" w:themeColor="accent1"/>
                  <w:sz w:val="80"/>
                  <w:szCs w:val="80"/>
                </w:rPr>
              </w:pPr>
              <w:r>
                <w:rPr>
                  <w:rFonts w:ascii="Times New Roman" w:eastAsiaTheme="majorEastAsia" w:hAnsi="Times New Roman" w:cs="Times New Roman"/>
                  <w:caps/>
                  <w:color w:val="5B9BD5" w:themeColor="accent1"/>
                  <w:sz w:val="72"/>
                  <w:szCs w:val="72"/>
                </w:rPr>
                <w:t>И</w:t>
              </w:r>
              <w:r w:rsidRPr="004D4153">
                <w:rPr>
                  <w:rFonts w:ascii="Times New Roman" w:eastAsiaTheme="majorEastAsia" w:hAnsi="Times New Roman" w:cs="Times New Roman"/>
                  <w:color w:val="5B9BD5" w:themeColor="accent1"/>
                  <w:sz w:val="72"/>
                  <w:szCs w:val="72"/>
                </w:rPr>
                <w:t xml:space="preserve">нформация </w:t>
              </w:r>
              <w:r w:rsidR="006B4343">
                <w:rPr>
                  <w:rFonts w:ascii="Times New Roman" w:eastAsiaTheme="majorEastAsia" w:hAnsi="Times New Roman" w:cs="Times New Roman"/>
                  <w:color w:val="5B9BD5" w:themeColor="accent1"/>
                  <w:sz w:val="72"/>
                  <w:szCs w:val="72"/>
                </w:rPr>
                <w:t xml:space="preserve">об </w:t>
              </w:r>
              <w:r>
                <w:rPr>
                  <w:rFonts w:ascii="Times New Roman" w:eastAsiaTheme="majorEastAsia" w:hAnsi="Times New Roman" w:cs="Times New Roman"/>
                  <w:color w:val="5B9BD5" w:themeColor="accent1"/>
                  <w:sz w:val="72"/>
                  <w:szCs w:val="72"/>
                </w:rPr>
                <w:t xml:space="preserve">инвестиционной деятельности в </w:t>
              </w:r>
              <w:r w:rsidRPr="004D4153">
                <w:rPr>
                  <w:rFonts w:ascii="Times New Roman" w:eastAsiaTheme="majorEastAsia" w:hAnsi="Times New Roman" w:cs="Times New Roman"/>
                  <w:color w:val="5B9BD5" w:themeColor="accent1"/>
                  <w:sz w:val="72"/>
                  <w:szCs w:val="72"/>
                </w:rPr>
                <w:t xml:space="preserve">городе-курорте </w:t>
              </w:r>
              <w:r>
                <w:rPr>
                  <w:rFonts w:ascii="Times New Roman" w:eastAsiaTheme="majorEastAsia" w:hAnsi="Times New Roman" w:cs="Times New Roman"/>
                  <w:color w:val="5B9BD5" w:themeColor="accent1"/>
                  <w:sz w:val="72"/>
                  <w:szCs w:val="72"/>
                </w:rPr>
                <w:t>К</w:t>
              </w:r>
              <w:r w:rsidRPr="004D4153">
                <w:rPr>
                  <w:rFonts w:ascii="Times New Roman" w:eastAsiaTheme="majorEastAsia" w:hAnsi="Times New Roman" w:cs="Times New Roman"/>
                  <w:color w:val="5B9BD5" w:themeColor="accent1"/>
                  <w:sz w:val="72"/>
                  <w:szCs w:val="72"/>
                </w:rPr>
                <w:t>исловодске</w:t>
              </w:r>
            </w:p>
          </w:sdtContent>
        </w:sdt>
        <w:p w:rsidR="004D4153" w:rsidRPr="004D4153" w:rsidRDefault="004D4153" w:rsidP="006B4343">
          <w:pPr>
            <w:pStyle w:val="a7"/>
            <w:rPr>
              <w:rFonts w:ascii="Times New Roman" w:hAnsi="Times New Roman" w:cs="Times New Roman"/>
              <w:color w:val="5B9BD5" w:themeColor="accent1"/>
              <w:sz w:val="56"/>
              <w:szCs w:val="56"/>
            </w:rPr>
          </w:pPr>
          <w:bookmarkStart w:id="0" w:name="_GoBack"/>
          <w:bookmarkEnd w:id="0"/>
        </w:p>
        <w:p w:rsidR="004D4153" w:rsidRPr="004D4153" w:rsidRDefault="004D4153">
          <w:pPr>
            <w:pStyle w:val="a7"/>
            <w:spacing w:before="480"/>
            <w:jc w:val="center"/>
            <w:rPr>
              <w:rFonts w:ascii="Times New Roman" w:hAnsi="Times New Roman" w:cs="Times New Roman"/>
              <w:color w:val="5B9BD5" w:themeColor="accent1"/>
            </w:rPr>
          </w:pPr>
        </w:p>
        <w:p w:rsidR="004D4153" w:rsidRPr="004D4153" w:rsidRDefault="004D4153">
          <w:pPr>
            <w:rPr>
              <w:rFonts w:ascii="Times New Roman" w:eastAsiaTheme="majorEastAsia" w:hAnsi="Times New Roman" w:cs="Times New Roman"/>
              <w:bCs/>
              <w:color w:val="262626" w:themeColor="text1" w:themeTint="D9"/>
              <w:sz w:val="48"/>
              <w:szCs w:val="48"/>
              <w:lang w:eastAsia="ru-RU"/>
            </w:rPr>
          </w:pPr>
          <w:r>
            <w:rPr>
              <w:rFonts w:ascii="Times New Roman" w:eastAsiaTheme="majorEastAsia" w:hAnsi="Times New Roman" w:cs="Times New Roman"/>
              <w:bCs/>
              <w:noProof/>
              <w:color w:val="262626" w:themeColor="text1" w:themeTint="D9"/>
              <w:sz w:val="48"/>
              <w:szCs w:val="48"/>
              <w:lang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349250</wp:posOffset>
                </wp:positionV>
                <wp:extent cx="5834380" cy="3335020"/>
                <wp:effectExtent l="0" t="0" r="0" b="0"/>
                <wp:wrapNone/>
                <wp:docPr id="35" name="Рисунок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4380" cy="3335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D4153">
            <w:rPr>
              <w:rFonts w:ascii="Times New Roman" w:hAnsi="Times New Roman" w:cs="Times New Roman"/>
              <w:noProof/>
              <w:color w:val="5B9BD5" w:themeColor="accent1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posOffset>0</wp:posOffset>
                    </wp:positionH>
                    <wp:positionV relativeFrom="page">
                      <wp:posOffset>9526270</wp:posOffset>
                    </wp:positionV>
                    <wp:extent cx="6553200" cy="557784"/>
                    <wp:effectExtent l="0" t="0" r="0" b="12700"/>
                    <wp:wrapNone/>
                    <wp:docPr id="142" name="Текстовое поле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Дата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MMMM yyyy г.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4D4153" w:rsidRPr="004D4153" w:rsidRDefault="004D4153">
                                    <w:pPr>
                                      <w:pStyle w:val="a7"/>
                                      <w:spacing w:after="4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 w:rsidRPr="004D4153"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Итоги за 2020 год</w:t>
                                    </w:r>
                                  </w:p>
                                </w:sdtContent>
                              </w:sdt>
                              <w:p w:rsidR="004D4153" w:rsidRPr="004D4153" w:rsidRDefault="004D4153" w:rsidP="004D4153">
                                <w:pPr>
                                  <w:pStyle w:val="a7"/>
                                  <w:rPr>
                                    <w:rFonts w:ascii="Times New Roman" w:hAnsi="Times New Roman" w:cs="Times New Roman"/>
                                    <w:color w:val="5B9BD5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42" o:spid="_x0000_s1026" type="#_x0000_t202" style="position:absolute;margin-left:0;margin-top:750.1pt;width:516pt;height:43.9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Дата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MMMM yyyy г.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4D4153" w:rsidRPr="004D4153" w:rsidRDefault="004D4153">
                              <w:pPr>
                                <w:pStyle w:val="a7"/>
                                <w:spacing w:after="40"/>
                                <w:jc w:val="center"/>
                                <w:rPr>
                                  <w:rFonts w:ascii="Times New Roman" w:hAnsi="Times New Roman" w:cs="Times New Roman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 w:rsidRPr="004D4153">
                                <w:rPr>
                                  <w:rFonts w:ascii="Times New Roman" w:hAnsi="Times New Roman" w:cs="Times New Roman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Итоги за 2020 год</w:t>
                              </w:r>
                            </w:p>
                          </w:sdtContent>
                        </w:sdt>
                        <w:p w:rsidR="004D4153" w:rsidRPr="004D4153" w:rsidRDefault="004D4153" w:rsidP="004D4153">
                          <w:pPr>
                            <w:pStyle w:val="a7"/>
                            <w:rPr>
                              <w:rFonts w:ascii="Times New Roman" w:hAnsi="Times New Roman" w:cs="Times New Roman"/>
                              <w:color w:val="5B9BD5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Pr="004D4153">
            <w:rPr>
              <w:rFonts w:ascii="Times New Roman" w:eastAsiaTheme="majorEastAsia" w:hAnsi="Times New Roman" w:cs="Times New Roman"/>
              <w:bCs/>
              <w:color w:val="262626" w:themeColor="text1" w:themeTint="D9"/>
              <w:sz w:val="48"/>
              <w:szCs w:val="48"/>
              <w:lang w:eastAsia="ru-RU"/>
            </w:rPr>
            <w:br w:type="page"/>
          </w:r>
        </w:p>
      </w:sdtContent>
    </w:sdt>
    <w:p w:rsidR="00B55E96" w:rsidRDefault="00F81C4B" w:rsidP="001657ED">
      <w:pPr>
        <w:spacing w:after="0" w:line="276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  <w:r w:rsidRPr="00F81C4B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lastRenderedPageBreak/>
        <w:t>1. Внебюджетные и</w:t>
      </w:r>
      <w:r w:rsidR="00075B8B" w:rsidRPr="00F81C4B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нвестиции</w:t>
      </w:r>
    </w:p>
    <w:p w:rsidR="001657ED" w:rsidRDefault="001657ED" w:rsidP="00F81C4B">
      <w:pPr>
        <w:spacing w:after="0" w:line="276" w:lineRule="auto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075B8B" w:rsidRPr="00F81C4B" w:rsidRDefault="00B55E96" w:rsidP="00F81C4B">
      <w:pPr>
        <w:spacing w:after="0" w:line="276" w:lineRule="auto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 xml:space="preserve">1.1. Инвестиции </w:t>
      </w:r>
      <w:r w:rsidR="00075B8B" w:rsidRPr="00F81C4B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 xml:space="preserve">в </w:t>
      </w:r>
      <w:r w:rsidR="00F81C4B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основной капитал.</w:t>
      </w:r>
    </w:p>
    <w:p w:rsidR="00792E4D" w:rsidRDefault="00792E4D" w:rsidP="00792E4D">
      <w:pPr>
        <w:spacing w:after="0" w:line="276" w:lineRule="auto"/>
        <w:ind w:firstLine="567"/>
        <w:jc w:val="both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 w:rsidRPr="00046C8C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По итогам 2020 года г. Кисловодск занял 8 место среди муниципальных и городских городов Ставропольского края и 2 место (после г. Пятигорска) среди городов Кавказских Минеральных Вод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по объему привлеченных инвестиций в основной капитал</w:t>
      </w:r>
      <w:r w:rsidRPr="00046C8C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.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</w:t>
      </w:r>
    </w:p>
    <w:p w:rsidR="00ED03E3" w:rsidRPr="00E03D5D" w:rsidRDefault="00ED03E3" w:rsidP="00ED03E3">
      <w:pPr>
        <w:spacing w:after="0" w:line="276" w:lineRule="auto"/>
        <w:ind w:firstLine="567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  <w:r w:rsidRPr="00FA35CB">
        <w:rPr>
          <w:rFonts w:ascii="Times New Roman" w:eastAsia="Calibri" w:hAnsi="Times New Roman" w:cs="Arial"/>
          <w:sz w:val="28"/>
        </w:rPr>
        <w:t>Суммарный объем освоенных внебюджетных инвестиций состав</w:t>
      </w:r>
      <w:r>
        <w:rPr>
          <w:rFonts w:ascii="Times New Roman" w:eastAsia="Calibri" w:hAnsi="Times New Roman" w:cs="Arial"/>
          <w:sz w:val="28"/>
        </w:rPr>
        <w:t>ил</w:t>
      </w:r>
      <w:r w:rsidRPr="00FA35CB">
        <w:rPr>
          <w:rFonts w:ascii="Times New Roman" w:eastAsia="Calibri" w:hAnsi="Times New Roman" w:cs="Arial"/>
          <w:sz w:val="28"/>
        </w:rPr>
        <w:t xml:space="preserve"> </w:t>
      </w:r>
      <w:r w:rsidR="001657ED">
        <w:rPr>
          <w:rFonts w:ascii="Times New Roman" w:eastAsia="Calibri" w:hAnsi="Times New Roman" w:cs="Arial"/>
          <w:sz w:val="28"/>
        </w:rPr>
        <w:br/>
      </w:r>
      <w:r>
        <w:rPr>
          <w:rFonts w:ascii="Times New Roman" w:eastAsia="Calibri" w:hAnsi="Times New Roman" w:cs="Arial"/>
          <w:sz w:val="28"/>
        </w:rPr>
        <w:t>7,</w:t>
      </w:r>
      <w:r w:rsidRPr="00FA35CB">
        <w:rPr>
          <w:rFonts w:ascii="Times New Roman" w:eastAsia="Calibri" w:hAnsi="Times New Roman" w:cs="Arial"/>
          <w:sz w:val="28"/>
        </w:rPr>
        <w:t>9</w:t>
      </w:r>
      <w:r>
        <w:rPr>
          <w:rFonts w:ascii="Times New Roman" w:eastAsia="Calibri" w:hAnsi="Times New Roman" w:cs="Arial"/>
          <w:sz w:val="28"/>
        </w:rPr>
        <w:t xml:space="preserve">38 </w:t>
      </w:r>
      <w:r w:rsidRPr="00FA35CB">
        <w:rPr>
          <w:rFonts w:ascii="Times New Roman" w:eastAsia="Calibri" w:hAnsi="Times New Roman" w:cs="Arial"/>
          <w:sz w:val="28"/>
        </w:rPr>
        <w:t xml:space="preserve">млрд. руб., что на </w:t>
      </w:r>
      <w:r>
        <w:rPr>
          <w:rFonts w:ascii="Times New Roman" w:eastAsia="Calibri" w:hAnsi="Times New Roman" w:cs="Arial"/>
          <w:sz w:val="28"/>
        </w:rPr>
        <w:t>963</w:t>
      </w:r>
      <w:r w:rsidRPr="00FA35CB">
        <w:rPr>
          <w:rFonts w:ascii="Times New Roman" w:eastAsia="Calibri" w:hAnsi="Times New Roman" w:cs="Arial"/>
          <w:sz w:val="28"/>
        </w:rPr>
        <w:t>,</w:t>
      </w:r>
      <w:r>
        <w:rPr>
          <w:rFonts w:ascii="Times New Roman" w:eastAsia="Calibri" w:hAnsi="Times New Roman" w:cs="Arial"/>
          <w:sz w:val="28"/>
        </w:rPr>
        <w:t>1</w:t>
      </w:r>
      <w:r w:rsidRPr="00FA35CB">
        <w:rPr>
          <w:rFonts w:ascii="Times New Roman" w:eastAsia="Calibri" w:hAnsi="Times New Roman" w:cs="Arial"/>
          <w:sz w:val="28"/>
        </w:rPr>
        <w:t xml:space="preserve"> млн. руб. или на </w:t>
      </w:r>
      <w:r>
        <w:rPr>
          <w:rFonts w:ascii="Times New Roman" w:eastAsia="Calibri" w:hAnsi="Times New Roman" w:cs="Arial"/>
          <w:sz w:val="28"/>
        </w:rPr>
        <w:t xml:space="preserve">13,8 </w:t>
      </w:r>
      <w:r w:rsidRPr="00FA35CB">
        <w:rPr>
          <w:rFonts w:ascii="Times New Roman" w:eastAsia="Calibri" w:hAnsi="Times New Roman" w:cs="Arial"/>
          <w:sz w:val="28"/>
        </w:rPr>
        <w:t>% больше установленного планового значения показателя в 2020 год (6 млрд. 975 млн. руб.), из них:</w:t>
      </w:r>
    </w:p>
    <w:p w:rsidR="00ED03E3" w:rsidRPr="00FA35CB" w:rsidRDefault="00ED03E3" w:rsidP="00ED03E3">
      <w:pPr>
        <w:spacing w:after="0" w:line="276" w:lineRule="auto"/>
        <w:ind w:firstLine="426"/>
        <w:jc w:val="both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Arial"/>
          <w:sz w:val="28"/>
        </w:rPr>
        <w:t>- по данным</w:t>
      </w:r>
      <w:r w:rsidRPr="00FA35CB">
        <w:rPr>
          <w:rFonts w:ascii="Times New Roman" w:eastAsia="Calibri" w:hAnsi="Times New Roman" w:cs="Arial"/>
          <w:sz w:val="28"/>
        </w:rPr>
        <w:t xml:space="preserve"> государственной статистики – </w:t>
      </w:r>
      <w:r>
        <w:rPr>
          <w:rFonts w:ascii="Times New Roman" w:eastAsia="Calibri" w:hAnsi="Times New Roman" w:cs="Arial"/>
          <w:sz w:val="28"/>
        </w:rPr>
        <w:t>2</w:t>
      </w:r>
      <w:r w:rsidRPr="00FA35CB">
        <w:rPr>
          <w:rFonts w:ascii="Times New Roman" w:eastAsia="Calibri" w:hAnsi="Times New Roman" w:cs="Arial"/>
          <w:sz w:val="28"/>
        </w:rPr>
        <w:t xml:space="preserve"> млрд. 1</w:t>
      </w:r>
      <w:r>
        <w:rPr>
          <w:rFonts w:ascii="Times New Roman" w:eastAsia="Calibri" w:hAnsi="Times New Roman" w:cs="Arial"/>
          <w:sz w:val="28"/>
        </w:rPr>
        <w:t>44</w:t>
      </w:r>
      <w:r w:rsidRPr="00FA35CB">
        <w:rPr>
          <w:rFonts w:ascii="Times New Roman" w:eastAsia="Calibri" w:hAnsi="Times New Roman" w:cs="Arial"/>
          <w:sz w:val="28"/>
        </w:rPr>
        <w:t>,8</w:t>
      </w:r>
      <w:r>
        <w:rPr>
          <w:rFonts w:ascii="Times New Roman" w:eastAsia="Calibri" w:hAnsi="Times New Roman" w:cs="Arial"/>
          <w:sz w:val="28"/>
        </w:rPr>
        <w:t>22</w:t>
      </w:r>
      <w:r w:rsidRPr="00FA35CB">
        <w:rPr>
          <w:rFonts w:ascii="Times New Roman" w:eastAsia="Calibri" w:hAnsi="Times New Roman" w:cs="Arial"/>
          <w:sz w:val="28"/>
        </w:rPr>
        <w:t xml:space="preserve"> млн. руб. </w:t>
      </w:r>
      <w:r w:rsidR="001657ED">
        <w:rPr>
          <w:rFonts w:ascii="Times New Roman" w:eastAsia="Calibri" w:hAnsi="Times New Roman" w:cs="Arial"/>
          <w:sz w:val="28"/>
        </w:rPr>
        <w:br/>
      </w:r>
      <w:r w:rsidRPr="00FA35CB">
        <w:rPr>
          <w:rFonts w:ascii="Times New Roman" w:eastAsia="Calibri" w:hAnsi="Times New Roman" w:cs="Arial"/>
          <w:sz w:val="28"/>
        </w:rPr>
        <w:t xml:space="preserve">(что в </w:t>
      </w:r>
      <w:r>
        <w:rPr>
          <w:rFonts w:ascii="Times New Roman" w:eastAsia="Calibri" w:hAnsi="Times New Roman" w:cs="Arial"/>
          <w:sz w:val="28"/>
        </w:rPr>
        <w:t>1</w:t>
      </w:r>
      <w:r w:rsidRPr="00FA35CB">
        <w:rPr>
          <w:rFonts w:ascii="Times New Roman" w:eastAsia="Calibri" w:hAnsi="Times New Roman" w:cs="Arial"/>
          <w:sz w:val="28"/>
        </w:rPr>
        <w:t xml:space="preserve">,9 раза или на </w:t>
      </w:r>
      <w:r>
        <w:rPr>
          <w:rFonts w:ascii="Times New Roman" w:eastAsia="Calibri" w:hAnsi="Times New Roman" w:cs="Arial"/>
          <w:sz w:val="28"/>
        </w:rPr>
        <w:t>1 млрд. 3</w:t>
      </w:r>
      <w:r w:rsidRPr="00FA35CB">
        <w:rPr>
          <w:rFonts w:ascii="Times New Roman" w:eastAsia="Calibri" w:hAnsi="Times New Roman" w:cs="Arial"/>
          <w:sz w:val="28"/>
        </w:rPr>
        <w:t>7,</w:t>
      </w:r>
      <w:r>
        <w:rPr>
          <w:rFonts w:ascii="Times New Roman" w:eastAsia="Calibri" w:hAnsi="Times New Roman" w:cs="Arial"/>
          <w:sz w:val="28"/>
        </w:rPr>
        <w:t>1</w:t>
      </w:r>
      <w:r w:rsidRPr="00FA35CB">
        <w:rPr>
          <w:rFonts w:ascii="Times New Roman" w:eastAsia="Calibri" w:hAnsi="Times New Roman" w:cs="Arial"/>
          <w:sz w:val="28"/>
        </w:rPr>
        <w:t xml:space="preserve"> млн. руб. больше, чем в 2019 г.);</w:t>
      </w:r>
      <w:r w:rsidRPr="00FA35CB">
        <w:rPr>
          <w:rFonts w:ascii="Times New Roman" w:eastAsia="Calibri" w:hAnsi="Times New Roman" w:cs="Arial"/>
          <w:b/>
          <w:sz w:val="32"/>
          <w:szCs w:val="32"/>
        </w:rPr>
        <w:t xml:space="preserve"> </w:t>
      </w:r>
      <w:r w:rsidRPr="00FA35CB">
        <w:rPr>
          <w:rFonts w:ascii="Times New Roman" w:eastAsia="Calibri" w:hAnsi="Times New Roman" w:cs="Arial"/>
          <w:sz w:val="28"/>
        </w:rPr>
        <w:t xml:space="preserve"> </w:t>
      </w:r>
    </w:p>
    <w:p w:rsidR="00ED03E3" w:rsidRDefault="00ED03E3" w:rsidP="00ED03E3">
      <w:pPr>
        <w:spacing w:after="0" w:line="276" w:lineRule="auto"/>
        <w:ind w:firstLine="426"/>
        <w:jc w:val="both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- </w:t>
      </w:r>
      <w:r w:rsidRPr="00FA35CB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внебюджетные инвестиции, освоенные субъектами малого предпринимательства, которые не наблюдались органом государственной статистики – 5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,7</w:t>
      </w:r>
      <w:r w:rsidRPr="00FA35CB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млрд. руб. (что на 5,26% или на 289,9 млн. руб. больше, чем 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в</w:t>
      </w:r>
      <w:r w:rsidRPr="00FA35CB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2019 г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.</w:t>
      </w:r>
      <w:r w:rsidRPr="00FA35CB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).</w:t>
      </w:r>
    </w:p>
    <w:p w:rsidR="00792E4D" w:rsidRPr="00792E4D" w:rsidRDefault="00792E4D" w:rsidP="00E03D5D">
      <w:pPr>
        <w:spacing w:after="0" w:line="276" w:lineRule="auto"/>
        <w:ind w:firstLine="567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792E4D" w:rsidRDefault="00792E4D" w:rsidP="00F81C4B">
      <w:pPr>
        <w:spacing w:after="0" w:line="276" w:lineRule="auto"/>
        <w:ind w:firstLine="567"/>
        <w:jc w:val="right"/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</w:pPr>
      <w:r w:rsidRPr="00792E4D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>Таблица 1</w:t>
      </w:r>
    </w:p>
    <w:p w:rsidR="00792E4D" w:rsidRDefault="00792E4D" w:rsidP="00792E4D">
      <w:pPr>
        <w:spacing w:after="0" w:line="276" w:lineRule="auto"/>
        <w:ind w:firstLine="567"/>
        <w:jc w:val="center"/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</w:pPr>
      <w:r w:rsidRPr="00792E4D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>Освоенные внебюджетные инвестиции</w:t>
      </w:r>
    </w:p>
    <w:p w:rsidR="00227B1E" w:rsidRPr="00792E4D" w:rsidRDefault="00227B1E" w:rsidP="00792E4D">
      <w:pPr>
        <w:spacing w:after="0" w:line="276" w:lineRule="auto"/>
        <w:ind w:firstLine="567"/>
        <w:jc w:val="center"/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64"/>
        <w:tblW w:w="9918" w:type="dxa"/>
        <w:tblLook w:val="04A0" w:firstRow="1" w:lastRow="0" w:firstColumn="1" w:lastColumn="0" w:noHBand="0" w:noVBand="1"/>
      </w:tblPr>
      <w:tblGrid>
        <w:gridCol w:w="4219"/>
        <w:gridCol w:w="1134"/>
        <w:gridCol w:w="1134"/>
        <w:gridCol w:w="1021"/>
        <w:gridCol w:w="1105"/>
        <w:gridCol w:w="1305"/>
      </w:tblGrid>
      <w:tr w:rsidR="00227B1E" w:rsidRPr="00E26FF1" w:rsidTr="00F81C4B">
        <w:trPr>
          <w:trHeight w:val="4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B1E" w:rsidRPr="00E26FF1" w:rsidRDefault="00227B1E" w:rsidP="0022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1E" w:rsidRPr="00E26FF1" w:rsidRDefault="00227B1E" w:rsidP="0022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1E" w:rsidRPr="00E26FF1" w:rsidRDefault="00227B1E" w:rsidP="0022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1E" w:rsidRPr="00E26FF1" w:rsidRDefault="00227B1E" w:rsidP="0022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1E" w:rsidRPr="00E26FF1" w:rsidRDefault="00227B1E" w:rsidP="0022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1E" w:rsidRPr="00E26FF1" w:rsidRDefault="00227B1E" w:rsidP="0022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2020</w:t>
            </w:r>
          </w:p>
        </w:tc>
      </w:tr>
      <w:tr w:rsidR="00227B1E" w:rsidRPr="00E26FF1" w:rsidTr="00227B1E">
        <w:trPr>
          <w:trHeight w:val="4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1E" w:rsidRDefault="00227B1E" w:rsidP="0022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Установленный Губернатором СК показатель </w:t>
            </w:r>
            <w:r w:rsidRPr="00C30B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привлечению внебюджетных инвестиций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1E" w:rsidRPr="00C30B46" w:rsidRDefault="00227B1E" w:rsidP="0022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</w:t>
            </w:r>
            <w:r w:rsidRPr="00C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C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1E" w:rsidRPr="00C30B46" w:rsidRDefault="00227B1E" w:rsidP="0022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1E" w:rsidRPr="00C30B46" w:rsidRDefault="00227B1E" w:rsidP="0022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1E" w:rsidRPr="00C30B46" w:rsidRDefault="00227B1E" w:rsidP="0022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27B1E" w:rsidRPr="00227B1E" w:rsidRDefault="00227B1E" w:rsidP="0022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7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6 975</w:t>
            </w:r>
          </w:p>
        </w:tc>
      </w:tr>
      <w:tr w:rsidR="00227B1E" w:rsidRPr="00E26FF1" w:rsidTr="00227B1E">
        <w:trPr>
          <w:trHeight w:val="4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1E" w:rsidRPr="00C30B46" w:rsidRDefault="00227B1E" w:rsidP="0022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7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C30B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Достижение установленного Губернатором СК показателя по привлечению внебюджетных инвестиций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1E" w:rsidRPr="00C30B46" w:rsidRDefault="00227B1E" w:rsidP="0022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1E" w:rsidRPr="00C30B46" w:rsidRDefault="00227B1E" w:rsidP="0022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1E" w:rsidRPr="00C30B46" w:rsidRDefault="00227B1E" w:rsidP="0022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1E" w:rsidRPr="00C30B46" w:rsidRDefault="00227B1E" w:rsidP="0022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27B1E" w:rsidRPr="00227B1E" w:rsidRDefault="00227B1E" w:rsidP="0022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7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113,8</w:t>
            </w:r>
          </w:p>
        </w:tc>
      </w:tr>
      <w:tr w:rsidR="00227B1E" w:rsidRPr="00E26FF1" w:rsidTr="00227B1E">
        <w:trPr>
          <w:trHeight w:val="4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1E" w:rsidRPr="00E26FF1" w:rsidRDefault="00227B1E" w:rsidP="0022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E26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Общий объем внебюджетных инвестиций,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1E" w:rsidRPr="00E26FF1" w:rsidRDefault="00227B1E" w:rsidP="0022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млн.руб</w:t>
            </w:r>
            <w:proofErr w:type="spellEnd"/>
            <w:r w:rsidRPr="00E2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1E" w:rsidRPr="00E26FF1" w:rsidRDefault="00227B1E" w:rsidP="00227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3 773,90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1E" w:rsidRPr="00E26FF1" w:rsidRDefault="00227B1E" w:rsidP="00227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4 362,1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1E" w:rsidRPr="00E26FF1" w:rsidRDefault="00227B1E" w:rsidP="00227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6 611,05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27B1E" w:rsidRPr="00227B1E" w:rsidRDefault="00227B1E" w:rsidP="00227B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7 938,132</w:t>
            </w:r>
          </w:p>
        </w:tc>
      </w:tr>
      <w:tr w:rsidR="00227B1E" w:rsidRPr="00E26FF1" w:rsidTr="00F81C4B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1E" w:rsidRPr="00E26FF1" w:rsidRDefault="00227B1E" w:rsidP="00227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Объем внебюджетных инвестиций, освоенных субъектами среднего предпринимательства (данные органа государственной статистики)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1E" w:rsidRPr="00E26FF1" w:rsidRDefault="00227B1E" w:rsidP="0022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млн.руб</w:t>
            </w:r>
            <w:proofErr w:type="spellEnd"/>
            <w:r w:rsidRPr="00E2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1E" w:rsidRPr="00E26FF1" w:rsidRDefault="00227B1E" w:rsidP="0022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1 230,90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1E" w:rsidRPr="00E26FF1" w:rsidRDefault="00227B1E" w:rsidP="0022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759,95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1E" w:rsidRPr="00E26FF1" w:rsidRDefault="00227B1E" w:rsidP="0022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1 107,63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1E" w:rsidRPr="00E26FF1" w:rsidRDefault="00227B1E" w:rsidP="0022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2 144,822</w:t>
            </w:r>
          </w:p>
        </w:tc>
      </w:tr>
      <w:tr w:rsidR="00227B1E" w:rsidRPr="00E26FF1" w:rsidTr="00F81C4B">
        <w:trPr>
          <w:trHeight w:val="9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B1E" w:rsidRPr="00E26FF1" w:rsidRDefault="00227B1E" w:rsidP="00227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Объем внебюджетных инвестиций, освоенных субъектами малого предпринимательства (данные мониторинга управления по экономике и инвестициям г. Кисловодска)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1E" w:rsidRPr="00E26FF1" w:rsidRDefault="00227B1E" w:rsidP="0022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</w:t>
            </w:r>
            <w:r w:rsidRPr="00E2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E2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1E" w:rsidRPr="00E26FF1" w:rsidRDefault="00227B1E" w:rsidP="0022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2 543,00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1E" w:rsidRPr="00E26FF1" w:rsidRDefault="00227B1E" w:rsidP="0022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1E" w:rsidRPr="00E26FF1" w:rsidRDefault="00227B1E" w:rsidP="0022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5 503,42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1E" w:rsidRPr="00E26FF1" w:rsidRDefault="00227B1E" w:rsidP="0022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2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2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793,31</w:t>
            </w:r>
          </w:p>
        </w:tc>
      </w:tr>
    </w:tbl>
    <w:p w:rsidR="00792E4D" w:rsidRDefault="00792E4D" w:rsidP="00E03D5D">
      <w:pPr>
        <w:spacing w:after="0" w:line="276" w:lineRule="auto"/>
        <w:ind w:firstLine="567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792E4D" w:rsidRDefault="00792E4D" w:rsidP="00E03D5D">
      <w:pPr>
        <w:spacing w:after="0" w:line="276" w:lineRule="auto"/>
        <w:ind w:firstLine="567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792E4D" w:rsidRDefault="00792E4D" w:rsidP="00E03D5D">
      <w:pPr>
        <w:spacing w:after="0" w:line="276" w:lineRule="auto"/>
        <w:ind w:firstLine="567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792E4D" w:rsidRDefault="00792E4D" w:rsidP="00E03D5D">
      <w:pPr>
        <w:spacing w:after="0" w:line="276" w:lineRule="auto"/>
        <w:ind w:firstLine="567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F81C4B" w:rsidRDefault="00F81C4B" w:rsidP="00F81C4B">
      <w:pPr>
        <w:spacing w:after="0" w:line="276" w:lineRule="auto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E67CC6" w:rsidRDefault="00B55E96" w:rsidP="00F81C4B">
      <w:pPr>
        <w:spacing w:after="0" w:line="276" w:lineRule="auto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1.</w:t>
      </w:r>
      <w:r w:rsidR="00F81C4B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 xml:space="preserve">2. </w:t>
      </w:r>
      <w:r w:rsidR="00E67CC6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Реализованные инвестиционные проекты в 2020 году.</w:t>
      </w:r>
    </w:p>
    <w:p w:rsidR="00F81C4B" w:rsidRDefault="007B4E12" w:rsidP="00E550B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отчетном периоде</w:t>
      </w:r>
      <w:r w:rsidR="003E754B" w:rsidRPr="00E6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реализовано </w:t>
      </w:r>
      <w:r w:rsidR="003E7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5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E754B" w:rsidRPr="00B8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за счет частных инвестиций, </w:t>
      </w:r>
      <w:r w:rsidR="00450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 1 проект больше, чем за аналогичный период 2019 года. По итогам реализации проектов, общей стоимостью 2540,4 млн. руб.,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создано </w:t>
      </w:r>
      <w:r w:rsidR="00450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4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E754B" w:rsidRPr="006A3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E7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постоянных рабочих мест, 319 коечных мест.  </w:t>
      </w:r>
      <w:r w:rsidR="003E754B" w:rsidRPr="00B8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1C4B" w:rsidRDefault="00F81C4B" w:rsidP="00E03D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707" w:rsidRPr="00B80B07" w:rsidRDefault="00054DC1" w:rsidP="007B4E12">
      <w:pPr>
        <w:spacing w:after="0" w:line="276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</w:t>
      </w:r>
    </w:p>
    <w:p w:rsidR="003E754B" w:rsidRDefault="00E84707" w:rsidP="007B4E12">
      <w:pPr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П</w:t>
      </w:r>
      <w:r w:rsidR="00311AD8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роект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ы</w:t>
      </w:r>
      <w:r w:rsidR="00311AD8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по сферам деятельности</w:t>
      </w:r>
    </w:p>
    <w:p w:rsidR="00E84707" w:rsidRDefault="00E84707" w:rsidP="00E67CC6">
      <w:pPr>
        <w:spacing w:after="0" w:line="240" w:lineRule="auto"/>
        <w:jc w:val="both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</w:p>
    <w:tbl>
      <w:tblPr>
        <w:tblStyle w:val="2"/>
        <w:tblW w:w="8472" w:type="dxa"/>
        <w:tblInd w:w="581" w:type="dxa"/>
        <w:tblLayout w:type="fixed"/>
        <w:tblLook w:val="04A0" w:firstRow="1" w:lastRow="0" w:firstColumn="1" w:lastColumn="0" w:noHBand="0" w:noVBand="1"/>
      </w:tblPr>
      <w:tblGrid>
        <w:gridCol w:w="2660"/>
        <w:gridCol w:w="921"/>
        <w:gridCol w:w="922"/>
        <w:gridCol w:w="1063"/>
        <w:gridCol w:w="1063"/>
        <w:gridCol w:w="921"/>
        <w:gridCol w:w="922"/>
      </w:tblGrid>
      <w:tr w:rsidR="004504B2" w:rsidRPr="00D97377" w:rsidTr="00842F7D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4B2" w:rsidRPr="00D97377" w:rsidRDefault="004504B2" w:rsidP="007B4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B2" w:rsidRPr="00D97377" w:rsidRDefault="004504B2" w:rsidP="007B4E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377">
              <w:rPr>
                <w:rFonts w:ascii="Times New Roman" w:eastAsia="Times New Roman" w:hAnsi="Times New Roman" w:cs="Times New Roman"/>
                <w:lang w:eastAsia="ru-RU"/>
              </w:rPr>
              <w:t>Частные инвестиции</w:t>
            </w:r>
          </w:p>
        </w:tc>
      </w:tr>
      <w:tr w:rsidR="004504B2" w:rsidRPr="00D97377" w:rsidTr="00842F7D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B2" w:rsidRPr="00D97377" w:rsidRDefault="004504B2" w:rsidP="007B4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B2" w:rsidRPr="00D97377" w:rsidRDefault="004504B2" w:rsidP="00D973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377">
              <w:rPr>
                <w:rFonts w:ascii="Times New Roman" w:eastAsia="Times New Roman" w:hAnsi="Times New Roman" w:cs="Times New Roman"/>
                <w:lang w:eastAsia="ru-RU"/>
              </w:rPr>
              <w:t>Количество, ед.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B2" w:rsidRPr="00D97377" w:rsidRDefault="004504B2" w:rsidP="007B4E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97377">
              <w:rPr>
                <w:rFonts w:ascii="Times New Roman" w:eastAsia="Times New Roman" w:hAnsi="Times New Roman" w:cs="Times New Roman"/>
                <w:lang w:eastAsia="ru-RU"/>
              </w:rPr>
              <w:t>тоимость проектов, млн.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B2" w:rsidRPr="00D97377" w:rsidRDefault="004504B2" w:rsidP="007B4E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377">
              <w:rPr>
                <w:rFonts w:ascii="Times New Roman" w:eastAsia="Times New Roman" w:hAnsi="Times New Roman" w:cs="Times New Roman"/>
                <w:lang w:eastAsia="ru-RU"/>
              </w:rPr>
              <w:t>Создано рабочих мест, ед.</w:t>
            </w:r>
          </w:p>
        </w:tc>
      </w:tr>
      <w:tr w:rsidR="00227B1E" w:rsidRPr="00D97377" w:rsidTr="00227B1E">
        <w:trPr>
          <w:trHeight w:val="3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1E" w:rsidRPr="00D97377" w:rsidRDefault="00227B1E" w:rsidP="00E84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1E" w:rsidRPr="00227B1E" w:rsidRDefault="00227B1E" w:rsidP="007B4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1E" w:rsidRPr="00227B1E" w:rsidRDefault="00227B1E" w:rsidP="007B4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1E" w:rsidRPr="00227B1E" w:rsidRDefault="00227B1E" w:rsidP="007B4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1E" w:rsidRPr="00227B1E" w:rsidRDefault="00227B1E" w:rsidP="007B4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1E" w:rsidRPr="00227B1E" w:rsidRDefault="00227B1E" w:rsidP="007B4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1E" w:rsidRPr="00227B1E" w:rsidRDefault="00227B1E" w:rsidP="007B4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</w:t>
            </w:r>
          </w:p>
        </w:tc>
      </w:tr>
      <w:tr w:rsidR="00B84216" w:rsidRPr="00D97377" w:rsidTr="00B842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6" w:rsidRDefault="00B84216" w:rsidP="00E84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216" w:rsidRPr="00D97377" w:rsidRDefault="00B84216" w:rsidP="00E84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санкур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6" w:rsidRDefault="00B84216" w:rsidP="007B4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216" w:rsidRDefault="00B84216" w:rsidP="007B4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6" w:rsidRDefault="00B84216" w:rsidP="007B4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216" w:rsidRPr="00D97377" w:rsidRDefault="00B84216" w:rsidP="007B4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6" w:rsidRDefault="00B84216" w:rsidP="007B4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216" w:rsidRDefault="00B84216" w:rsidP="007B4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6" w:rsidRDefault="00B84216" w:rsidP="007B4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216" w:rsidRPr="00D97377" w:rsidRDefault="00B84216" w:rsidP="007B4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6" w:rsidRDefault="00B84216" w:rsidP="007B4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216" w:rsidRDefault="00B84216" w:rsidP="007B4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6" w:rsidRDefault="00B84216" w:rsidP="007B4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216" w:rsidRPr="00D97377" w:rsidRDefault="00B84216" w:rsidP="007B4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9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4216" w:rsidRPr="00D97377" w:rsidTr="00B842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6" w:rsidRPr="00D97377" w:rsidRDefault="00B84216" w:rsidP="00B84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6" w:rsidRPr="00D97377" w:rsidRDefault="00B84216" w:rsidP="00B8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6" w:rsidRPr="00D97377" w:rsidRDefault="00B84216" w:rsidP="00B8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6" w:rsidRPr="00D97377" w:rsidRDefault="00B84216" w:rsidP="00B8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6" w:rsidRPr="00D97377" w:rsidRDefault="00B84216" w:rsidP="00B8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6" w:rsidRPr="00D97377" w:rsidRDefault="00B84216" w:rsidP="00B8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6" w:rsidRPr="00D97377" w:rsidRDefault="00B84216" w:rsidP="00B8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B84216" w:rsidRPr="00D97377" w:rsidTr="00B842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6" w:rsidRPr="00D97377" w:rsidRDefault="00B84216" w:rsidP="00B84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6" w:rsidRPr="00D97377" w:rsidRDefault="00B84216" w:rsidP="00B8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6" w:rsidRPr="00D97377" w:rsidRDefault="00B84216" w:rsidP="00B8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6" w:rsidRPr="00D97377" w:rsidRDefault="00B84216" w:rsidP="00B8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4486,9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6" w:rsidRPr="00D97377" w:rsidRDefault="00B84216" w:rsidP="00B8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6" w:rsidRPr="00D97377" w:rsidRDefault="00B84216" w:rsidP="00B8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6" w:rsidRPr="00D97377" w:rsidRDefault="00B84216" w:rsidP="00B8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4216" w:rsidRPr="00D97377" w:rsidTr="00B842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6" w:rsidRPr="00D97377" w:rsidRDefault="00B84216" w:rsidP="00B84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6" w:rsidRDefault="00B84216" w:rsidP="00B8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6" w:rsidRDefault="00B84216" w:rsidP="00B8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6" w:rsidRDefault="00B84216" w:rsidP="00B8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6" w:rsidRDefault="00B84216" w:rsidP="00B8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6" w:rsidRDefault="00B84216" w:rsidP="00B84216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6" w:rsidRDefault="00B84216" w:rsidP="00B84216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84216" w:rsidRPr="00D97377" w:rsidTr="00B842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6" w:rsidRPr="00A5050E" w:rsidRDefault="00B84216" w:rsidP="00B842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4216" w:rsidRPr="00A5050E" w:rsidRDefault="00B84216" w:rsidP="00B842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6" w:rsidRPr="00A5050E" w:rsidRDefault="00B84216" w:rsidP="00B842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4216" w:rsidRPr="00A5050E" w:rsidRDefault="00B84216" w:rsidP="00B842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6" w:rsidRPr="00A5050E" w:rsidRDefault="00B84216" w:rsidP="00B842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4216" w:rsidRPr="00A5050E" w:rsidRDefault="00B84216" w:rsidP="00B842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6" w:rsidRDefault="00B84216" w:rsidP="00B8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86E" w:rsidRPr="00A5050E" w:rsidRDefault="00C9286E" w:rsidP="00B8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4876,7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6" w:rsidRPr="00A5050E" w:rsidRDefault="00B84216" w:rsidP="00B8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216" w:rsidRPr="00A5050E" w:rsidRDefault="00B84216" w:rsidP="00B842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50E">
              <w:rPr>
                <w:rFonts w:ascii="Times New Roman" w:hAnsi="Times New Roman" w:cs="Times New Roman"/>
                <w:b/>
                <w:sz w:val="24"/>
                <w:szCs w:val="24"/>
              </w:rPr>
              <w:t>2540,4</w:t>
            </w:r>
            <w:r w:rsidRPr="00A5050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6" w:rsidRPr="00A5050E" w:rsidRDefault="00B84216" w:rsidP="00B8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50E" w:rsidRPr="00A5050E" w:rsidRDefault="00A5050E" w:rsidP="00B8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0E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6" w:rsidRPr="00A5050E" w:rsidRDefault="00B84216" w:rsidP="00B8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216" w:rsidRPr="00A5050E" w:rsidRDefault="00B84216" w:rsidP="00B842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50E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</w:tr>
    </w:tbl>
    <w:p w:rsidR="00E84707" w:rsidRDefault="00E84707" w:rsidP="00311AD8">
      <w:pPr>
        <w:spacing w:after="0" w:line="240" w:lineRule="auto"/>
        <w:jc w:val="both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</w:p>
    <w:p w:rsidR="00F81C4B" w:rsidRDefault="00F81C4B" w:rsidP="00E550B2">
      <w:pPr>
        <w:spacing w:after="0" w:line="240" w:lineRule="auto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</w:p>
    <w:p w:rsidR="006940AF" w:rsidRDefault="006940AF" w:rsidP="00E550B2">
      <w:pPr>
        <w:spacing w:after="0" w:line="240" w:lineRule="auto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XSpec="center" w:tblpY="234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528"/>
      </w:tblGrid>
      <w:tr w:rsidR="006940AF" w:rsidRPr="006940AF" w:rsidTr="006940AF">
        <w:tc>
          <w:tcPr>
            <w:tcW w:w="5637" w:type="dxa"/>
          </w:tcPr>
          <w:p w:rsidR="006940AF" w:rsidRPr="00A5050E" w:rsidRDefault="00A5050E" w:rsidP="006940A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05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Диаграмма 1</w:t>
            </w:r>
          </w:p>
          <w:p w:rsidR="006940AF" w:rsidRPr="00A5050E" w:rsidRDefault="006940AF" w:rsidP="006940A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940AF" w:rsidRPr="00A5050E" w:rsidRDefault="006940AF" w:rsidP="006940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050E">
              <w:rPr>
                <w:rFonts w:ascii="Times New Roman" w:eastAsia="Times New Roman" w:hAnsi="Times New Roman" w:cs="Times New Roman"/>
                <w:sz w:val="28"/>
                <w:szCs w:val="28"/>
              </w:rPr>
              <w:t>Отраслевая ст</w:t>
            </w:r>
            <w:r w:rsidR="00A505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руктура созданных рабочих мест </w:t>
            </w:r>
            <w:r w:rsidRPr="00A5050E">
              <w:rPr>
                <w:rFonts w:ascii="Times New Roman" w:eastAsia="Times New Roman" w:hAnsi="Times New Roman" w:cs="Times New Roman"/>
                <w:sz w:val="28"/>
                <w:szCs w:val="28"/>
              </w:rPr>
              <w:t>в 2020 году, %.</w:t>
            </w:r>
          </w:p>
        </w:tc>
        <w:tc>
          <w:tcPr>
            <w:tcW w:w="5528" w:type="dxa"/>
          </w:tcPr>
          <w:p w:rsidR="006940AF" w:rsidRPr="00A5050E" w:rsidRDefault="00A5050E" w:rsidP="006940A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05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Диаграмма 2</w:t>
            </w:r>
            <w:r w:rsidR="006940AF" w:rsidRPr="00A505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940AF" w:rsidRPr="00A5050E" w:rsidRDefault="006940AF" w:rsidP="006940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40AF" w:rsidRPr="00A5050E" w:rsidRDefault="006940AF" w:rsidP="00802C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5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Созданные рабочие </w:t>
            </w:r>
            <w:r w:rsidR="00802C9F" w:rsidRPr="00A505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коечные </w:t>
            </w:r>
            <w:r w:rsidRPr="00A505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места </w:t>
            </w:r>
            <w:r w:rsidR="00802C9F" w:rsidRPr="00A505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2018</w:t>
            </w:r>
            <w:r w:rsidRPr="00A5050E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802C9F" w:rsidRPr="00A5050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505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годах, ед.</w:t>
            </w:r>
          </w:p>
        </w:tc>
      </w:tr>
    </w:tbl>
    <w:p w:rsidR="006940AF" w:rsidRPr="006940AF" w:rsidRDefault="006940AF" w:rsidP="00694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0AF" w:rsidRPr="006940AF" w:rsidRDefault="006940AF" w:rsidP="00694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0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5168" behindDoc="1" locked="0" layoutInCell="1" allowOverlap="1" wp14:anchorId="7B0B01B7" wp14:editId="704DC662">
            <wp:simplePos x="0" y="0"/>
            <wp:positionH relativeFrom="column">
              <wp:posOffset>-665480</wp:posOffset>
            </wp:positionH>
            <wp:positionV relativeFrom="paragraph">
              <wp:posOffset>218440</wp:posOffset>
            </wp:positionV>
            <wp:extent cx="7124700" cy="3019425"/>
            <wp:effectExtent l="0" t="0" r="0" b="0"/>
            <wp:wrapThrough wrapText="bothSides">
              <wp:wrapPolygon edited="0">
                <wp:start x="3754" y="1772"/>
                <wp:lineTo x="3754" y="2862"/>
                <wp:lineTo x="5256" y="4225"/>
                <wp:lineTo x="9067" y="5996"/>
                <wp:lineTo x="10800" y="6405"/>
                <wp:lineTo x="10800" y="8585"/>
                <wp:lineTo x="4216" y="9812"/>
                <wp:lineTo x="3292" y="10085"/>
                <wp:lineTo x="3292" y="10902"/>
                <wp:lineTo x="10800" y="12946"/>
                <wp:lineTo x="866" y="13491"/>
                <wp:lineTo x="866" y="16353"/>
                <wp:lineTo x="1040" y="17307"/>
                <wp:lineTo x="1271" y="17307"/>
                <wp:lineTo x="924" y="19079"/>
                <wp:lineTo x="635" y="20033"/>
                <wp:lineTo x="578" y="21396"/>
                <wp:lineTo x="21542" y="21396"/>
                <wp:lineTo x="21542" y="19897"/>
                <wp:lineTo x="7450" y="19351"/>
                <wp:lineTo x="7161" y="18670"/>
                <wp:lineTo x="6237" y="17307"/>
                <wp:lineTo x="6411" y="16490"/>
                <wp:lineTo x="6064" y="16217"/>
                <wp:lineTo x="1790" y="15127"/>
                <wp:lineTo x="8086" y="15127"/>
                <wp:lineTo x="10569" y="14582"/>
                <wp:lineTo x="10742" y="12946"/>
                <wp:lineTo x="4620" y="10766"/>
                <wp:lineTo x="10742" y="8585"/>
                <wp:lineTo x="10742" y="6405"/>
                <wp:lineTo x="5025" y="1772"/>
                <wp:lineTo x="3754" y="1772"/>
              </wp:wrapPolygon>
            </wp:wrapThrough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0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7342D2" wp14:editId="3CD71D60">
                <wp:simplePos x="0" y="0"/>
                <wp:positionH relativeFrom="column">
                  <wp:posOffset>3496310</wp:posOffset>
                </wp:positionH>
                <wp:positionV relativeFrom="paragraph">
                  <wp:posOffset>55880</wp:posOffset>
                </wp:positionV>
                <wp:extent cx="0" cy="310515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5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EB966">
                              <a:shade val="48000"/>
                              <a:satMod val="11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B0F33" id="Прямая соединительная линия 32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5.3pt,4.4pt" to="275.3pt,2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" strokecolor="#988744"/>
            </w:pict>
          </mc:Fallback>
        </mc:AlternateContent>
      </w:r>
    </w:p>
    <w:p w:rsidR="006940AF" w:rsidRPr="006940AF" w:rsidRDefault="006940AF" w:rsidP="00694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0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238EB05D" wp14:editId="34109403">
            <wp:simplePos x="0" y="0"/>
            <wp:positionH relativeFrom="column">
              <wp:posOffset>3505835</wp:posOffset>
            </wp:positionH>
            <wp:positionV relativeFrom="paragraph">
              <wp:posOffset>66675</wp:posOffset>
            </wp:positionV>
            <wp:extent cx="3571875" cy="2800350"/>
            <wp:effectExtent l="0" t="0" r="0" b="0"/>
            <wp:wrapNone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0AF" w:rsidRPr="006940AF" w:rsidRDefault="006940AF" w:rsidP="00694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0AF" w:rsidRPr="006940AF" w:rsidRDefault="006940AF" w:rsidP="00694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0AF" w:rsidRPr="006940AF" w:rsidRDefault="006940AF" w:rsidP="00694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0AF" w:rsidRPr="006940AF" w:rsidRDefault="006940AF" w:rsidP="00694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0AF" w:rsidRPr="006940AF" w:rsidRDefault="006940AF" w:rsidP="00694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0AF" w:rsidRPr="006940AF" w:rsidRDefault="006940AF" w:rsidP="00694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0AF" w:rsidRPr="006940AF" w:rsidRDefault="006940AF" w:rsidP="00694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0AF" w:rsidRPr="006940AF" w:rsidRDefault="006940AF" w:rsidP="00694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0AF" w:rsidRPr="006940AF" w:rsidRDefault="006940AF" w:rsidP="00694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0AF" w:rsidRPr="006940AF" w:rsidRDefault="006940AF" w:rsidP="00694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0AF" w:rsidRPr="006940AF" w:rsidRDefault="006940AF" w:rsidP="00694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C4B" w:rsidRDefault="00F81C4B" w:rsidP="00A5050E">
      <w:pPr>
        <w:spacing w:after="0" w:line="240" w:lineRule="auto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</w:p>
    <w:p w:rsidR="00ED03E3" w:rsidRDefault="003E754B" w:rsidP="00F81C4B">
      <w:pPr>
        <w:spacing w:after="0" w:line="240" w:lineRule="auto"/>
        <w:jc w:val="right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 w:rsidRPr="0090679B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lastRenderedPageBreak/>
        <w:t xml:space="preserve">Таблица </w:t>
      </w:r>
      <w:r w:rsidR="00ED03E3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3</w:t>
      </w:r>
      <w:r w:rsidR="00311AD8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</w:t>
      </w:r>
    </w:p>
    <w:p w:rsidR="00311AD8" w:rsidRPr="003158D0" w:rsidRDefault="00E84707" w:rsidP="00ED03E3">
      <w:pPr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Количество созданных коечных и рабочих мест по п</w:t>
      </w:r>
      <w:r w:rsidR="00311AD8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роект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ам</w:t>
      </w:r>
      <w:r w:rsidR="00311AD8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, </w:t>
      </w:r>
      <w:r w:rsidR="00ED03E3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br/>
      </w:r>
      <w:r w:rsidR="00311AD8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реализованны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м</w:t>
      </w:r>
      <w:r w:rsidR="00311AD8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в 2020 году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.</w:t>
      </w:r>
    </w:p>
    <w:tbl>
      <w:tblPr>
        <w:tblpPr w:leftFromText="180" w:rightFromText="180" w:vertAnchor="text" w:horzAnchor="margin" w:tblpXSpec="center" w:tblpY="323"/>
        <w:tblW w:w="10216" w:type="dxa"/>
        <w:tblLayout w:type="fixed"/>
        <w:tblLook w:val="04A0" w:firstRow="1" w:lastRow="0" w:firstColumn="1" w:lastColumn="0" w:noHBand="0" w:noVBand="1"/>
      </w:tblPr>
      <w:tblGrid>
        <w:gridCol w:w="562"/>
        <w:gridCol w:w="7069"/>
        <w:gridCol w:w="1275"/>
        <w:gridCol w:w="1310"/>
      </w:tblGrid>
      <w:tr w:rsidR="003E754B" w:rsidRPr="00F1785E" w:rsidTr="00E67CC6">
        <w:trPr>
          <w:trHeight w:val="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311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4B" w:rsidRPr="00F1785E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Коечные места, ед.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Рабочие места, ед.</w:t>
            </w:r>
          </w:p>
        </w:tc>
      </w:tr>
      <w:tr w:rsidR="003E754B" w:rsidRPr="00F1785E" w:rsidTr="007B4E12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4B" w:rsidRPr="00F1785E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E754B" w:rsidRPr="00F1785E" w:rsidTr="007B4E12">
        <w:trPr>
          <w:trHeight w:val="70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Санаторно-курортная и гостиничная сферы</w:t>
            </w:r>
          </w:p>
        </w:tc>
      </w:tr>
      <w:tr w:rsidR="003E754B" w:rsidRPr="00F1785E" w:rsidTr="007B4E12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4B" w:rsidRPr="00F1785E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мини-гостиницы по адресу: г. Кисловодск, </w:t>
            </w: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Умара</w:t>
            </w:r>
            <w:proofErr w:type="spellEnd"/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Алиева, 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754B" w:rsidRPr="00F1785E" w:rsidTr="007B4E12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4B" w:rsidRPr="00F1785E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спальных корпусов (кот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теджей) литер </w:t>
            </w:r>
            <w:r w:rsidR="00311AD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311A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11AD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311A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11AD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="00311A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Прудная</w:t>
            </w:r>
            <w:proofErr w:type="spellEnd"/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, 107а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754B" w:rsidRPr="003158D0" w:rsidTr="00311AD8">
        <w:trPr>
          <w:trHeight w:val="5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3158D0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54B" w:rsidRPr="003158D0" w:rsidRDefault="003E754B" w:rsidP="00E8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D0">
              <w:rPr>
                <w:rFonts w:ascii="Times New Roman" w:hAnsi="Times New Roman" w:cs="Times New Roman"/>
                <w:sz w:val="24"/>
                <w:szCs w:val="24"/>
              </w:rPr>
              <w:t>Пристройка и реконструкция входной группы существующего отеля «</w:t>
            </w:r>
            <w:proofErr w:type="spellStart"/>
            <w:r w:rsidRPr="003158D0">
              <w:rPr>
                <w:rFonts w:ascii="Times New Roman" w:hAnsi="Times New Roman" w:cs="Times New Roman"/>
                <w:sz w:val="24"/>
                <w:szCs w:val="24"/>
              </w:rPr>
              <w:t>Palazzo</w:t>
            </w:r>
            <w:proofErr w:type="spellEnd"/>
            <w:r w:rsidRPr="003158D0">
              <w:rPr>
                <w:rFonts w:ascii="Times New Roman" w:hAnsi="Times New Roman" w:cs="Times New Roman"/>
                <w:sz w:val="24"/>
                <w:szCs w:val="24"/>
              </w:rPr>
              <w:t xml:space="preserve">» по ул. </w:t>
            </w:r>
            <w:proofErr w:type="spellStart"/>
            <w:r w:rsidRPr="003158D0">
              <w:rPr>
                <w:rFonts w:ascii="Times New Roman" w:hAnsi="Times New Roman" w:cs="Times New Roman"/>
                <w:sz w:val="24"/>
                <w:szCs w:val="24"/>
              </w:rPr>
              <w:t>Умара</w:t>
            </w:r>
            <w:proofErr w:type="spellEnd"/>
            <w:r w:rsidRPr="003158D0">
              <w:rPr>
                <w:rFonts w:ascii="Times New Roman" w:hAnsi="Times New Roman" w:cs="Times New Roman"/>
                <w:sz w:val="24"/>
                <w:szCs w:val="24"/>
              </w:rPr>
              <w:t xml:space="preserve"> Алиева, 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3158D0" w:rsidRDefault="003E754B" w:rsidP="00E8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3158D0" w:rsidRDefault="003E754B" w:rsidP="00E8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754B" w:rsidRPr="003158D0" w:rsidTr="007B4E12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3158D0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D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54B" w:rsidRPr="003158D0" w:rsidRDefault="003E754B" w:rsidP="00E8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D0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кафе </w:t>
            </w:r>
            <w:r w:rsidR="00311A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58D0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  <w:r w:rsidR="00311A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58D0">
              <w:rPr>
                <w:rFonts w:ascii="Times New Roman" w:hAnsi="Times New Roman" w:cs="Times New Roman"/>
                <w:sz w:val="24"/>
                <w:szCs w:val="24"/>
              </w:rPr>
              <w:t xml:space="preserve"> под кафе-магазин в г. Кисловодске по ул. Кирова, 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3158D0" w:rsidRDefault="003E754B" w:rsidP="00E8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3158D0" w:rsidRDefault="003E754B" w:rsidP="00E8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E754B" w:rsidRPr="003158D0" w:rsidTr="007B4E12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3158D0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D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4B" w:rsidRPr="003158D0" w:rsidRDefault="003E754B" w:rsidP="00E8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D0">
              <w:rPr>
                <w:rFonts w:ascii="Times New Roman" w:hAnsi="Times New Roman" w:cs="Times New Roman"/>
                <w:sz w:val="24"/>
                <w:szCs w:val="24"/>
              </w:rPr>
              <w:t>Реконструкция кафе под гостиницу, ул. Шаляпина,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3158D0" w:rsidRDefault="003E754B" w:rsidP="00E8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3158D0" w:rsidRDefault="003E754B" w:rsidP="00E8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E754B" w:rsidRPr="003158D0" w:rsidTr="00311AD8">
        <w:trPr>
          <w:trHeight w:val="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3158D0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4B" w:rsidRPr="003158D0" w:rsidRDefault="003E754B" w:rsidP="00E8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гостевого дома </w:t>
            </w:r>
            <w:r w:rsidR="00311A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58D0">
              <w:rPr>
                <w:rFonts w:ascii="Times New Roman" w:hAnsi="Times New Roman" w:cs="Times New Roman"/>
                <w:sz w:val="24"/>
                <w:szCs w:val="24"/>
              </w:rPr>
              <w:t xml:space="preserve">Дача </w:t>
            </w:r>
            <w:proofErr w:type="spellStart"/>
            <w:r w:rsidRPr="003158D0">
              <w:rPr>
                <w:rFonts w:ascii="Times New Roman" w:hAnsi="Times New Roman" w:cs="Times New Roman"/>
                <w:sz w:val="24"/>
                <w:szCs w:val="24"/>
              </w:rPr>
              <w:t>Ксешинской</w:t>
            </w:r>
            <w:proofErr w:type="spellEnd"/>
            <w:r w:rsidR="00311A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8D0">
              <w:rPr>
                <w:rFonts w:ascii="Times New Roman" w:hAnsi="Times New Roman" w:cs="Times New Roman"/>
                <w:sz w:val="24"/>
                <w:szCs w:val="24"/>
              </w:rPr>
              <w:t>(ул. Софьи Перовской, 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3158D0" w:rsidRDefault="003E754B" w:rsidP="00E8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3158D0" w:rsidRDefault="003E754B" w:rsidP="00E8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754B" w:rsidRPr="003158D0" w:rsidTr="007B4E12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3158D0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D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4B" w:rsidRPr="003158D0" w:rsidRDefault="003E754B" w:rsidP="00E8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гостевого дома </w:t>
            </w:r>
            <w:r w:rsidR="00311A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58D0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r w:rsidR="00311A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58D0">
              <w:rPr>
                <w:rFonts w:ascii="Times New Roman" w:hAnsi="Times New Roman" w:cs="Times New Roman"/>
                <w:sz w:val="24"/>
                <w:szCs w:val="24"/>
              </w:rPr>
              <w:t xml:space="preserve"> (ул. Подгорная, 45б)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3158D0" w:rsidRDefault="003E754B" w:rsidP="00E8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3158D0" w:rsidRDefault="003E754B" w:rsidP="00E8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E754B" w:rsidRPr="003158D0" w:rsidTr="007B4E12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3158D0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D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4B" w:rsidRPr="003158D0" w:rsidRDefault="003E754B" w:rsidP="00E8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гостевого дома </w:t>
            </w:r>
            <w:r w:rsidR="00311A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58D0">
              <w:rPr>
                <w:rFonts w:ascii="Times New Roman" w:hAnsi="Times New Roman" w:cs="Times New Roman"/>
                <w:sz w:val="24"/>
                <w:szCs w:val="24"/>
              </w:rPr>
              <w:t>Марсель</w:t>
            </w:r>
            <w:r w:rsidR="00311A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58D0">
              <w:rPr>
                <w:rFonts w:ascii="Times New Roman" w:hAnsi="Times New Roman" w:cs="Times New Roman"/>
                <w:sz w:val="24"/>
                <w:szCs w:val="24"/>
              </w:rPr>
              <w:t xml:space="preserve"> (ул. Вокзальная,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3158D0" w:rsidRDefault="003E754B" w:rsidP="00E8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3158D0" w:rsidRDefault="003E754B" w:rsidP="00E8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754B" w:rsidRPr="003158D0" w:rsidTr="007B4E12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3158D0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8D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4B" w:rsidRPr="003158D0" w:rsidRDefault="003E754B" w:rsidP="00E8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гостевого дома </w:t>
            </w:r>
            <w:r w:rsidR="00311A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58D0">
              <w:rPr>
                <w:rFonts w:ascii="Times New Roman" w:hAnsi="Times New Roman" w:cs="Times New Roman"/>
                <w:sz w:val="24"/>
                <w:szCs w:val="24"/>
              </w:rPr>
              <w:t>Симфония</w:t>
            </w:r>
            <w:r w:rsidR="00311A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58D0">
              <w:rPr>
                <w:rFonts w:ascii="Times New Roman" w:hAnsi="Times New Roman" w:cs="Times New Roman"/>
                <w:sz w:val="24"/>
                <w:szCs w:val="24"/>
              </w:rPr>
              <w:t xml:space="preserve"> (ул. Карла Маркса, 12)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3158D0" w:rsidRDefault="003E754B" w:rsidP="00E8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3158D0" w:rsidRDefault="003E754B" w:rsidP="00E8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E754B" w:rsidRPr="00F1785E" w:rsidTr="007B4E12">
        <w:trPr>
          <w:trHeight w:val="70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311AD8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Торговля и сервис</w:t>
            </w:r>
          </w:p>
        </w:tc>
      </w:tr>
      <w:tr w:rsidR="003E754B" w:rsidRPr="00F1785E" w:rsidTr="007B4E12">
        <w:trPr>
          <w:trHeight w:val="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4B" w:rsidRPr="00F1785E" w:rsidRDefault="003E754B" w:rsidP="00E8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универсального магазина по адресу: г. Ки</w:t>
            </w:r>
            <w:r w:rsidR="00311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словодск, </w:t>
            </w:r>
            <w:r w:rsidRPr="00F1785E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Калинина,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754B" w:rsidRPr="00F1785E" w:rsidTr="007B4E12">
        <w:trPr>
          <w:trHeight w:val="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4B" w:rsidRPr="00F1785E" w:rsidRDefault="003E754B" w:rsidP="00E8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торгового центра по адресу: г. Кисловодск, </w:t>
            </w:r>
            <w:r w:rsidRPr="00F178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F1785E">
              <w:rPr>
                <w:rFonts w:ascii="Times New Roman" w:eastAsia="Times New Roman" w:hAnsi="Times New Roman" w:cs="Times New Roman"/>
                <w:sz w:val="24"/>
                <w:szCs w:val="24"/>
              </w:rPr>
              <w:t>Умара</w:t>
            </w:r>
            <w:proofErr w:type="spellEnd"/>
            <w:r w:rsidRPr="00F17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Алиева, 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E754B" w:rsidRPr="00F1785E" w:rsidTr="007B4E12">
        <w:trPr>
          <w:trHeight w:val="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4B" w:rsidRPr="00F1785E" w:rsidRDefault="003E754B" w:rsidP="00E8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автозаправочной станции и автомойки с самообслуживанием по адресу: г. Кисловодск, ул. </w:t>
            </w:r>
            <w:proofErr w:type="spellStart"/>
            <w:r w:rsidRPr="00F1785E">
              <w:rPr>
                <w:rFonts w:ascii="Times New Roman" w:eastAsia="Times New Roman" w:hAnsi="Times New Roman" w:cs="Times New Roman"/>
                <w:sz w:val="24"/>
                <w:szCs w:val="24"/>
              </w:rPr>
              <w:t>Седлогорская</w:t>
            </w:r>
            <w:proofErr w:type="spellEnd"/>
            <w:r w:rsidRPr="00F1785E">
              <w:rPr>
                <w:rFonts w:ascii="Times New Roman" w:eastAsia="Times New Roman" w:hAnsi="Times New Roman" w:cs="Times New Roman"/>
                <w:sz w:val="24"/>
                <w:szCs w:val="24"/>
              </w:rPr>
              <w:t>, 157-А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E754B" w:rsidRPr="00F1785E" w:rsidTr="007B4E12">
        <w:trPr>
          <w:trHeight w:val="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4B" w:rsidRPr="006A3289" w:rsidRDefault="003E754B" w:rsidP="00E8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F1785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F1785E">
              <w:rPr>
                <w:rFonts w:ascii="Times New Roman" w:eastAsia="Times New Roman" w:hAnsi="Times New Roman" w:cs="Times New Roman"/>
                <w:sz w:val="24"/>
                <w:szCs w:val="24"/>
              </w:rPr>
              <w:t>-ярмарочного павильона</w:t>
            </w:r>
            <w:r w:rsidRPr="006A3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пр.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2115D7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E754B" w:rsidRPr="00F1785E" w:rsidTr="007B4E12">
        <w:trPr>
          <w:trHeight w:val="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4B" w:rsidRPr="00F1785E" w:rsidRDefault="003E754B" w:rsidP="00E8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магазина «Пятерочка» по пр. Дзержинского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2115D7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E754B" w:rsidRPr="00F1785E" w:rsidTr="007B4E12">
        <w:trPr>
          <w:trHeight w:val="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4B" w:rsidRPr="00F1785E" w:rsidRDefault="003E754B" w:rsidP="00E8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магазина по ул. Щербакова,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2115D7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754B" w:rsidRPr="00F1785E" w:rsidTr="007B4E12">
        <w:trPr>
          <w:trHeight w:val="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4B" w:rsidRPr="00F1785E" w:rsidRDefault="003E754B" w:rsidP="00E8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Pr="006A3289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магазина по пр. Дзержинского, 44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2115D7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E754B" w:rsidRPr="00F1785E" w:rsidTr="007B4E12">
        <w:trPr>
          <w:trHeight w:val="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4B" w:rsidRPr="00F1785E" w:rsidRDefault="003E754B" w:rsidP="00E8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5D7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производственных помещений под складские помещения по ул. Чехова, 64а, 64б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2115D7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E754B" w:rsidRPr="00F1785E" w:rsidTr="007B4E12">
        <w:trPr>
          <w:trHeight w:val="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4B" w:rsidRPr="00F1785E" w:rsidRDefault="003E754B" w:rsidP="00E8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5D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магазина с автомойкой по адресу: г. Кисловодск, ул. Некрасова,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2115D7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E754B" w:rsidRPr="00F1785E" w:rsidTr="007B4E12">
        <w:trPr>
          <w:trHeight w:val="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4B" w:rsidRPr="002115D7" w:rsidRDefault="003E754B" w:rsidP="00E8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магазина «</w:t>
            </w:r>
            <w:r w:rsidRPr="002115D7">
              <w:rPr>
                <w:rFonts w:ascii="Times New Roman" w:hAnsi="Times New Roman" w:cs="Times New Roman"/>
                <w:sz w:val="24"/>
                <w:szCs w:val="24"/>
              </w:rPr>
              <w:t>Пятерочка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15D7">
              <w:rPr>
                <w:rFonts w:ascii="Times New Roman" w:hAnsi="Times New Roman" w:cs="Times New Roman"/>
                <w:sz w:val="24"/>
                <w:szCs w:val="24"/>
              </w:rPr>
              <w:t xml:space="preserve"> по ул. 40 лет Октября,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4B" w:rsidRPr="002115D7" w:rsidRDefault="003E754B" w:rsidP="00E8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754B" w:rsidRPr="00F1785E" w:rsidTr="00311AD8">
        <w:trPr>
          <w:trHeight w:val="2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4B" w:rsidRPr="002115D7" w:rsidRDefault="003E754B" w:rsidP="00E8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5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троительство магазина «Светофор»</w:t>
            </w:r>
            <w:r w:rsidRPr="002115D7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proofErr w:type="spellStart"/>
            <w:r w:rsidRPr="002115D7">
              <w:rPr>
                <w:rFonts w:ascii="Times New Roman" w:hAnsi="Times New Roman" w:cs="Times New Roman"/>
                <w:sz w:val="24"/>
                <w:szCs w:val="24"/>
              </w:rPr>
              <w:t>Седлогорская</w:t>
            </w:r>
            <w:proofErr w:type="spellEnd"/>
            <w:r w:rsidRPr="002115D7">
              <w:rPr>
                <w:rFonts w:ascii="Times New Roman" w:hAnsi="Times New Roman" w:cs="Times New Roman"/>
                <w:sz w:val="24"/>
                <w:szCs w:val="24"/>
              </w:rPr>
              <w:t>, 155а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4B" w:rsidRPr="002115D7" w:rsidRDefault="003E754B" w:rsidP="00E8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754B" w:rsidRPr="00F1785E" w:rsidTr="007B4E12">
        <w:trPr>
          <w:trHeight w:val="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4B" w:rsidRPr="002115D7" w:rsidRDefault="003E754B" w:rsidP="00E8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5D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магазина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15D7">
              <w:rPr>
                <w:rFonts w:ascii="Times New Roman" w:hAnsi="Times New Roman" w:cs="Times New Roman"/>
                <w:sz w:val="24"/>
                <w:szCs w:val="24"/>
              </w:rPr>
              <w:t>Пятерочка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15D7">
              <w:rPr>
                <w:rFonts w:ascii="Times New Roman" w:hAnsi="Times New Roman" w:cs="Times New Roman"/>
                <w:sz w:val="24"/>
                <w:szCs w:val="24"/>
              </w:rPr>
              <w:t xml:space="preserve"> по пр. Победы, 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4B" w:rsidRPr="002115D7" w:rsidRDefault="003E754B" w:rsidP="00E8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754B" w:rsidRPr="00F1785E" w:rsidTr="007B4E12">
        <w:trPr>
          <w:trHeight w:val="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4B" w:rsidRPr="002115D7" w:rsidRDefault="003E754B" w:rsidP="0084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5D7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автомойк</w:t>
            </w:r>
            <w:r w:rsidR="00842F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15D7">
              <w:rPr>
                <w:rFonts w:ascii="Times New Roman" w:hAnsi="Times New Roman" w:cs="Times New Roman"/>
                <w:sz w:val="24"/>
                <w:szCs w:val="24"/>
              </w:rPr>
              <w:t>й с кафе по ул. Октябрьская,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4B" w:rsidRPr="002115D7" w:rsidRDefault="003E754B" w:rsidP="00E8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754B" w:rsidRPr="00F1785E" w:rsidTr="007B4E12">
        <w:trPr>
          <w:trHeight w:val="54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Многоквартирные жилые дома (МКД)</w:t>
            </w:r>
          </w:p>
        </w:tc>
      </w:tr>
      <w:tr w:rsidR="003E754B" w:rsidRPr="00F1785E" w:rsidTr="007B4E12">
        <w:trPr>
          <w:trHeight w:val="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4B" w:rsidRPr="00F1785E" w:rsidRDefault="003E754B" w:rsidP="00E8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Times New Roman" w:hAnsi="Times New Roman" w:cs="Times New Roman"/>
                <w:sz w:val="24"/>
                <w:szCs w:val="24"/>
              </w:rPr>
              <w:t>по ул. Куйбышева, 88 (реконструкция)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754B" w:rsidRPr="00F1785E" w:rsidTr="007B4E12">
        <w:trPr>
          <w:trHeight w:val="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4B" w:rsidRPr="00F1785E" w:rsidRDefault="003E754B" w:rsidP="00E8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Times New Roman" w:hAnsi="Times New Roman" w:cs="Times New Roman"/>
                <w:sz w:val="24"/>
                <w:szCs w:val="24"/>
              </w:rPr>
              <w:t>по ул. Декабристов 18,20,22 (3 ед.) (строительство)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754B" w:rsidRPr="00F1785E" w:rsidTr="007B4E12">
        <w:trPr>
          <w:trHeight w:val="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4B" w:rsidRPr="00F1785E" w:rsidRDefault="003E754B" w:rsidP="00E8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Пятигорская 50, 50а, 60, 68 (4 ед.) (строительство)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754B" w:rsidRPr="00F1785E" w:rsidTr="007B4E12">
        <w:trPr>
          <w:trHeight w:val="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4B" w:rsidRPr="00F1785E" w:rsidRDefault="003E754B" w:rsidP="00E8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Times New Roman" w:hAnsi="Times New Roman" w:cs="Times New Roman"/>
                <w:sz w:val="24"/>
                <w:szCs w:val="24"/>
              </w:rPr>
              <w:t>по ул. 40 лет Октября, 27 (строительство)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754B" w:rsidRPr="00F1785E" w:rsidTr="007B4E12">
        <w:trPr>
          <w:trHeight w:val="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4B" w:rsidRPr="00F1785E" w:rsidRDefault="003E754B" w:rsidP="00E8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5D7">
              <w:rPr>
                <w:rFonts w:ascii="Times New Roman" w:eastAsia="Times New Roman" w:hAnsi="Times New Roman" w:cs="Times New Roman"/>
                <w:sz w:val="24"/>
                <w:szCs w:val="24"/>
              </w:rPr>
              <w:t>по ул. Коллективная,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50B2" w:rsidRPr="005068BC" w:rsidTr="00E550B2">
        <w:trPr>
          <w:cantSplit/>
          <w:trHeight w:val="326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2" w:rsidRPr="00E550B2" w:rsidRDefault="00E550B2" w:rsidP="00E84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B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питание</w:t>
            </w:r>
          </w:p>
        </w:tc>
      </w:tr>
      <w:tr w:rsidR="00E550B2" w:rsidRPr="005068BC" w:rsidTr="00A5050E">
        <w:trPr>
          <w:cantSplit/>
          <w:trHeight w:val="2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2" w:rsidRPr="00A5050E" w:rsidRDefault="004504B2" w:rsidP="00E84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0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B2" w:rsidRPr="00A5050E" w:rsidRDefault="00E550B2" w:rsidP="00E847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0E">
              <w:rPr>
                <w:rFonts w:ascii="Times New Roman" w:hAnsi="Times New Roman" w:cs="Times New Roman"/>
                <w:b/>
                <w:sz w:val="24"/>
                <w:szCs w:val="24"/>
              </w:rPr>
              <w:t>Кафе «</w:t>
            </w:r>
            <w:proofErr w:type="spellStart"/>
            <w:r w:rsidRPr="00A5050E">
              <w:rPr>
                <w:rFonts w:ascii="Times New Roman" w:hAnsi="Times New Roman" w:cs="Times New Roman"/>
                <w:b/>
                <w:sz w:val="24"/>
                <w:szCs w:val="24"/>
              </w:rPr>
              <w:t>Прасковейский</w:t>
            </w:r>
            <w:proofErr w:type="spellEnd"/>
            <w:r w:rsidRPr="00A50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дворик»</w:t>
            </w:r>
            <w:r w:rsidR="00A5050E">
              <w:rPr>
                <w:rFonts w:ascii="Times New Roman" w:hAnsi="Times New Roman" w:cs="Times New Roman"/>
                <w:b/>
                <w:sz w:val="24"/>
                <w:szCs w:val="24"/>
              </w:rPr>
              <w:t>, бульвар Курортный,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2" w:rsidRPr="00A5050E" w:rsidRDefault="006630AE" w:rsidP="00E84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B2" w:rsidRPr="00A5050E" w:rsidRDefault="006630AE" w:rsidP="00E84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E754B" w:rsidRPr="005068BC" w:rsidTr="007B4E12">
        <w:trPr>
          <w:trHeight w:val="54"/>
        </w:trPr>
        <w:tc>
          <w:tcPr>
            <w:tcW w:w="7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9557AB" w:rsidRDefault="003E754B" w:rsidP="00E84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A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A5050E" w:rsidRDefault="003E754B" w:rsidP="00E84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0E">
              <w:rPr>
                <w:rFonts w:ascii="Times New Roman" w:hAnsi="Times New Roman" w:cs="Times New Roman"/>
                <w:b/>
                <w:sz w:val="24"/>
                <w:szCs w:val="24"/>
              </w:rPr>
              <w:t>319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A5050E" w:rsidRDefault="00842F7D" w:rsidP="00E84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0E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</w:tr>
    </w:tbl>
    <w:p w:rsidR="00842F7D" w:rsidRDefault="00842F7D" w:rsidP="00075B8B">
      <w:pPr>
        <w:spacing w:after="0" w:line="276" w:lineRule="auto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D110E1" w:rsidRDefault="00B55E96" w:rsidP="00075B8B">
      <w:pPr>
        <w:spacing w:after="0" w:line="276" w:lineRule="auto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1.</w:t>
      </w:r>
      <w:r w:rsidR="00F81C4B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 xml:space="preserve">3. </w:t>
      </w:r>
      <w:r w:rsidR="00E67CC6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 xml:space="preserve">Реализуемые инвестиционные проекты по состоянию </w:t>
      </w:r>
      <w:r w:rsidR="00D110E1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на 01.</w:t>
      </w:r>
      <w:r w:rsidR="00D110E1" w:rsidRPr="00730215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01.2021 г.</w:t>
      </w:r>
    </w:p>
    <w:p w:rsidR="00E84707" w:rsidRDefault="00D110E1" w:rsidP="00E84707">
      <w:pPr>
        <w:spacing w:after="0" w:line="276" w:lineRule="auto"/>
        <w:ind w:firstLine="426"/>
        <w:jc w:val="both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 w:rsidRPr="0073021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В настоящее время на территории города-к</w:t>
      </w:r>
      <w:r w:rsidR="00842F7D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урорта Кисловодска реализуется </w:t>
      </w:r>
      <w:r w:rsidR="00842F7D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br/>
        <w:t xml:space="preserve">29 </w:t>
      </w:r>
      <w:r w:rsidRPr="0073021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инвестиционных проектов общей стоимостью </w:t>
      </w:r>
      <w:r w:rsidR="00842F7D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21</w:t>
      </w:r>
      <w:r w:rsidR="00E67CC6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,</w:t>
      </w:r>
      <w:r w:rsidR="00842F7D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32 млрд. руб., п</w:t>
      </w:r>
      <w:r w:rsidRPr="0073021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о </w:t>
      </w:r>
      <w:r w:rsidR="00842F7D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итогам реализации которых</w:t>
      </w:r>
      <w:r w:rsidR="00E67CC6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планируется </w:t>
      </w:r>
      <w:r w:rsidRPr="0073021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созда</w:t>
      </w:r>
      <w:r w:rsidR="00E67CC6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ть</w:t>
      </w:r>
      <w:r w:rsidRPr="0073021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до 2539 коечных мест </w:t>
      </w:r>
      <w:r w:rsidR="00842F7D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к 2024 году </w:t>
      </w:r>
      <w:r w:rsidRPr="0073021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(до 984 мест в 2021 году), а также до 3751 рабочего места </w:t>
      </w:r>
      <w:r w:rsidR="00842F7D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к 2024 году </w:t>
      </w:r>
      <w:r w:rsidR="00842F7D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br/>
      </w:r>
      <w:r w:rsidRPr="0073021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(до 1906 рабочих мест в 2021 году).</w:t>
      </w:r>
    </w:p>
    <w:p w:rsidR="00E550B2" w:rsidRDefault="00E550B2" w:rsidP="007A3BDF">
      <w:pPr>
        <w:spacing w:after="0" w:line="240" w:lineRule="auto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</w:p>
    <w:p w:rsidR="00F81C4B" w:rsidRDefault="00D110E1" w:rsidP="00F81C4B">
      <w:pPr>
        <w:spacing w:after="0" w:line="240" w:lineRule="auto"/>
        <w:jc w:val="right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Таблица </w:t>
      </w:r>
      <w:r w:rsidR="00E03D5D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4</w:t>
      </w:r>
    </w:p>
    <w:p w:rsidR="00842F7D" w:rsidRDefault="00842F7D" w:rsidP="000B2E5F">
      <w:pPr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 w:rsidRPr="00842F7D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Проекты по сферам деятельности</w:t>
      </w:r>
    </w:p>
    <w:p w:rsidR="000B2E5F" w:rsidRDefault="000B2E5F" w:rsidP="000B2E5F">
      <w:pPr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</w:p>
    <w:tbl>
      <w:tblPr>
        <w:tblStyle w:val="2"/>
        <w:tblW w:w="8363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843"/>
        <w:gridCol w:w="3402"/>
      </w:tblGrid>
      <w:tr w:rsidR="00842F7D" w:rsidRPr="003158D0" w:rsidTr="00842F7D">
        <w:trPr>
          <w:trHeight w:val="43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F7D" w:rsidRPr="003158D0" w:rsidRDefault="00842F7D" w:rsidP="00D11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D" w:rsidRPr="003158D0" w:rsidRDefault="00842F7D" w:rsidP="00D11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Проекты, реализуемые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 финансирования</w:t>
            </w:r>
          </w:p>
        </w:tc>
      </w:tr>
      <w:tr w:rsidR="00842F7D" w:rsidRPr="003158D0" w:rsidTr="00842F7D"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7D" w:rsidRPr="003158D0" w:rsidRDefault="00842F7D" w:rsidP="00D11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7D" w:rsidRPr="003158D0" w:rsidRDefault="00842F7D" w:rsidP="00842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проектов, 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7D" w:rsidRPr="003158D0" w:rsidRDefault="00842F7D" w:rsidP="00D11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проектов, млн. руб.</w:t>
            </w:r>
          </w:p>
        </w:tc>
      </w:tr>
      <w:tr w:rsidR="00842F7D" w:rsidRPr="003158D0" w:rsidTr="00842F7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D" w:rsidRPr="003158D0" w:rsidRDefault="00842F7D" w:rsidP="00E84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санкур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D" w:rsidRPr="003158D0" w:rsidRDefault="00842F7D" w:rsidP="00D11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D" w:rsidRPr="003158D0" w:rsidRDefault="00842F7D" w:rsidP="00D11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11932</w:t>
            </w: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2F7D" w:rsidRPr="003158D0" w:rsidTr="00842F7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D" w:rsidRPr="003158D0" w:rsidRDefault="00842F7D" w:rsidP="00E84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D" w:rsidRPr="003158D0" w:rsidRDefault="00842F7D" w:rsidP="00D11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D" w:rsidRPr="003158D0" w:rsidRDefault="00842F7D" w:rsidP="00D11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</w:tr>
      <w:tr w:rsidR="00842F7D" w:rsidRPr="003158D0" w:rsidTr="00842F7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D" w:rsidRPr="003158D0" w:rsidRDefault="00842F7D" w:rsidP="00E84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D" w:rsidRPr="003158D0" w:rsidRDefault="00842F7D" w:rsidP="00D11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D" w:rsidRPr="003158D0" w:rsidRDefault="00842F7D" w:rsidP="00D11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2F7D" w:rsidRPr="003158D0" w:rsidTr="00842F7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D" w:rsidRPr="003158D0" w:rsidRDefault="00842F7D" w:rsidP="00E84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D" w:rsidRPr="003158D0" w:rsidRDefault="00842F7D" w:rsidP="00D11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D" w:rsidRPr="003158D0" w:rsidRDefault="00842F7D" w:rsidP="00D11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2F7D" w:rsidRPr="003158D0" w:rsidTr="00842F7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D" w:rsidRPr="003158D0" w:rsidRDefault="00842F7D" w:rsidP="00E84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D" w:rsidRPr="003158D0" w:rsidRDefault="00842F7D" w:rsidP="00D11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D" w:rsidRPr="003158D0" w:rsidRDefault="00842F7D" w:rsidP="00D11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F7D" w:rsidRPr="003158D0" w:rsidTr="00842F7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D" w:rsidRPr="003158D0" w:rsidRDefault="00842F7D" w:rsidP="00E84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D" w:rsidRPr="003158D0" w:rsidRDefault="00842F7D" w:rsidP="00D11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D" w:rsidRPr="003158D0" w:rsidRDefault="00842F7D" w:rsidP="00D11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6692,30</w:t>
            </w:r>
          </w:p>
        </w:tc>
      </w:tr>
      <w:tr w:rsidR="00842F7D" w:rsidRPr="003158D0" w:rsidTr="00842F7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D" w:rsidRPr="003158D0" w:rsidRDefault="00842F7D" w:rsidP="00E84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D" w:rsidRPr="003158D0" w:rsidRDefault="00842F7D" w:rsidP="00D11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D" w:rsidRPr="003158D0" w:rsidRDefault="00842F7D" w:rsidP="00D11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2F7D" w:rsidRPr="003158D0" w:rsidTr="00842F7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D" w:rsidRPr="003158D0" w:rsidRDefault="00842F7D" w:rsidP="00E84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сферы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D" w:rsidRPr="003158D0" w:rsidRDefault="00842F7D" w:rsidP="00D11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7D" w:rsidRPr="003158D0" w:rsidRDefault="00842F7D" w:rsidP="00D11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2F7D" w:rsidRPr="003158D0" w:rsidTr="00842F7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7D" w:rsidRPr="00A5050E" w:rsidRDefault="00842F7D" w:rsidP="00842F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7D" w:rsidRPr="00A5050E" w:rsidRDefault="00842F7D" w:rsidP="00842F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7D" w:rsidRPr="00A5050E" w:rsidRDefault="00842F7D" w:rsidP="00842F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21322,6</w:t>
            </w:r>
          </w:p>
        </w:tc>
      </w:tr>
    </w:tbl>
    <w:p w:rsidR="00D110E1" w:rsidRDefault="00D110E1" w:rsidP="00D110E1">
      <w:pPr>
        <w:spacing w:after="0" w:line="276" w:lineRule="auto"/>
        <w:ind w:firstLine="426"/>
        <w:jc w:val="both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</w:p>
    <w:p w:rsidR="00842F7D" w:rsidRDefault="00842F7D" w:rsidP="00C37825">
      <w:pPr>
        <w:spacing w:after="0" w:line="240" w:lineRule="auto"/>
        <w:jc w:val="right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</w:p>
    <w:p w:rsidR="00C37825" w:rsidRPr="00C37825" w:rsidRDefault="00D110E1" w:rsidP="00C37825">
      <w:pPr>
        <w:spacing w:after="0" w:line="240" w:lineRule="auto"/>
        <w:jc w:val="right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Таблица </w:t>
      </w:r>
      <w:r w:rsidR="00E03D5D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5</w:t>
      </w:r>
      <w:r w:rsidR="00E84707" w:rsidRPr="00E84707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</w:t>
      </w:r>
    </w:p>
    <w:p w:rsidR="00D110E1" w:rsidRPr="00A02CCD" w:rsidRDefault="00A02CCD" w:rsidP="00C37825">
      <w:pPr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</w:pPr>
      <w:r w:rsidRPr="00A02CCD">
        <w:rPr>
          <w:rFonts w:ascii="Times New Roman" w:eastAsia="Calibri" w:hAnsi="Times New Roman" w:cs="Times New Roman"/>
          <w:color w:val="000000"/>
          <w:sz w:val="28"/>
          <w:szCs w:val="28"/>
        </w:rPr>
        <w:t>Проекты, реализуемые за счет внебюджетных (частных) источников финансирования по состоянию на 01.01.2021 года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tbl>
      <w:tblPr>
        <w:tblpPr w:leftFromText="180" w:rightFromText="180" w:vertAnchor="text" w:horzAnchor="margin" w:tblpY="43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134"/>
        <w:gridCol w:w="1134"/>
        <w:gridCol w:w="1276"/>
        <w:gridCol w:w="1275"/>
        <w:gridCol w:w="1560"/>
      </w:tblGrid>
      <w:tr w:rsidR="00E03D5D" w:rsidRPr="00F1785E" w:rsidTr="0083217E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E03D5D" w:rsidRPr="00F1785E" w:rsidRDefault="00E03D5D" w:rsidP="00A02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№</w:t>
            </w:r>
          </w:p>
          <w:p w:rsidR="00E03D5D" w:rsidRPr="00F1785E" w:rsidRDefault="00E03D5D" w:rsidP="00A02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3D5D" w:rsidRPr="00F1785E" w:rsidRDefault="00E03D5D" w:rsidP="00A02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Наименование проекта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D5D" w:rsidRPr="00F1785E" w:rsidRDefault="00E03D5D" w:rsidP="00A02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Коечные места (план),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D5D" w:rsidRPr="00F1785E" w:rsidRDefault="00E03D5D" w:rsidP="00A02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Рабочие места (план), 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3D5D" w:rsidRPr="00F1785E" w:rsidRDefault="00E03D5D" w:rsidP="00A02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Общая стоимость  проекта на весь срок реализации, млн. руб.</w:t>
            </w:r>
          </w:p>
        </w:tc>
        <w:tc>
          <w:tcPr>
            <w:tcW w:w="1275" w:type="dxa"/>
            <w:shd w:val="clear" w:color="auto" w:fill="auto"/>
          </w:tcPr>
          <w:p w:rsidR="00E03D5D" w:rsidRPr="00F1785E" w:rsidRDefault="00E03D5D" w:rsidP="00A02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Срок реализации проекта</w:t>
            </w:r>
          </w:p>
        </w:tc>
        <w:tc>
          <w:tcPr>
            <w:tcW w:w="1560" w:type="dxa"/>
          </w:tcPr>
          <w:p w:rsidR="00E03D5D" w:rsidRPr="00F1785E" w:rsidRDefault="0083217E" w:rsidP="001928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DE0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Срок разрешения на строит</w:t>
            </w:r>
            <w:r w:rsidR="001928D8" w:rsidRPr="00DE0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е</w:t>
            </w:r>
            <w:r w:rsidRPr="00DE0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льство</w:t>
            </w:r>
          </w:p>
        </w:tc>
      </w:tr>
      <w:tr w:rsidR="00E03D5D" w:rsidRPr="00F1785E" w:rsidTr="0083217E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E03D5D" w:rsidRPr="00F1785E" w:rsidRDefault="00E03D5D" w:rsidP="00A02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3D5D" w:rsidRPr="00F1785E" w:rsidRDefault="00E03D5D" w:rsidP="00A02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D5D" w:rsidRPr="00F1785E" w:rsidRDefault="00E03D5D" w:rsidP="00A02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D5D" w:rsidRPr="00F1785E" w:rsidRDefault="00E03D5D" w:rsidP="00A02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3D5D" w:rsidRPr="00F1785E" w:rsidRDefault="00E03D5D" w:rsidP="00A02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03D5D" w:rsidRPr="00F1785E" w:rsidRDefault="00E03D5D" w:rsidP="00A02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6</w:t>
            </w:r>
          </w:p>
        </w:tc>
        <w:tc>
          <w:tcPr>
            <w:tcW w:w="1560" w:type="dxa"/>
          </w:tcPr>
          <w:p w:rsidR="00E03D5D" w:rsidRPr="00F1785E" w:rsidRDefault="00E03D5D" w:rsidP="00A02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7</w:t>
            </w:r>
          </w:p>
        </w:tc>
      </w:tr>
      <w:tr w:rsidR="00E03D5D" w:rsidRPr="00F1785E" w:rsidTr="0083217E">
        <w:trPr>
          <w:trHeight w:val="70"/>
        </w:trPr>
        <w:tc>
          <w:tcPr>
            <w:tcW w:w="10173" w:type="dxa"/>
            <w:gridSpan w:val="7"/>
            <w:shd w:val="clear" w:color="auto" w:fill="auto"/>
            <w:vAlign w:val="center"/>
          </w:tcPr>
          <w:p w:rsidR="00E03D5D" w:rsidRDefault="00E03D5D" w:rsidP="00A02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Санаторно-курортная и гостиничная сферы</w:t>
            </w:r>
          </w:p>
        </w:tc>
      </w:tr>
      <w:tr w:rsidR="00E03D5D" w:rsidRPr="00F1785E" w:rsidTr="0083217E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E03D5D" w:rsidRPr="00F1785E" w:rsidRDefault="00E03D5D" w:rsidP="00A0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3D5D" w:rsidRPr="00F1785E" w:rsidRDefault="00E03D5D" w:rsidP="00A02C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Санаторий «</w:t>
            </w:r>
            <w:proofErr w:type="spellStart"/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Рамада</w:t>
            </w:r>
            <w:proofErr w:type="spellEnd"/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Резорт</w:t>
            </w:r>
            <w:proofErr w:type="spellEnd"/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D5D" w:rsidRPr="00F1785E" w:rsidRDefault="00E03D5D" w:rsidP="00A0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D5D" w:rsidRPr="00F1785E" w:rsidRDefault="00E03D5D" w:rsidP="00A02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3D5D" w:rsidRPr="00F1785E" w:rsidRDefault="00E03D5D" w:rsidP="00A02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275" w:type="dxa"/>
            <w:shd w:val="clear" w:color="auto" w:fill="auto"/>
          </w:tcPr>
          <w:p w:rsidR="00E03D5D" w:rsidRPr="00761AD3" w:rsidRDefault="00E03D5D" w:rsidP="00A02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2014-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761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03D5D" w:rsidRPr="00137A5F" w:rsidRDefault="00137A5F" w:rsidP="00A02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</w:tc>
      </w:tr>
      <w:tr w:rsidR="00E03D5D" w:rsidRPr="00F1785E" w:rsidTr="0083217E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E03D5D" w:rsidRPr="00F1785E" w:rsidRDefault="00E03D5D" w:rsidP="00A0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3D5D" w:rsidRPr="00F1785E" w:rsidRDefault="00E03D5D" w:rsidP="00A02C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Санаторий «Питергоф»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D5D" w:rsidRPr="00F1785E" w:rsidRDefault="00E03D5D" w:rsidP="00A0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354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D5D" w:rsidRPr="00F1785E" w:rsidRDefault="00E03D5D" w:rsidP="00A02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3D5D" w:rsidRPr="00F1785E" w:rsidRDefault="00E03D5D" w:rsidP="00A02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2652,3</w:t>
            </w:r>
          </w:p>
        </w:tc>
        <w:tc>
          <w:tcPr>
            <w:tcW w:w="1275" w:type="dxa"/>
            <w:shd w:val="clear" w:color="auto" w:fill="auto"/>
          </w:tcPr>
          <w:p w:rsidR="00E03D5D" w:rsidRPr="00F1785E" w:rsidRDefault="00E03D5D" w:rsidP="00A02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2016-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60" w:type="dxa"/>
          </w:tcPr>
          <w:p w:rsidR="00E03D5D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Истек 09.10.2018 г.</w:t>
            </w:r>
          </w:p>
        </w:tc>
      </w:tr>
      <w:tr w:rsidR="00137A5F" w:rsidRPr="00F1785E" w:rsidTr="0083217E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137A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Пансионат по пр. Ленина, 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275" w:type="dxa"/>
            <w:shd w:val="clear" w:color="auto" w:fill="auto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2015-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</w:tcPr>
          <w:p w:rsidR="00137A5F" w:rsidRPr="00137A5F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</w:tc>
      </w:tr>
      <w:tr w:rsidR="00137A5F" w:rsidRPr="00F1785E" w:rsidTr="0083217E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137A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Клиника им. Святителя Луки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shd w:val="clear" w:color="auto" w:fill="auto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2014-2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37A5F" w:rsidRPr="00137A5F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</w:tc>
      </w:tr>
      <w:tr w:rsidR="00137A5F" w:rsidRPr="00F1785E" w:rsidTr="0083217E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137A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Санаторий «Стеклянная Струя»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75" w:type="dxa"/>
            <w:shd w:val="clear" w:color="auto" w:fill="auto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2015-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:rsidR="00137A5F" w:rsidRDefault="00280D41" w:rsidP="00280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D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Истек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  <w:r w:rsidRPr="00280D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280D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280D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37A5F" w:rsidRPr="00F1785E" w:rsidTr="0083217E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137A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Реставрация и реконструкция объекта «Санаторий «Кисловодск», 1934 г., (литер А)» по ул. 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Коминтерна, 15/ул. Володарского, 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lastRenderedPageBreak/>
              <w:t>543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75" w:type="dxa"/>
            <w:shd w:val="clear" w:color="auto" w:fill="auto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2020-2023</w:t>
            </w:r>
          </w:p>
        </w:tc>
        <w:tc>
          <w:tcPr>
            <w:tcW w:w="1560" w:type="dxa"/>
          </w:tcPr>
          <w:p w:rsidR="00137A5F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  <w:p w:rsidR="00137A5F" w:rsidRPr="00137A5F" w:rsidRDefault="00137A5F" w:rsidP="00137A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83217E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137A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Строительство административно-лечебного корпуса по пер. Бородинскому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2017-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</w:tcPr>
          <w:p w:rsidR="00137A5F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  <w:p w:rsidR="00137A5F" w:rsidRPr="00137A5F" w:rsidRDefault="00137A5F" w:rsidP="00137A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83217E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137A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Санаторий «</w:t>
            </w:r>
            <w:proofErr w:type="spellStart"/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Русель</w:t>
            </w:r>
            <w:proofErr w:type="spellEnd"/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75" w:type="dxa"/>
            <w:shd w:val="clear" w:color="auto" w:fill="auto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2017-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:rsidR="00137A5F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2022 г.</w:t>
            </w:r>
          </w:p>
          <w:p w:rsidR="00137A5F" w:rsidRPr="00137A5F" w:rsidRDefault="00137A5F" w:rsidP="00137A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83217E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137A5F" w:rsidRDefault="00137A5F" w:rsidP="0013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137A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гостиницы с рестораном по пр. Победы, 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37A5F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  <w:p w:rsidR="00137A5F" w:rsidRPr="00137A5F" w:rsidRDefault="00137A5F" w:rsidP="00137A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83217E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137A5F" w:rsidRDefault="00137A5F" w:rsidP="0013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137A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Капитальный ремонт и реконструкция бывшего корпуса санатория им. Кирова по пр. Ленина, 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shd w:val="clear" w:color="auto" w:fill="auto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</w:tcPr>
          <w:p w:rsidR="00137A5F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  <w:p w:rsidR="00137A5F" w:rsidRPr="00137A5F" w:rsidRDefault="00137A5F" w:rsidP="00137A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83217E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137A5F" w:rsidRDefault="00137A5F" w:rsidP="0013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137A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Строительство гостиницы на 12 номеров по ул. </w:t>
            </w:r>
            <w:proofErr w:type="spellStart"/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Римгорская</w:t>
            </w:r>
            <w:proofErr w:type="spellEnd"/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23а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>
              <w:rPr>
                <w:rFonts w:ascii="Times New Roman" w:eastAsia="Times New Roman" w:hAnsi="Times New Roman" w:cs="David"/>
                <w:sz w:val="24"/>
                <w:szCs w:val="24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</w:tcPr>
          <w:p w:rsidR="00137A5F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2022 г.</w:t>
            </w:r>
          </w:p>
          <w:p w:rsidR="00137A5F" w:rsidRPr="00137A5F" w:rsidRDefault="00137A5F" w:rsidP="00137A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83217E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137A5F" w:rsidRDefault="00137A5F" w:rsidP="0013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137A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Санаторий «Версаль» по пр. Дзержинского/ул. Володарского, 1/5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F1785E">
              <w:rPr>
                <w:rFonts w:ascii="Times New Roman" w:eastAsia="Times New Roman" w:hAnsi="Times New Roman" w:cs="David"/>
                <w:sz w:val="24"/>
                <w:szCs w:val="24"/>
              </w:rPr>
              <w:t>670</w:t>
            </w:r>
          </w:p>
        </w:tc>
        <w:tc>
          <w:tcPr>
            <w:tcW w:w="1275" w:type="dxa"/>
            <w:shd w:val="clear" w:color="auto" w:fill="auto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</w:tcPr>
          <w:p w:rsidR="00137A5F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2022 г.</w:t>
            </w:r>
          </w:p>
          <w:p w:rsidR="00137A5F" w:rsidRPr="00137A5F" w:rsidRDefault="00137A5F" w:rsidP="00137A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83217E">
        <w:trPr>
          <w:trHeight w:val="70"/>
        </w:trPr>
        <w:tc>
          <w:tcPr>
            <w:tcW w:w="10173" w:type="dxa"/>
            <w:gridSpan w:val="7"/>
            <w:vAlign w:val="center"/>
          </w:tcPr>
          <w:p w:rsidR="00137A5F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137A5F" w:rsidRPr="00F1785E" w:rsidTr="0083217E">
        <w:trPr>
          <w:trHeight w:val="70"/>
        </w:trPr>
        <w:tc>
          <w:tcPr>
            <w:tcW w:w="534" w:type="dxa"/>
            <w:vAlign w:val="center"/>
          </w:tcPr>
          <w:p w:rsidR="00137A5F" w:rsidRDefault="00137A5F" w:rsidP="0013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137A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6F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стоматологической клиники по ул. Куйбышева, 38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137A5F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6F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1560" w:type="dxa"/>
          </w:tcPr>
          <w:p w:rsidR="00137A5F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  <w:p w:rsidR="00137A5F" w:rsidRPr="00137A5F" w:rsidRDefault="00137A5F" w:rsidP="00137A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83217E">
        <w:trPr>
          <w:trHeight w:val="70"/>
        </w:trPr>
        <w:tc>
          <w:tcPr>
            <w:tcW w:w="10173" w:type="dxa"/>
            <w:gridSpan w:val="7"/>
            <w:vAlign w:val="center"/>
          </w:tcPr>
          <w:p w:rsidR="00137A5F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Торговля</w:t>
            </w:r>
          </w:p>
        </w:tc>
      </w:tr>
      <w:tr w:rsidR="00137A5F" w:rsidRPr="00F1785E" w:rsidTr="0083217E">
        <w:trPr>
          <w:trHeight w:val="70"/>
        </w:trPr>
        <w:tc>
          <w:tcPr>
            <w:tcW w:w="534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137A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Строительство торгово-развлекательного центра в г. Кисловодске на ул. Горького/Кутузова, 35/2а 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1275" w:type="dxa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2015-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</w:tcPr>
          <w:p w:rsidR="00137A5F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  <w:p w:rsidR="00137A5F" w:rsidRPr="00137A5F" w:rsidRDefault="00137A5F" w:rsidP="00137A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83217E">
        <w:trPr>
          <w:trHeight w:val="129"/>
        </w:trPr>
        <w:tc>
          <w:tcPr>
            <w:tcW w:w="534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137A5F" w:rsidRPr="00F1785E" w:rsidRDefault="00137A5F" w:rsidP="00137A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магазина по ул. Катыхина, 147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</w:tcPr>
          <w:p w:rsidR="00137A5F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2022 г.</w:t>
            </w:r>
          </w:p>
          <w:p w:rsidR="00137A5F" w:rsidRPr="00137A5F" w:rsidRDefault="00137A5F" w:rsidP="00137A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83217E">
        <w:trPr>
          <w:trHeight w:val="129"/>
        </w:trPr>
        <w:tc>
          <w:tcPr>
            <w:tcW w:w="534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:rsidR="00137A5F" w:rsidRPr="00F1785E" w:rsidRDefault="00137A5F" w:rsidP="00137A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магазина по ул. Чапаева 15 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37A5F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  <w:p w:rsidR="00137A5F" w:rsidRPr="00137A5F" w:rsidRDefault="00137A5F" w:rsidP="00137A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83217E">
        <w:trPr>
          <w:trHeight w:val="129"/>
        </w:trPr>
        <w:tc>
          <w:tcPr>
            <w:tcW w:w="534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:rsidR="00137A5F" w:rsidRPr="00F1785E" w:rsidRDefault="00137A5F" w:rsidP="00137A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магазина по ул. Главная, 71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</w:tcPr>
          <w:p w:rsidR="00137A5F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2022 г.</w:t>
            </w:r>
          </w:p>
          <w:p w:rsidR="00137A5F" w:rsidRPr="00137A5F" w:rsidRDefault="00137A5F" w:rsidP="00137A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83217E">
        <w:trPr>
          <w:trHeight w:val="129"/>
        </w:trPr>
        <w:tc>
          <w:tcPr>
            <w:tcW w:w="534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18</w:t>
            </w:r>
          </w:p>
        </w:tc>
        <w:tc>
          <w:tcPr>
            <w:tcW w:w="3260" w:type="dxa"/>
            <w:shd w:val="clear" w:color="auto" w:fill="auto"/>
          </w:tcPr>
          <w:p w:rsidR="00137A5F" w:rsidRPr="00F1785E" w:rsidRDefault="00137A5F" w:rsidP="00137A5F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F1785E">
              <w:rPr>
                <w:rFonts w:ascii="Times New Roman" w:eastAsia="Times New Roman" w:hAnsi="Times New Roman" w:cs="David"/>
                <w:sz w:val="24"/>
                <w:szCs w:val="24"/>
              </w:rPr>
              <w:t>Реконструкция нежилого здания под торгово-офисный центр с пристройкой нежилых помещений по ул. Горького, 29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37A5F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  <w:p w:rsidR="00137A5F" w:rsidRPr="00137A5F" w:rsidRDefault="00137A5F" w:rsidP="00137A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83217E">
        <w:trPr>
          <w:trHeight w:val="129"/>
        </w:trPr>
        <w:tc>
          <w:tcPr>
            <w:tcW w:w="534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19</w:t>
            </w:r>
          </w:p>
        </w:tc>
        <w:tc>
          <w:tcPr>
            <w:tcW w:w="3260" w:type="dxa"/>
            <w:shd w:val="clear" w:color="auto" w:fill="auto"/>
          </w:tcPr>
          <w:p w:rsidR="00137A5F" w:rsidRPr="00F1785E" w:rsidRDefault="00137A5F" w:rsidP="00137A5F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F1785E">
              <w:rPr>
                <w:rFonts w:ascii="Times New Roman" w:eastAsia="Times New Roman" w:hAnsi="Times New Roman" w:cs="David"/>
                <w:sz w:val="24"/>
                <w:szCs w:val="24"/>
              </w:rPr>
              <w:t xml:space="preserve">Строительство торгового дома по ул. </w:t>
            </w:r>
            <w:proofErr w:type="spellStart"/>
            <w:r w:rsidRPr="00F1785E">
              <w:rPr>
                <w:rFonts w:ascii="Times New Roman" w:eastAsia="Times New Roman" w:hAnsi="Times New Roman" w:cs="David"/>
                <w:sz w:val="24"/>
                <w:szCs w:val="24"/>
              </w:rPr>
              <w:t>Умара</w:t>
            </w:r>
            <w:proofErr w:type="spellEnd"/>
            <w:r w:rsidRPr="00F1785E">
              <w:rPr>
                <w:rFonts w:ascii="Times New Roman" w:eastAsia="Times New Roman" w:hAnsi="Times New Roman" w:cs="David"/>
                <w:sz w:val="24"/>
                <w:szCs w:val="24"/>
              </w:rPr>
              <w:t xml:space="preserve"> Алиева, 71 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37A5F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  <w:p w:rsidR="00137A5F" w:rsidRPr="00137A5F" w:rsidRDefault="00137A5F" w:rsidP="00137A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83217E">
        <w:trPr>
          <w:trHeight w:val="129"/>
        </w:trPr>
        <w:tc>
          <w:tcPr>
            <w:tcW w:w="534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:rsidR="00137A5F" w:rsidRPr="00F1785E" w:rsidRDefault="00137A5F" w:rsidP="00137A5F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F1785E">
              <w:rPr>
                <w:rFonts w:ascii="Times New Roman" w:eastAsia="Times New Roman" w:hAnsi="Times New Roman" w:cs="David"/>
                <w:sz w:val="24"/>
                <w:szCs w:val="24"/>
              </w:rPr>
              <w:t>Строительство магазина с рестораном по адресу: г. Кисловодск, ул. Кирова/Шаляпина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37A5F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  <w:p w:rsidR="00137A5F" w:rsidRPr="00137A5F" w:rsidRDefault="00137A5F" w:rsidP="00137A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83217E">
        <w:trPr>
          <w:trHeight w:val="70"/>
        </w:trPr>
        <w:tc>
          <w:tcPr>
            <w:tcW w:w="10173" w:type="dxa"/>
            <w:gridSpan w:val="7"/>
            <w:vAlign w:val="center"/>
          </w:tcPr>
          <w:p w:rsidR="00A5050E" w:rsidRDefault="00A5050E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37A5F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Строительство (многоквартирные жилые дома)</w:t>
            </w:r>
          </w:p>
        </w:tc>
      </w:tr>
      <w:tr w:rsidR="00137A5F" w:rsidRPr="00F1785E" w:rsidTr="0083217E">
        <w:trPr>
          <w:trHeight w:val="70"/>
        </w:trPr>
        <w:tc>
          <w:tcPr>
            <w:tcW w:w="534" w:type="dxa"/>
            <w:vAlign w:val="center"/>
          </w:tcPr>
          <w:p w:rsidR="00137A5F" w:rsidRPr="00F1785E" w:rsidRDefault="00AE4898" w:rsidP="0013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lastRenderedPageBreak/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137A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ул. Замковая, 41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75" w:type="dxa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</w:tcPr>
          <w:p w:rsidR="00137A5F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  <w:p w:rsidR="00137A5F" w:rsidRPr="00137A5F" w:rsidRDefault="00137A5F" w:rsidP="00137A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83217E">
        <w:trPr>
          <w:trHeight w:val="70"/>
        </w:trPr>
        <w:tc>
          <w:tcPr>
            <w:tcW w:w="534" w:type="dxa"/>
            <w:vAlign w:val="center"/>
          </w:tcPr>
          <w:p w:rsidR="00137A5F" w:rsidRPr="00F1785E" w:rsidRDefault="00AE4898" w:rsidP="0013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137A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ул. Войкова (1-3я очереди)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275" w:type="dxa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2017-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:rsidR="00137A5F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2022 г.</w:t>
            </w:r>
          </w:p>
          <w:p w:rsidR="00137A5F" w:rsidRPr="00137A5F" w:rsidRDefault="00137A5F" w:rsidP="00137A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83217E">
        <w:trPr>
          <w:trHeight w:val="70"/>
        </w:trPr>
        <w:tc>
          <w:tcPr>
            <w:tcW w:w="534" w:type="dxa"/>
            <w:vAlign w:val="center"/>
          </w:tcPr>
          <w:p w:rsidR="00137A5F" w:rsidRPr="00F1785E" w:rsidRDefault="00AE4898" w:rsidP="0013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137A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пр. Победы, 151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</w:tcPr>
          <w:p w:rsidR="00137A5F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2022 г.</w:t>
            </w:r>
          </w:p>
          <w:p w:rsidR="00137A5F" w:rsidRPr="00137A5F" w:rsidRDefault="00137A5F" w:rsidP="00137A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83217E">
        <w:trPr>
          <w:trHeight w:val="70"/>
        </w:trPr>
        <w:tc>
          <w:tcPr>
            <w:tcW w:w="534" w:type="dxa"/>
            <w:vAlign w:val="center"/>
          </w:tcPr>
          <w:p w:rsidR="00137A5F" w:rsidRPr="00F1785E" w:rsidRDefault="00137A5F" w:rsidP="00A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</w:t>
            </w:r>
            <w:r w:rsidR="00AE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137A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0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ул. 40 лет Октября, 37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275" w:type="dxa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560" w:type="dxa"/>
          </w:tcPr>
          <w:p w:rsidR="00137A5F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2022 г.</w:t>
            </w:r>
          </w:p>
          <w:p w:rsidR="00137A5F" w:rsidRPr="00137A5F" w:rsidRDefault="00137A5F" w:rsidP="00137A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83217E">
        <w:trPr>
          <w:trHeight w:val="70"/>
        </w:trPr>
        <w:tc>
          <w:tcPr>
            <w:tcW w:w="534" w:type="dxa"/>
            <w:vAlign w:val="center"/>
          </w:tcPr>
          <w:p w:rsidR="00137A5F" w:rsidRPr="00F1785E" w:rsidRDefault="00AE4898" w:rsidP="0013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137A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ул. Пушкина, 95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275" w:type="dxa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</w:tcPr>
          <w:p w:rsidR="00137A5F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2022 г.</w:t>
            </w:r>
          </w:p>
          <w:p w:rsidR="00137A5F" w:rsidRPr="00137A5F" w:rsidRDefault="00137A5F" w:rsidP="00137A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83217E">
        <w:trPr>
          <w:trHeight w:val="70"/>
        </w:trPr>
        <w:tc>
          <w:tcPr>
            <w:tcW w:w="534" w:type="dxa"/>
            <w:vAlign w:val="center"/>
          </w:tcPr>
          <w:p w:rsidR="00137A5F" w:rsidRPr="00F1785E" w:rsidRDefault="00137A5F" w:rsidP="00A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</w:t>
            </w:r>
            <w:r w:rsidR="00AE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137A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ул. 40 Лет Октября/Куйбышева, 1-1а/7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1890</w:t>
            </w:r>
          </w:p>
        </w:tc>
        <w:tc>
          <w:tcPr>
            <w:tcW w:w="1275" w:type="dxa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2016-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37A5F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2022 г.</w:t>
            </w:r>
          </w:p>
          <w:p w:rsidR="00137A5F" w:rsidRPr="00137A5F" w:rsidRDefault="00137A5F" w:rsidP="00137A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83217E">
        <w:trPr>
          <w:trHeight w:val="70"/>
        </w:trPr>
        <w:tc>
          <w:tcPr>
            <w:tcW w:w="534" w:type="dxa"/>
            <w:vAlign w:val="center"/>
          </w:tcPr>
          <w:p w:rsidR="00137A5F" w:rsidRPr="00F1785E" w:rsidRDefault="00AE4898" w:rsidP="0013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137A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ул. 8 Марта, 37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300,3</w:t>
            </w:r>
          </w:p>
        </w:tc>
        <w:tc>
          <w:tcPr>
            <w:tcW w:w="1275" w:type="dxa"/>
          </w:tcPr>
          <w:p w:rsidR="00137A5F" w:rsidRPr="00D32C52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2010-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D32C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37A5F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  <w:p w:rsidR="00137A5F" w:rsidRPr="00137A5F" w:rsidRDefault="00137A5F" w:rsidP="00137A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83217E">
        <w:trPr>
          <w:trHeight w:val="70"/>
        </w:trPr>
        <w:tc>
          <w:tcPr>
            <w:tcW w:w="534" w:type="dxa"/>
            <w:vAlign w:val="center"/>
          </w:tcPr>
          <w:p w:rsidR="00137A5F" w:rsidRPr="00F1785E" w:rsidRDefault="00AE4898" w:rsidP="0013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137A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ул. Жмакина, 6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137A5F" w:rsidRPr="00D32C52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D32C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37A5F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  <w:p w:rsidR="00137A5F" w:rsidRPr="00137A5F" w:rsidRDefault="00137A5F" w:rsidP="00137A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83217E">
        <w:trPr>
          <w:trHeight w:val="70"/>
        </w:trPr>
        <w:tc>
          <w:tcPr>
            <w:tcW w:w="10173" w:type="dxa"/>
            <w:gridSpan w:val="7"/>
            <w:vAlign w:val="center"/>
          </w:tcPr>
          <w:p w:rsidR="00137A5F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Строительство нежилых зданий (прочие сферы)</w:t>
            </w:r>
          </w:p>
        </w:tc>
      </w:tr>
      <w:tr w:rsidR="00137A5F" w:rsidRPr="00F1785E" w:rsidTr="0083217E">
        <w:trPr>
          <w:trHeight w:val="70"/>
        </w:trPr>
        <w:tc>
          <w:tcPr>
            <w:tcW w:w="534" w:type="dxa"/>
            <w:vAlign w:val="center"/>
          </w:tcPr>
          <w:p w:rsidR="00137A5F" w:rsidRPr="00F1785E" w:rsidRDefault="00AE4898" w:rsidP="0013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137A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здания управленческой деятельности по ул. Островского, 7б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:rsidR="00137A5F" w:rsidRPr="00F1785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</w:tcPr>
          <w:p w:rsidR="00137A5F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2022 г.</w:t>
            </w:r>
          </w:p>
          <w:p w:rsidR="00137A5F" w:rsidRPr="00137A5F" w:rsidRDefault="00137A5F" w:rsidP="00137A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83217E">
        <w:trPr>
          <w:trHeight w:val="132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137A5F" w:rsidRPr="00DE01FB" w:rsidRDefault="00AE4898" w:rsidP="00AE4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A5050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505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2243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A5050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505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2559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A5F" w:rsidRPr="00A5050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505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21322,6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7A5F" w:rsidRPr="00A5050E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37A5F" w:rsidRPr="00DE01FB" w:rsidRDefault="00137A5F" w:rsidP="0013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3217E" w:rsidRDefault="0083217E" w:rsidP="0083217E">
      <w:pPr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DE01FB" w:rsidRDefault="00DE01FB" w:rsidP="00DE01FB">
      <w:pPr>
        <w:spacing w:after="0" w:line="276" w:lineRule="auto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EB53A4" w:rsidRPr="00DE01FB" w:rsidRDefault="00B55E96" w:rsidP="00DE01F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1.</w:t>
      </w:r>
      <w:r w:rsidR="00DE01FB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 xml:space="preserve">4. </w:t>
      </w:r>
      <w:r w:rsidR="000F10F9" w:rsidRPr="00DE01FB">
        <w:rPr>
          <w:rFonts w:ascii="Times New Roman" w:hAnsi="Times New Roman" w:cs="Times New Roman"/>
          <w:b/>
          <w:sz w:val="28"/>
          <w:szCs w:val="28"/>
        </w:rPr>
        <w:t>Планируемые к ре</w:t>
      </w:r>
      <w:r w:rsidR="00DE01FB" w:rsidRPr="00DE01FB">
        <w:rPr>
          <w:rFonts w:ascii="Times New Roman" w:hAnsi="Times New Roman" w:cs="Times New Roman"/>
          <w:b/>
          <w:sz w:val="28"/>
          <w:szCs w:val="28"/>
        </w:rPr>
        <w:t>ализации инвестиционные проекты.</w:t>
      </w:r>
    </w:p>
    <w:p w:rsidR="00C37825" w:rsidRDefault="00C37825" w:rsidP="00832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825" w:rsidRDefault="00C37825" w:rsidP="00C378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DE01FB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C37825" w:rsidRPr="0083217E" w:rsidRDefault="00C37825" w:rsidP="00C37825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17E">
        <w:rPr>
          <w:rFonts w:ascii="Times New Roman" w:hAnsi="Times New Roman" w:cs="Times New Roman"/>
          <w:sz w:val="28"/>
          <w:szCs w:val="28"/>
        </w:rPr>
        <w:t xml:space="preserve">Планируемые к реализации инвестиционные проекты </w:t>
      </w:r>
      <w:r w:rsidRPr="0083217E">
        <w:rPr>
          <w:rFonts w:ascii="Times New Roman" w:hAnsi="Times New Roman" w:cs="Times New Roman"/>
          <w:sz w:val="28"/>
          <w:szCs w:val="28"/>
        </w:rPr>
        <w:br/>
        <w:t>в 2021-202</w:t>
      </w:r>
      <w:r w:rsidR="00DE01FB">
        <w:rPr>
          <w:rFonts w:ascii="Times New Roman" w:hAnsi="Times New Roman" w:cs="Times New Roman"/>
          <w:sz w:val="28"/>
          <w:szCs w:val="28"/>
        </w:rPr>
        <w:t>2</w:t>
      </w:r>
      <w:r w:rsidRPr="0083217E">
        <w:rPr>
          <w:rFonts w:ascii="Times New Roman" w:hAnsi="Times New Roman" w:cs="Times New Roman"/>
          <w:sz w:val="28"/>
          <w:szCs w:val="28"/>
        </w:rPr>
        <w:t xml:space="preserve"> г</w:t>
      </w:r>
      <w:r w:rsidR="00410EC7">
        <w:rPr>
          <w:rFonts w:ascii="Times New Roman" w:hAnsi="Times New Roman" w:cs="Times New Roman"/>
          <w:sz w:val="28"/>
          <w:szCs w:val="28"/>
        </w:rPr>
        <w:t>одах (внебюджетные инвестиции)</w:t>
      </w:r>
    </w:p>
    <w:tbl>
      <w:tblPr>
        <w:tblStyle w:val="21"/>
        <w:tblpPr w:leftFromText="180" w:rightFromText="180" w:vertAnchor="text" w:horzAnchor="margin" w:tblpXSpec="center" w:tblpY="286"/>
        <w:tblW w:w="10414" w:type="dxa"/>
        <w:tblLayout w:type="fixed"/>
        <w:tblLook w:val="04A0" w:firstRow="1" w:lastRow="0" w:firstColumn="1" w:lastColumn="0" w:noHBand="0" w:noVBand="1"/>
      </w:tblPr>
      <w:tblGrid>
        <w:gridCol w:w="534"/>
        <w:gridCol w:w="6228"/>
        <w:gridCol w:w="1417"/>
        <w:gridCol w:w="2235"/>
      </w:tblGrid>
      <w:tr w:rsidR="00855C8F" w:rsidRPr="00855C8F" w:rsidTr="0083217E">
        <w:tc>
          <w:tcPr>
            <w:tcW w:w="534" w:type="dxa"/>
            <w:vAlign w:val="center"/>
          </w:tcPr>
          <w:p w:rsidR="00855C8F" w:rsidRPr="00855C8F" w:rsidRDefault="00855C8F" w:rsidP="008321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C8F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228" w:type="dxa"/>
            <w:vAlign w:val="center"/>
          </w:tcPr>
          <w:p w:rsidR="00855C8F" w:rsidRPr="0083217E" w:rsidRDefault="00855C8F" w:rsidP="008321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17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417" w:type="dxa"/>
            <w:vAlign w:val="center"/>
          </w:tcPr>
          <w:p w:rsidR="00855C8F" w:rsidRPr="0083217E" w:rsidRDefault="00855C8F" w:rsidP="008321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17E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проекта, млн. руб. (план)</w:t>
            </w:r>
          </w:p>
        </w:tc>
        <w:tc>
          <w:tcPr>
            <w:tcW w:w="2235" w:type="dxa"/>
            <w:vAlign w:val="center"/>
          </w:tcPr>
          <w:p w:rsidR="00855C8F" w:rsidRPr="0083217E" w:rsidRDefault="00855C8F" w:rsidP="008321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17E">
              <w:rPr>
                <w:rFonts w:ascii="Times New Roman" w:eastAsia="Calibri" w:hAnsi="Times New Roman" w:cs="Times New Roman"/>
                <w:sz w:val="24"/>
                <w:szCs w:val="24"/>
              </w:rPr>
              <w:t>Мощность проекта</w:t>
            </w:r>
          </w:p>
        </w:tc>
      </w:tr>
      <w:tr w:rsidR="00855C8F" w:rsidRPr="00855C8F" w:rsidTr="0083217E">
        <w:tc>
          <w:tcPr>
            <w:tcW w:w="534" w:type="dxa"/>
            <w:vAlign w:val="center"/>
          </w:tcPr>
          <w:p w:rsidR="00855C8F" w:rsidRPr="00855C8F" w:rsidRDefault="00855C8F" w:rsidP="008321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55C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28" w:type="dxa"/>
            <w:vAlign w:val="center"/>
          </w:tcPr>
          <w:p w:rsidR="00855C8F" w:rsidRPr="00855C8F" w:rsidRDefault="00855C8F" w:rsidP="008321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55C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855C8F" w:rsidRPr="00855C8F" w:rsidRDefault="00855C8F" w:rsidP="008321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55C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35" w:type="dxa"/>
            <w:vAlign w:val="center"/>
          </w:tcPr>
          <w:p w:rsidR="00855C8F" w:rsidRPr="00855C8F" w:rsidRDefault="00855C8F" w:rsidP="008321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55C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55C8F" w:rsidRPr="00423C67" w:rsidTr="0083217E">
        <w:tc>
          <w:tcPr>
            <w:tcW w:w="10414" w:type="dxa"/>
            <w:gridSpan w:val="4"/>
            <w:vAlign w:val="center"/>
          </w:tcPr>
          <w:p w:rsidR="005836FD" w:rsidRPr="00423C67" w:rsidRDefault="00855C8F" w:rsidP="008321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Санаторно-к</w:t>
            </w:r>
            <w:r w:rsidR="008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урортные учреждения и гостиницы</w:t>
            </w:r>
          </w:p>
        </w:tc>
      </w:tr>
      <w:tr w:rsidR="00855C8F" w:rsidRPr="00423C67" w:rsidTr="0083217E">
        <w:tc>
          <w:tcPr>
            <w:tcW w:w="534" w:type="dxa"/>
            <w:vAlign w:val="center"/>
          </w:tcPr>
          <w:p w:rsidR="00855C8F" w:rsidRPr="00423C67" w:rsidRDefault="00855C8F" w:rsidP="008321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8" w:type="dxa"/>
            <w:vAlign w:val="center"/>
          </w:tcPr>
          <w:p w:rsidR="00855C8F" w:rsidRPr="00423C67" w:rsidRDefault="00855C8F" w:rsidP="0083217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3C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гостиницы «Дружба Ростов» по пр. Дзержинского, 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5C8F" w:rsidRPr="00423C67" w:rsidRDefault="00855C8F" w:rsidP="008321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David"/>
                <w:sz w:val="24"/>
                <w:szCs w:val="24"/>
              </w:rPr>
              <w:t>180</w:t>
            </w:r>
          </w:p>
        </w:tc>
        <w:tc>
          <w:tcPr>
            <w:tcW w:w="2235" w:type="dxa"/>
            <w:vAlign w:val="center"/>
          </w:tcPr>
          <w:p w:rsidR="00855C8F" w:rsidRPr="00423C67" w:rsidRDefault="00855C8F" w:rsidP="00832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Коечная вместимость </w:t>
            </w: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(план)- 133 ед.</w:t>
            </w:r>
          </w:p>
        </w:tc>
      </w:tr>
      <w:tr w:rsidR="00855C8F" w:rsidRPr="00423C67" w:rsidTr="0083217E">
        <w:tc>
          <w:tcPr>
            <w:tcW w:w="534" w:type="dxa"/>
            <w:vAlign w:val="center"/>
          </w:tcPr>
          <w:p w:rsidR="00855C8F" w:rsidRPr="00423C67" w:rsidRDefault="00855C8F" w:rsidP="008321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55C8F" w:rsidRPr="00423C67" w:rsidRDefault="00855C8F" w:rsidP="008321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vAlign w:val="center"/>
          </w:tcPr>
          <w:p w:rsidR="00855C8F" w:rsidRPr="00423C67" w:rsidRDefault="00855C8F" w:rsidP="0083217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3C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гостиницы по пр. Первомайскому, 12 (здание «Дом связи»)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5C8F" w:rsidRPr="00423C67" w:rsidRDefault="00855C8F" w:rsidP="008321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David"/>
                <w:sz w:val="24"/>
                <w:szCs w:val="24"/>
              </w:rPr>
              <w:t>800</w:t>
            </w:r>
          </w:p>
        </w:tc>
        <w:tc>
          <w:tcPr>
            <w:tcW w:w="2235" w:type="dxa"/>
            <w:vAlign w:val="center"/>
          </w:tcPr>
          <w:p w:rsidR="00855C8F" w:rsidRPr="00423C67" w:rsidRDefault="00855C8F" w:rsidP="00832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Коечная вместимость </w:t>
            </w: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(план)- 200 ед.</w:t>
            </w:r>
          </w:p>
        </w:tc>
      </w:tr>
      <w:tr w:rsidR="00855C8F" w:rsidRPr="00423C67" w:rsidTr="0083217E">
        <w:tc>
          <w:tcPr>
            <w:tcW w:w="534" w:type="dxa"/>
            <w:vAlign w:val="center"/>
          </w:tcPr>
          <w:p w:rsidR="00855C8F" w:rsidRPr="00423C67" w:rsidRDefault="00B55E96" w:rsidP="008321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28" w:type="dxa"/>
            <w:vAlign w:val="center"/>
          </w:tcPr>
          <w:p w:rsidR="00855C8F" w:rsidRPr="00423C67" w:rsidRDefault="00855C8F" w:rsidP="00832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новых и реконструкция существующих объектов спортивно-оздоровительного комплекса </w:t>
            </w: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>Запикетный</w:t>
            </w:r>
            <w:proofErr w:type="spellEnd"/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ул. </w:t>
            </w:r>
            <w:proofErr w:type="spellStart"/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>Прудная</w:t>
            </w:r>
            <w:proofErr w:type="spellEnd"/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>, 105а)</w:t>
            </w:r>
          </w:p>
        </w:tc>
        <w:tc>
          <w:tcPr>
            <w:tcW w:w="1417" w:type="dxa"/>
            <w:vAlign w:val="center"/>
          </w:tcPr>
          <w:p w:rsidR="00855C8F" w:rsidRPr="00423C67" w:rsidRDefault="00855C8F" w:rsidP="00832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35" w:type="dxa"/>
            <w:vAlign w:val="center"/>
          </w:tcPr>
          <w:p w:rsidR="00855C8F" w:rsidRPr="00423C67" w:rsidRDefault="00855C8F" w:rsidP="00832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>Коечная вместимость</w:t>
            </w:r>
          </w:p>
          <w:p w:rsidR="00855C8F" w:rsidRPr="00423C67" w:rsidRDefault="00855C8F" w:rsidP="00832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(план)- 220 ед.</w:t>
            </w:r>
          </w:p>
        </w:tc>
      </w:tr>
      <w:tr w:rsidR="00855C8F" w:rsidRPr="00423C67" w:rsidTr="0083217E">
        <w:tc>
          <w:tcPr>
            <w:tcW w:w="10414" w:type="dxa"/>
            <w:gridSpan w:val="4"/>
            <w:vAlign w:val="center"/>
          </w:tcPr>
          <w:p w:rsidR="005836FD" w:rsidRPr="00423C67" w:rsidRDefault="00855C8F" w:rsidP="008321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Строительс</w:t>
            </w:r>
            <w:r w:rsidR="0083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 многоквартирных жилых домов</w:t>
            </w:r>
          </w:p>
        </w:tc>
      </w:tr>
      <w:tr w:rsidR="00855C8F" w:rsidRPr="00423C67" w:rsidTr="0083217E">
        <w:tc>
          <w:tcPr>
            <w:tcW w:w="534" w:type="dxa"/>
            <w:vAlign w:val="center"/>
          </w:tcPr>
          <w:p w:rsidR="00855C8F" w:rsidRPr="00423C67" w:rsidRDefault="00B55E96" w:rsidP="008321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8" w:type="dxa"/>
            <w:vAlign w:val="center"/>
          </w:tcPr>
          <w:p w:rsidR="00855C8F" w:rsidRPr="00423C67" w:rsidRDefault="00855C8F" w:rsidP="00832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многоквартирного жилого дома по ул. 8 Марта, 25</w:t>
            </w:r>
          </w:p>
        </w:tc>
        <w:tc>
          <w:tcPr>
            <w:tcW w:w="1417" w:type="dxa"/>
            <w:vAlign w:val="center"/>
          </w:tcPr>
          <w:p w:rsidR="00855C8F" w:rsidRPr="00423C67" w:rsidRDefault="00855C8F" w:rsidP="00832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35" w:type="dxa"/>
            <w:vAlign w:val="center"/>
          </w:tcPr>
          <w:p w:rsidR="00855C8F" w:rsidRPr="00423C67" w:rsidRDefault="00855C8F" w:rsidP="00832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площадью 5000 </w:t>
            </w:r>
            <w:proofErr w:type="spellStart"/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>., 5 этажей</w:t>
            </w:r>
          </w:p>
        </w:tc>
      </w:tr>
      <w:tr w:rsidR="00855C8F" w:rsidRPr="00423C67" w:rsidTr="0083217E">
        <w:tc>
          <w:tcPr>
            <w:tcW w:w="10414" w:type="dxa"/>
            <w:gridSpan w:val="4"/>
            <w:vAlign w:val="center"/>
          </w:tcPr>
          <w:p w:rsidR="005836FD" w:rsidRPr="00423C67" w:rsidRDefault="0083217E" w:rsidP="008321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Торговля</w:t>
            </w:r>
          </w:p>
        </w:tc>
      </w:tr>
      <w:tr w:rsidR="00855C8F" w:rsidRPr="00423C67" w:rsidTr="0083217E">
        <w:tc>
          <w:tcPr>
            <w:tcW w:w="534" w:type="dxa"/>
          </w:tcPr>
          <w:p w:rsidR="00855C8F" w:rsidRPr="00423C67" w:rsidRDefault="00B55E96" w:rsidP="008321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8" w:type="dxa"/>
          </w:tcPr>
          <w:p w:rsidR="00855C8F" w:rsidRPr="00423C67" w:rsidRDefault="00855C8F" w:rsidP="00832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нежилых зданий с пристройкой под торгово-развлекательный центр в г. Кисловодске, ул. Фоменко, 25</w:t>
            </w:r>
          </w:p>
        </w:tc>
        <w:tc>
          <w:tcPr>
            <w:tcW w:w="1417" w:type="dxa"/>
            <w:vAlign w:val="center"/>
          </w:tcPr>
          <w:p w:rsidR="00855C8F" w:rsidRPr="00423C67" w:rsidRDefault="00855C8F" w:rsidP="00832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35" w:type="dxa"/>
            <w:vAlign w:val="center"/>
          </w:tcPr>
          <w:p w:rsidR="00855C8F" w:rsidRPr="00423C67" w:rsidRDefault="00855C8F" w:rsidP="00832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существующего здания под торгово-развлекательный центр общей площадью более 20000 </w:t>
            </w:r>
            <w:proofErr w:type="spellStart"/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5C8F" w:rsidRPr="00423C67" w:rsidTr="0083217E">
        <w:tc>
          <w:tcPr>
            <w:tcW w:w="6762" w:type="dxa"/>
            <w:gridSpan w:val="2"/>
            <w:shd w:val="clear" w:color="auto" w:fill="auto"/>
            <w:vAlign w:val="center"/>
          </w:tcPr>
          <w:p w:rsidR="00855C8F" w:rsidRPr="00A5050E" w:rsidRDefault="00855C8F" w:rsidP="0083217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 w:bidi="he-IL"/>
              </w:rPr>
            </w:pPr>
            <w:r w:rsidRPr="00A5050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 w:bidi="he-IL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5C8F" w:rsidRPr="00A5050E" w:rsidRDefault="00B55E96" w:rsidP="0083217E">
            <w:pPr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A5050E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2,400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855C8F" w:rsidRPr="00A5050E" w:rsidRDefault="00855C8F" w:rsidP="0083217E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5050E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9A6333" w:rsidRDefault="009A6333">
      <w:pPr>
        <w:rPr>
          <w:rFonts w:ascii="Times New Roman" w:hAnsi="Times New Roman" w:cs="Times New Roman"/>
          <w:sz w:val="28"/>
          <w:szCs w:val="28"/>
        </w:rPr>
      </w:pPr>
    </w:p>
    <w:p w:rsidR="000B2E5F" w:rsidRDefault="000B2E5F">
      <w:pPr>
        <w:rPr>
          <w:rFonts w:ascii="Times New Roman" w:hAnsi="Times New Roman" w:cs="Times New Roman"/>
          <w:sz w:val="28"/>
          <w:szCs w:val="28"/>
        </w:rPr>
      </w:pPr>
    </w:p>
    <w:p w:rsidR="00BF596F" w:rsidRDefault="00BF596F">
      <w:pPr>
        <w:rPr>
          <w:rFonts w:ascii="Times New Roman" w:hAnsi="Times New Roman" w:cs="Times New Roman"/>
          <w:sz w:val="28"/>
          <w:szCs w:val="28"/>
        </w:rPr>
      </w:pPr>
    </w:p>
    <w:p w:rsidR="00BF596F" w:rsidRDefault="00BF596F">
      <w:pPr>
        <w:rPr>
          <w:rFonts w:ascii="Times New Roman" w:hAnsi="Times New Roman" w:cs="Times New Roman"/>
          <w:sz w:val="28"/>
          <w:szCs w:val="28"/>
        </w:rPr>
      </w:pPr>
    </w:p>
    <w:p w:rsidR="00A5050E" w:rsidRDefault="00A5050E">
      <w:pPr>
        <w:rPr>
          <w:rFonts w:ascii="Times New Roman" w:hAnsi="Times New Roman" w:cs="Times New Roman"/>
          <w:sz w:val="28"/>
          <w:szCs w:val="28"/>
        </w:rPr>
      </w:pPr>
    </w:p>
    <w:p w:rsidR="00A5050E" w:rsidRDefault="00A5050E">
      <w:pPr>
        <w:rPr>
          <w:rFonts w:ascii="Times New Roman" w:hAnsi="Times New Roman" w:cs="Times New Roman"/>
          <w:sz w:val="28"/>
          <w:szCs w:val="28"/>
        </w:rPr>
      </w:pPr>
    </w:p>
    <w:p w:rsidR="00A5050E" w:rsidRDefault="00A5050E">
      <w:pPr>
        <w:rPr>
          <w:rFonts w:ascii="Times New Roman" w:hAnsi="Times New Roman" w:cs="Times New Roman"/>
          <w:sz w:val="28"/>
          <w:szCs w:val="28"/>
        </w:rPr>
      </w:pPr>
    </w:p>
    <w:p w:rsidR="00A5050E" w:rsidRDefault="00A5050E">
      <w:pPr>
        <w:rPr>
          <w:rFonts w:ascii="Times New Roman" w:hAnsi="Times New Roman" w:cs="Times New Roman"/>
          <w:sz w:val="28"/>
          <w:szCs w:val="28"/>
        </w:rPr>
      </w:pPr>
    </w:p>
    <w:p w:rsidR="00A5050E" w:rsidRDefault="00A5050E">
      <w:pPr>
        <w:rPr>
          <w:rFonts w:ascii="Times New Roman" w:hAnsi="Times New Roman" w:cs="Times New Roman"/>
          <w:sz w:val="28"/>
          <w:szCs w:val="28"/>
        </w:rPr>
      </w:pPr>
    </w:p>
    <w:p w:rsidR="00A5050E" w:rsidRDefault="00A5050E">
      <w:pPr>
        <w:rPr>
          <w:rFonts w:ascii="Times New Roman" w:hAnsi="Times New Roman" w:cs="Times New Roman"/>
          <w:sz w:val="28"/>
          <w:szCs w:val="28"/>
        </w:rPr>
      </w:pPr>
    </w:p>
    <w:p w:rsidR="00A5050E" w:rsidRDefault="00A5050E">
      <w:pPr>
        <w:rPr>
          <w:rFonts w:ascii="Times New Roman" w:hAnsi="Times New Roman" w:cs="Times New Roman"/>
          <w:sz w:val="28"/>
          <w:szCs w:val="28"/>
        </w:rPr>
      </w:pPr>
    </w:p>
    <w:p w:rsidR="00A5050E" w:rsidRDefault="00A5050E">
      <w:pPr>
        <w:rPr>
          <w:rFonts w:ascii="Times New Roman" w:hAnsi="Times New Roman" w:cs="Times New Roman"/>
          <w:sz w:val="28"/>
          <w:szCs w:val="28"/>
        </w:rPr>
      </w:pPr>
    </w:p>
    <w:p w:rsidR="00A5050E" w:rsidRDefault="00A5050E">
      <w:pPr>
        <w:rPr>
          <w:rFonts w:ascii="Times New Roman" w:hAnsi="Times New Roman" w:cs="Times New Roman"/>
          <w:sz w:val="28"/>
          <w:szCs w:val="28"/>
        </w:rPr>
      </w:pPr>
    </w:p>
    <w:p w:rsidR="00A5050E" w:rsidRDefault="00A5050E">
      <w:pPr>
        <w:rPr>
          <w:rFonts w:ascii="Times New Roman" w:hAnsi="Times New Roman" w:cs="Times New Roman"/>
          <w:sz w:val="28"/>
          <w:szCs w:val="28"/>
        </w:rPr>
      </w:pPr>
    </w:p>
    <w:p w:rsidR="00A5050E" w:rsidRDefault="00A5050E">
      <w:pPr>
        <w:rPr>
          <w:rFonts w:ascii="Times New Roman" w:hAnsi="Times New Roman" w:cs="Times New Roman"/>
          <w:sz w:val="28"/>
          <w:szCs w:val="28"/>
        </w:rPr>
      </w:pPr>
    </w:p>
    <w:p w:rsidR="00A5050E" w:rsidRDefault="00A5050E">
      <w:pPr>
        <w:rPr>
          <w:rFonts w:ascii="Times New Roman" w:hAnsi="Times New Roman" w:cs="Times New Roman"/>
          <w:sz w:val="28"/>
          <w:szCs w:val="28"/>
        </w:rPr>
      </w:pPr>
    </w:p>
    <w:p w:rsidR="00A5050E" w:rsidRDefault="00A5050E">
      <w:pPr>
        <w:rPr>
          <w:rFonts w:ascii="Times New Roman" w:hAnsi="Times New Roman" w:cs="Times New Roman"/>
          <w:sz w:val="28"/>
          <w:szCs w:val="28"/>
        </w:rPr>
      </w:pPr>
    </w:p>
    <w:p w:rsidR="00A5050E" w:rsidRDefault="00A5050E">
      <w:pPr>
        <w:rPr>
          <w:rFonts w:ascii="Times New Roman" w:hAnsi="Times New Roman" w:cs="Times New Roman"/>
          <w:sz w:val="28"/>
          <w:szCs w:val="28"/>
        </w:rPr>
      </w:pPr>
    </w:p>
    <w:p w:rsidR="00A5050E" w:rsidRDefault="00A5050E">
      <w:pPr>
        <w:rPr>
          <w:rFonts w:ascii="Times New Roman" w:hAnsi="Times New Roman" w:cs="Times New Roman"/>
          <w:sz w:val="28"/>
          <w:szCs w:val="28"/>
        </w:rPr>
      </w:pPr>
    </w:p>
    <w:p w:rsidR="00A5050E" w:rsidRDefault="00A5050E">
      <w:pPr>
        <w:rPr>
          <w:rFonts w:ascii="Times New Roman" w:hAnsi="Times New Roman" w:cs="Times New Roman"/>
          <w:sz w:val="28"/>
          <w:szCs w:val="28"/>
        </w:rPr>
      </w:pPr>
    </w:p>
    <w:p w:rsidR="00AE4898" w:rsidRDefault="00B55E96" w:rsidP="000B2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E4898" w:rsidRPr="00AE4898">
        <w:rPr>
          <w:rFonts w:ascii="Times New Roman" w:hAnsi="Times New Roman" w:cs="Times New Roman"/>
          <w:b/>
          <w:sz w:val="28"/>
          <w:szCs w:val="28"/>
        </w:rPr>
        <w:t>. Бюджетные инвестиции.</w:t>
      </w:r>
    </w:p>
    <w:p w:rsidR="000B2E5F" w:rsidRDefault="000B2E5F" w:rsidP="00B55E96">
      <w:pPr>
        <w:spacing w:after="0" w:line="276" w:lineRule="auto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B55E96" w:rsidRPr="00B55E96" w:rsidRDefault="00B55E96" w:rsidP="00B55E96">
      <w:pPr>
        <w:spacing w:after="0" w:line="276" w:lineRule="auto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 xml:space="preserve">2.1. Инвестиции </w:t>
      </w:r>
      <w:r w:rsidRPr="00F81C4B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 xml:space="preserve">в </w:t>
      </w:r>
      <w:r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основной капитал.</w:t>
      </w:r>
    </w:p>
    <w:p w:rsidR="00AE4898" w:rsidRDefault="00AE4898" w:rsidP="00AE4898">
      <w:pPr>
        <w:spacing w:line="240" w:lineRule="auto"/>
        <w:ind w:firstLine="567"/>
        <w:jc w:val="both"/>
        <w:rPr>
          <w:rFonts w:asciiTheme="majorBidi" w:eastAsia="Calibri" w:hAnsiTheme="majorBidi" w:cstheme="majorBidi"/>
          <w:color w:val="000000"/>
          <w:sz w:val="28"/>
          <w:szCs w:val="28"/>
          <w:lang w:eastAsia="ru-RU"/>
        </w:rPr>
      </w:pPr>
      <w:r w:rsidRPr="00E26FF1">
        <w:rPr>
          <w:rFonts w:asciiTheme="majorBidi" w:eastAsia="Calibri" w:hAnsiTheme="majorBidi" w:cstheme="majorBidi"/>
          <w:color w:val="000000"/>
          <w:sz w:val="28"/>
          <w:szCs w:val="28"/>
          <w:lang w:eastAsia="ru-RU"/>
        </w:rPr>
        <w:t>По данным Управления Федеральной службы государственной статистики по Северо-Кавказскому федеральному округу на 01.01.202</w:t>
      </w:r>
      <w:r>
        <w:rPr>
          <w:rFonts w:asciiTheme="majorBidi" w:eastAsia="Calibri" w:hAnsiTheme="majorBidi" w:cstheme="majorBidi"/>
          <w:color w:val="000000"/>
          <w:sz w:val="28"/>
          <w:szCs w:val="28"/>
          <w:lang w:eastAsia="ru-RU"/>
        </w:rPr>
        <w:t>1</w:t>
      </w:r>
      <w:r w:rsidRPr="00E26FF1">
        <w:rPr>
          <w:rFonts w:asciiTheme="majorBidi" w:eastAsia="Calibri" w:hAnsiTheme="majorBidi" w:cstheme="majorBidi"/>
          <w:color w:val="000000"/>
          <w:sz w:val="28"/>
          <w:szCs w:val="28"/>
          <w:lang w:eastAsia="ru-RU"/>
        </w:rPr>
        <w:t xml:space="preserve"> г. объем </w:t>
      </w:r>
      <w:r>
        <w:rPr>
          <w:rFonts w:asciiTheme="majorBidi" w:eastAsia="Calibri" w:hAnsiTheme="majorBidi" w:cstheme="majorBidi"/>
          <w:color w:val="000000"/>
          <w:sz w:val="28"/>
          <w:szCs w:val="28"/>
          <w:lang w:eastAsia="ru-RU"/>
        </w:rPr>
        <w:t>бюджетных инвестиций</w:t>
      </w:r>
      <w:r w:rsidRPr="00E26FF1">
        <w:rPr>
          <w:rFonts w:asciiTheme="majorBidi" w:eastAsia="Calibri" w:hAnsiTheme="majorBidi" w:cstheme="majorBidi"/>
          <w:color w:val="000000"/>
          <w:sz w:val="28"/>
          <w:szCs w:val="28"/>
          <w:lang w:eastAsia="ru-RU"/>
        </w:rPr>
        <w:t xml:space="preserve"> в основной капитал организаций средне</w:t>
      </w:r>
      <w:r>
        <w:rPr>
          <w:rFonts w:asciiTheme="majorBidi" w:eastAsia="Calibri" w:hAnsiTheme="majorBidi" w:cstheme="majorBidi"/>
          <w:color w:val="000000"/>
          <w:sz w:val="28"/>
          <w:szCs w:val="28"/>
          <w:lang w:eastAsia="ru-RU"/>
        </w:rPr>
        <w:t>го и крупного бизнеса составил 2 млрд. 156,82</w:t>
      </w:r>
      <w:r w:rsidRPr="00E26FF1">
        <w:rPr>
          <w:rFonts w:asciiTheme="majorBidi" w:eastAsia="Calibri" w:hAnsiTheme="majorBidi" w:cstheme="majorBidi"/>
          <w:color w:val="000000"/>
          <w:sz w:val="28"/>
          <w:szCs w:val="28"/>
          <w:lang w:eastAsia="ru-RU"/>
        </w:rPr>
        <w:t xml:space="preserve"> млн. руб. (</w:t>
      </w:r>
      <w:r>
        <w:rPr>
          <w:rFonts w:asciiTheme="majorBidi" w:eastAsia="Calibri" w:hAnsiTheme="majorBidi" w:cstheme="majorBidi"/>
          <w:color w:val="000000"/>
          <w:sz w:val="28"/>
          <w:szCs w:val="28"/>
          <w:lang w:eastAsia="ru-RU"/>
        </w:rPr>
        <w:t>снижение на 2,3%</w:t>
      </w:r>
      <w:r w:rsidRPr="00E26FF1">
        <w:rPr>
          <w:rFonts w:asciiTheme="majorBidi" w:eastAsia="Calibri" w:hAnsiTheme="majorBidi" w:cstheme="majorBidi"/>
          <w:color w:val="000000"/>
          <w:sz w:val="28"/>
          <w:szCs w:val="28"/>
          <w:lang w:eastAsia="ru-RU"/>
        </w:rPr>
        <w:t xml:space="preserve"> </w:t>
      </w:r>
      <w:r>
        <w:rPr>
          <w:rFonts w:asciiTheme="majorBidi" w:eastAsia="Calibri" w:hAnsiTheme="majorBidi" w:cstheme="majorBidi"/>
          <w:color w:val="000000"/>
          <w:sz w:val="28"/>
          <w:szCs w:val="28"/>
          <w:lang w:eastAsia="ru-RU"/>
        </w:rPr>
        <w:t>или на 50</w:t>
      </w:r>
      <w:r w:rsidRPr="00E26FF1">
        <w:rPr>
          <w:rFonts w:asciiTheme="majorBidi" w:eastAsia="Calibri" w:hAnsiTheme="majorBidi" w:cstheme="majorBidi"/>
          <w:color w:val="000000"/>
          <w:sz w:val="28"/>
          <w:szCs w:val="28"/>
          <w:lang w:eastAsia="ru-RU"/>
        </w:rPr>
        <w:t>,</w:t>
      </w:r>
      <w:r>
        <w:rPr>
          <w:rFonts w:asciiTheme="majorBidi" w:eastAsia="Calibri" w:hAnsiTheme="majorBidi" w:cstheme="majorBidi"/>
          <w:color w:val="000000"/>
          <w:sz w:val="28"/>
          <w:szCs w:val="28"/>
          <w:lang w:eastAsia="ru-RU"/>
        </w:rPr>
        <w:t>6</w:t>
      </w:r>
      <w:r w:rsidRPr="00E26FF1">
        <w:rPr>
          <w:rFonts w:asciiTheme="majorBidi" w:eastAsia="Calibri" w:hAnsiTheme="majorBidi" w:cstheme="majorBidi"/>
          <w:color w:val="000000"/>
          <w:sz w:val="28"/>
          <w:szCs w:val="28"/>
          <w:lang w:eastAsia="ru-RU"/>
        </w:rPr>
        <w:t xml:space="preserve"> млн. руб. </w:t>
      </w:r>
      <w:r>
        <w:rPr>
          <w:rFonts w:asciiTheme="majorBidi" w:eastAsia="Calibri" w:hAnsiTheme="majorBidi" w:cstheme="majorBidi"/>
          <w:color w:val="000000"/>
          <w:sz w:val="28"/>
          <w:szCs w:val="28"/>
          <w:lang w:eastAsia="ru-RU"/>
        </w:rPr>
        <w:t xml:space="preserve">к </w:t>
      </w:r>
      <w:r w:rsidR="00BF596F">
        <w:rPr>
          <w:rFonts w:asciiTheme="majorBidi" w:eastAsia="Calibri" w:hAnsiTheme="majorBidi" w:cstheme="majorBidi"/>
          <w:color w:val="000000"/>
          <w:sz w:val="28"/>
          <w:szCs w:val="28"/>
          <w:lang w:eastAsia="ru-RU"/>
        </w:rPr>
        <w:br/>
      </w:r>
      <w:r>
        <w:rPr>
          <w:rFonts w:asciiTheme="majorBidi" w:eastAsia="Calibri" w:hAnsiTheme="majorBidi" w:cstheme="majorBidi"/>
          <w:color w:val="000000"/>
          <w:sz w:val="28"/>
          <w:szCs w:val="28"/>
          <w:lang w:eastAsia="ru-RU"/>
        </w:rPr>
        <w:t>2019</w:t>
      </w:r>
      <w:r w:rsidR="00BF596F">
        <w:rPr>
          <w:rFonts w:asciiTheme="majorBidi" w:eastAsia="Calibri" w:hAnsiTheme="majorBidi" w:cstheme="majorBidi"/>
          <w:color w:val="000000"/>
          <w:sz w:val="28"/>
          <w:szCs w:val="28"/>
          <w:lang w:eastAsia="ru-RU"/>
        </w:rPr>
        <w:t xml:space="preserve"> году</w:t>
      </w:r>
      <w:r w:rsidRPr="00E26FF1">
        <w:rPr>
          <w:rFonts w:asciiTheme="majorBidi" w:eastAsia="Calibri" w:hAnsiTheme="majorBidi" w:cstheme="majorBidi"/>
          <w:color w:val="000000"/>
          <w:sz w:val="28"/>
          <w:szCs w:val="28"/>
          <w:lang w:eastAsia="ru-RU"/>
        </w:rPr>
        <w:t>)</w:t>
      </w:r>
      <w:r>
        <w:rPr>
          <w:rFonts w:asciiTheme="majorBidi" w:eastAsia="Calibri" w:hAnsiTheme="majorBidi" w:cstheme="majorBidi"/>
          <w:color w:val="000000"/>
          <w:sz w:val="28"/>
          <w:szCs w:val="28"/>
          <w:lang w:eastAsia="ru-RU"/>
        </w:rPr>
        <w:t>.</w:t>
      </w:r>
    </w:p>
    <w:p w:rsidR="00AE4898" w:rsidRDefault="00AE4898" w:rsidP="00AE4898">
      <w:pPr>
        <w:spacing w:line="240" w:lineRule="auto"/>
        <w:jc w:val="both"/>
        <w:rPr>
          <w:rFonts w:asciiTheme="majorBidi" w:eastAsia="Calibri" w:hAnsiTheme="majorBidi" w:cstheme="majorBidi"/>
          <w:color w:val="000000"/>
          <w:sz w:val="28"/>
          <w:szCs w:val="28"/>
          <w:lang w:eastAsia="ru-RU"/>
        </w:rPr>
      </w:pPr>
    </w:p>
    <w:p w:rsidR="00AE4898" w:rsidRDefault="00A5050E" w:rsidP="00AE4898">
      <w:pPr>
        <w:spacing w:after="0" w:line="276" w:lineRule="auto"/>
        <w:jc w:val="right"/>
        <w:rPr>
          <w:rFonts w:ascii="Times New Roman" w:eastAsia="Calibri" w:hAnsi="Times New Roman" w:cs="Arial"/>
          <w:bCs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Arial"/>
          <w:bCs/>
          <w:color w:val="000000"/>
          <w:sz w:val="28"/>
          <w:szCs w:val="24"/>
          <w:lang w:eastAsia="ru-RU"/>
        </w:rPr>
        <w:t>Диаграмма 3</w:t>
      </w:r>
    </w:p>
    <w:p w:rsidR="00AE4898" w:rsidRDefault="00AE4898" w:rsidP="00AE4898">
      <w:pPr>
        <w:spacing w:after="0" w:line="276" w:lineRule="auto"/>
        <w:jc w:val="right"/>
        <w:rPr>
          <w:rFonts w:ascii="Times New Roman" w:eastAsia="Calibri" w:hAnsi="Times New Roman" w:cs="Arial"/>
          <w:bCs/>
          <w:color w:val="000000"/>
          <w:sz w:val="28"/>
          <w:szCs w:val="24"/>
          <w:lang w:eastAsia="ru-RU"/>
        </w:rPr>
      </w:pPr>
    </w:p>
    <w:p w:rsidR="00AE4898" w:rsidRPr="00504A03" w:rsidRDefault="00AE4898" w:rsidP="00B55E96">
      <w:pPr>
        <w:spacing w:after="0" w:line="276" w:lineRule="auto"/>
        <w:jc w:val="center"/>
        <w:rPr>
          <w:rFonts w:ascii="Times New Roman" w:eastAsia="Calibri" w:hAnsi="Times New Roman" w:cs="Arial"/>
          <w:bCs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Arial"/>
          <w:bCs/>
          <w:noProof/>
          <w:color w:val="000000"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B660DCD" wp14:editId="252C4445">
            <wp:simplePos x="0" y="0"/>
            <wp:positionH relativeFrom="page">
              <wp:posOffset>436880</wp:posOffset>
            </wp:positionH>
            <wp:positionV relativeFrom="paragraph">
              <wp:posOffset>461645</wp:posOffset>
            </wp:positionV>
            <wp:extent cx="6677025" cy="1409700"/>
            <wp:effectExtent l="0" t="0" r="9525" b="0"/>
            <wp:wrapSquare wrapText="bothSides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Arial"/>
          <w:bCs/>
          <w:color w:val="000000"/>
          <w:sz w:val="28"/>
          <w:szCs w:val="24"/>
          <w:lang w:eastAsia="ru-RU"/>
        </w:rPr>
        <w:t>Инвестиции в основной капитал (бюджетные инвестиции)</w:t>
      </w:r>
    </w:p>
    <w:p w:rsidR="00AE4898" w:rsidRDefault="00AE4898" w:rsidP="00AE4898">
      <w:pPr>
        <w:spacing w:after="0" w:line="276" w:lineRule="auto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AE4898" w:rsidRDefault="00AE4898" w:rsidP="00AE4898">
      <w:pPr>
        <w:spacing w:after="0" w:line="276" w:lineRule="auto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4504B2" w:rsidRDefault="004504B2" w:rsidP="00AE4898">
      <w:pPr>
        <w:spacing w:after="0" w:line="276" w:lineRule="auto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0B2E5F" w:rsidRPr="003D4F92" w:rsidRDefault="000B2E5F" w:rsidP="000B2E5F">
      <w:pPr>
        <w:spacing w:after="0" w:line="276" w:lineRule="auto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  <w:r w:rsidRPr="00B55E96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2.</w:t>
      </w:r>
      <w:r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2</w:t>
      </w:r>
      <w:r w:rsidRPr="00B55E96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 xml:space="preserve">. </w:t>
      </w:r>
      <w:r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Р</w:t>
      </w:r>
      <w:r w:rsidRPr="00B55E96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еализованны</w:t>
      </w:r>
      <w:r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е</w:t>
      </w:r>
      <w:r w:rsidRPr="00B55E96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 xml:space="preserve"> в 2020 году инвестиционны</w:t>
      </w:r>
      <w:r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е проекты</w:t>
      </w:r>
      <w:r w:rsidRPr="00B55E96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 xml:space="preserve"> (бюджетные инвестиции)</w:t>
      </w:r>
      <w:r w:rsidR="003D4F92" w:rsidRPr="003D4F92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.</w:t>
      </w:r>
    </w:p>
    <w:p w:rsidR="000B2E5F" w:rsidRDefault="000B2E5F" w:rsidP="000B2E5F">
      <w:pPr>
        <w:spacing w:after="0" w:line="276" w:lineRule="auto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0B2E5F" w:rsidRDefault="000B2E5F" w:rsidP="000B2E5F">
      <w:pPr>
        <w:spacing w:after="0" w:line="240" w:lineRule="auto"/>
        <w:jc w:val="right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Таблица 7</w:t>
      </w:r>
    </w:p>
    <w:p w:rsidR="000B2E5F" w:rsidRPr="000B2E5F" w:rsidRDefault="000B2E5F" w:rsidP="000B2E5F">
      <w:pPr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 w:rsidRPr="00842F7D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Проекты по сферам деятельности</w:t>
      </w:r>
    </w:p>
    <w:tbl>
      <w:tblPr>
        <w:tblStyle w:val="2"/>
        <w:tblpPr w:leftFromText="180" w:rightFromText="180" w:vertAnchor="text" w:horzAnchor="margin" w:tblpXSpec="center" w:tblpY="208"/>
        <w:tblW w:w="8472" w:type="dxa"/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1701"/>
        <w:gridCol w:w="1985"/>
      </w:tblGrid>
      <w:tr w:rsidR="000B2E5F" w:rsidRPr="00D97377" w:rsidTr="000B2E5F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E5F" w:rsidRPr="00D97377" w:rsidRDefault="000B2E5F" w:rsidP="000B2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F" w:rsidRPr="00D97377" w:rsidRDefault="000B2E5F" w:rsidP="000B2E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377">
              <w:rPr>
                <w:rFonts w:ascii="Times New Roman" w:eastAsia="Times New Roman" w:hAnsi="Times New Roman" w:cs="Times New Roman"/>
                <w:lang w:eastAsia="ru-RU"/>
              </w:rPr>
              <w:t>Бюджетное финансирование</w:t>
            </w:r>
          </w:p>
        </w:tc>
      </w:tr>
      <w:tr w:rsidR="000B2E5F" w:rsidRPr="00D97377" w:rsidTr="000B2E5F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5F" w:rsidRPr="00D97377" w:rsidRDefault="000B2E5F" w:rsidP="000B2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5F" w:rsidRPr="00D97377" w:rsidRDefault="000B2E5F" w:rsidP="000B2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9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5F" w:rsidRPr="00D97377" w:rsidRDefault="000B2E5F" w:rsidP="000B2E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377">
              <w:rPr>
                <w:rFonts w:ascii="Times New Roman" w:eastAsia="Times New Roman" w:hAnsi="Times New Roman" w:cs="Times New Roman"/>
                <w:lang w:eastAsia="ru-RU"/>
              </w:rPr>
              <w:t>Стоимость, млн.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5F" w:rsidRPr="00D97377" w:rsidRDefault="000B2E5F" w:rsidP="000B2E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377">
              <w:rPr>
                <w:rFonts w:ascii="Times New Roman" w:eastAsia="Times New Roman" w:hAnsi="Times New Roman" w:cs="Times New Roman"/>
                <w:lang w:eastAsia="ru-RU"/>
              </w:rPr>
              <w:t>Создано раб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очих</w:t>
            </w:r>
            <w:r w:rsidRPr="00D97377">
              <w:rPr>
                <w:rFonts w:ascii="Times New Roman" w:eastAsia="Times New Roman" w:hAnsi="Times New Roman" w:cs="Times New Roman"/>
                <w:lang w:eastAsia="ru-RU"/>
              </w:rPr>
              <w:t xml:space="preserve"> мест, ед.</w:t>
            </w:r>
          </w:p>
        </w:tc>
      </w:tr>
      <w:tr w:rsidR="000B2E5F" w:rsidRPr="00D97377" w:rsidTr="000B2E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F" w:rsidRPr="00D97377" w:rsidRDefault="000B2E5F" w:rsidP="000B2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F" w:rsidRPr="00D97377" w:rsidRDefault="000B2E5F" w:rsidP="000B2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F" w:rsidRPr="00D97377" w:rsidRDefault="000B2E5F" w:rsidP="000B2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F" w:rsidRPr="00D97377" w:rsidRDefault="000B2E5F" w:rsidP="000B2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0B2E5F" w:rsidRPr="00D97377" w:rsidTr="000B2E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F" w:rsidRPr="00D97377" w:rsidRDefault="000B2E5F" w:rsidP="000B2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F" w:rsidRPr="00D97377" w:rsidRDefault="000B2E5F" w:rsidP="000B2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F" w:rsidRPr="00D97377" w:rsidRDefault="000B2E5F" w:rsidP="000B2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F" w:rsidRPr="00D97377" w:rsidRDefault="000B2E5F" w:rsidP="000B2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B2E5F" w:rsidRPr="00D97377" w:rsidTr="000B2E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F" w:rsidRPr="00D97377" w:rsidRDefault="000B2E5F" w:rsidP="000B2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F" w:rsidRPr="00D97377" w:rsidRDefault="000B2E5F" w:rsidP="000B2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F" w:rsidRPr="00D97377" w:rsidRDefault="000B2E5F" w:rsidP="000B2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F" w:rsidRPr="00D97377" w:rsidRDefault="000B2E5F" w:rsidP="000B2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2E5F" w:rsidRPr="00D97377" w:rsidTr="000B2E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F" w:rsidRPr="00D97377" w:rsidRDefault="000B2E5F" w:rsidP="000B2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F" w:rsidRPr="00D97377" w:rsidRDefault="000B2E5F" w:rsidP="000B2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F" w:rsidRPr="00D97377" w:rsidRDefault="000B2E5F" w:rsidP="000B2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F" w:rsidRPr="00D97377" w:rsidRDefault="000B2E5F" w:rsidP="000B2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2E5F" w:rsidRPr="00D97377" w:rsidTr="000B2E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F" w:rsidRPr="00A5050E" w:rsidRDefault="000B2E5F" w:rsidP="000B2E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F" w:rsidRPr="00A5050E" w:rsidRDefault="000B2E5F" w:rsidP="000B2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F" w:rsidRPr="00A5050E" w:rsidRDefault="000B2E5F" w:rsidP="000B2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50E">
              <w:rPr>
                <w:rFonts w:ascii="Times New Roman" w:hAnsi="Times New Roman" w:cs="Times New Roman"/>
                <w:b/>
                <w:sz w:val="24"/>
                <w:szCs w:val="24"/>
              </w:rPr>
              <w:t>1105,2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F" w:rsidRPr="00A5050E" w:rsidRDefault="000B2E5F" w:rsidP="000B2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50E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0B2E5F" w:rsidRDefault="000B2E5F" w:rsidP="000B2E5F">
      <w:pPr>
        <w:spacing w:after="0" w:line="276" w:lineRule="auto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0B2E5F" w:rsidRPr="00B55E96" w:rsidRDefault="000B2E5F" w:rsidP="000B2E5F">
      <w:pPr>
        <w:spacing w:after="0" w:line="276" w:lineRule="auto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0B2E5F" w:rsidRDefault="000B2E5F" w:rsidP="000B2E5F">
      <w:pPr>
        <w:spacing w:after="0" w:line="276" w:lineRule="auto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0B2E5F" w:rsidRDefault="000B2E5F" w:rsidP="000B2E5F">
      <w:pPr>
        <w:spacing w:after="0" w:line="276" w:lineRule="auto"/>
        <w:ind w:firstLine="426"/>
        <w:jc w:val="right"/>
      </w:pPr>
      <w:r w:rsidRPr="00E652E5">
        <w:tab/>
      </w:r>
    </w:p>
    <w:p w:rsidR="000B2E5F" w:rsidRDefault="000B2E5F" w:rsidP="000B2E5F">
      <w:pPr>
        <w:spacing w:after="0" w:line="276" w:lineRule="auto"/>
        <w:ind w:firstLine="426"/>
        <w:jc w:val="right"/>
      </w:pPr>
    </w:p>
    <w:p w:rsidR="000B2E5F" w:rsidRDefault="000B2E5F" w:rsidP="000B2E5F">
      <w:pPr>
        <w:spacing w:after="0" w:line="276" w:lineRule="auto"/>
        <w:ind w:firstLine="426"/>
        <w:jc w:val="right"/>
      </w:pPr>
    </w:p>
    <w:p w:rsidR="000B2E5F" w:rsidRDefault="000B2E5F" w:rsidP="000B2E5F">
      <w:pPr>
        <w:spacing w:after="0" w:line="276" w:lineRule="auto"/>
        <w:ind w:firstLine="426"/>
        <w:jc w:val="right"/>
      </w:pPr>
    </w:p>
    <w:p w:rsidR="000B2E5F" w:rsidRDefault="000B2E5F" w:rsidP="000B2E5F">
      <w:pPr>
        <w:spacing w:after="0" w:line="276" w:lineRule="auto"/>
        <w:ind w:firstLine="426"/>
        <w:jc w:val="right"/>
      </w:pPr>
    </w:p>
    <w:p w:rsidR="000B2E5F" w:rsidRDefault="000B2E5F" w:rsidP="000B2E5F">
      <w:pPr>
        <w:spacing w:after="0" w:line="276" w:lineRule="auto"/>
        <w:ind w:firstLine="426"/>
        <w:jc w:val="right"/>
      </w:pPr>
    </w:p>
    <w:p w:rsidR="000B2E5F" w:rsidRDefault="000B2E5F" w:rsidP="000B2E5F">
      <w:pPr>
        <w:spacing w:after="0" w:line="276" w:lineRule="auto"/>
        <w:ind w:firstLine="426"/>
        <w:jc w:val="right"/>
      </w:pPr>
    </w:p>
    <w:p w:rsidR="000B2E5F" w:rsidRDefault="000B2E5F" w:rsidP="000B2E5F">
      <w:pPr>
        <w:spacing w:after="0" w:line="276" w:lineRule="auto"/>
        <w:ind w:firstLine="426"/>
        <w:jc w:val="right"/>
      </w:pPr>
    </w:p>
    <w:p w:rsidR="000B2E5F" w:rsidRDefault="000B2E5F" w:rsidP="000B2E5F">
      <w:pPr>
        <w:spacing w:after="0" w:line="276" w:lineRule="auto"/>
        <w:ind w:firstLine="426"/>
        <w:jc w:val="right"/>
      </w:pPr>
    </w:p>
    <w:p w:rsidR="000B2E5F" w:rsidRDefault="000B2E5F" w:rsidP="009E15B6">
      <w:pPr>
        <w:spacing w:after="0" w:line="276" w:lineRule="auto"/>
      </w:pPr>
    </w:p>
    <w:p w:rsidR="000B2E5F" w:rsidRDefault="000B2E5F" w:rsidP="000B2E5F">
      <w:pPr>
        <w:spacing w:after="0" w:line="276" w:lineRule="auto"/>
        <w:ind w:firstLine="426"/>
        <w:jc w:val="right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 w:rsidRPr="0090679B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Таблица 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8</w:t>
      </w:r>
    </w:p>
    <w:p w:rsidR="00602FB7" w:rsidRDefault="00602FB7" w:rsidP="000B2E5F">
      <w:pPr>
        <w:spacing w:after="0" w:line="276" w:lineRule="auto"/>
        <w:jc w:val="center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</w:p>
    <w:p w:rsidR="000B2E5F" w:rsidRPr="003158D0" w:rsidRDefault="000B2E5F" w:rsidP="000B2E5F">
      <w:pPr>
        <w:spacing w:after="0" w:line="276" w:lineRule="auto"/>
        <w:jc w:val="center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Реализованные проекты в 2020 году (по сферам деятельности)</w:t>
      </w:r>
    </w:p>
    <w:tbl>
      <w:tblPr>
        <w:tblpPr w:leftFromText="180" w:rightFromText="180" w:vertAnchor="text" w:horzAnchor="margin" w:tblpXSpec="center" w:tblpY="32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925"/>
        <w:gridCol w:w="1418"/>
        <w:gridCol w:w="1417"/>
        <w:gridCol w:w="1701"/>
      </w:tblGrid>
      <w:tr w:rsidR="00BF596F" w:rsidRPr="00F1785E" w:rsidTr="00BF596F">
        <w:trPr>
          <w:trHeight w:val="70"/>
        </w:trPr>
        <w:tc>
          <w:tcPr>
            <w:tcW w:w="562" w:type="dxa"/>
          </w:tcPr>
          <w:p w:rsidR="00BF596F" w:rsidRPr="00F1785E" w:rsidRDefault="00BF596F" w:rsidP="00B8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F17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25" w:type="dxa"/>
            <w:shd w:val="clear" w:color="auto" w:fill="auto"/>
          </w:tcPr>
          <w:p w:rsidR="00BF596F" w:rsidRPr="00F1785E" w:rsidRDefault="00BF596F" w:rsidP="00B8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418" w:type="dxa"/>
          </w:tcPr>
          <w:p w:rsidR="00BF596F" w:rsidRPr="00F1785E" w:rsidRDefault="00BF596F" w:rsidP="00B8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Коечные места, ед.</w:t>
            </w:r>
          </w:p>
        </w:tc>
        <w:tc>
          <w:tcPr>
            <w:tcW w:w="1417" w:type="dxa"/>
          </w:tcPr>
          <w:p w:rsidR="00BF596F" w:rsidRPr="00F1785E" w:rsidRDefault="00BF596F" w:rsidP="00B8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Рабочие места, ед.</w:t>
            </w:r>
          </w:p>
        </w:tc>
        <w:tc>
          <w:tcPr>
            <w:tcW w:w="1701" w:type="dxa"/>
          </w:tcPr>
          <w:p w:rsidR="00BF596F" w:rsidRPr="00F1785E" w:rsidRDefault="00BF596F" w:rsidP="00B8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Стоимость, млн. руб.</w:t>
            </w:r>
          </w:p>
        </w:tc>
      </w:tr>
      <w:tr w:rsidR="00BF596F" w:rsidRPr="00F1785E" w:rsidTr="00BF596F">
        <w:trPr>
          <w:trHeight w:val="70"/>
        </w:trPr>
        <w:tc>
          <w:tcPr>
            <w:tcW w:w="562" w:type="dxa"/>
          </w:tcPr>
          <w:p w:rsidR="00BF596F" w:rsidRPr="00F1785E" w:rsidRDefault="00BF596F" w:rsidP="00B8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5" w:type="dxa"/>
            <w:shd w:val="clear" w:color="auto" w:fill="auto"/>
          </w:tcPr>
          <w:p w:rsidR="00BF596F" w:rsidRPr="00F1785E" w:rsidRDefault="00BF596F" w:rsidP="00B8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596F" w:rsidRPr="00F1785E" w:rsidRDefault="00BF596F" w:rsidP="00B8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F596F" w:rsidRPr="00F1785E" w:rsidRDefault="00BF596F" w:rsidP="00B8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F596F" w:rsidRPr="00F1785E" w:rsidRDefault="00BF596F" w:rsidP="00B8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F596F" w:rsidRPr="00F1785E" w:rsidTr="00BF596F">
        <w:trPr>
          <w:trHeight w:val="54"/>
        </w:trPr>
        <w:tc>
          <w:tcPr>
            <w:tcW w:w="11023" w:type="dxa"/>
            <w:gridSpan w:val="5"/>
          </w:tcPr>
          <w:p w:rsidR="00BF596F" w:rsidRPr="00F1785E" w:rsidRDefault="00BF596F" w:rsidP="00BF5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</w:tr>
      <w:tr w:rsidR="00BF596F" w:rsidRPr="00F1785E" w:rsidTr="00BF596F">
        <w:trPr>
          <w:trHeight w:val="54"/>
        </w:trPr>
        <w:tc>
          <w:tcPr>
            <w:tcW w:w="562" w:type="dxa"/>
          </w:tcPr>
          <w:p w:rsidR="00BF596F" w:rsidRPr="00F1785E" w:rsidRDefault="00BF596F" w:rsidP="00B8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5" w:type="dxa"/>
            <w:shd w:val="clear" w:color="auto" w:fill="auto"/>
          </w:tcPr>
          <w:p w:rsidR="00BF596F" w:rsidRPr="00F1785E" w:rsidRDefault="00BF596F" w:rsidP="00B84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объекта «Физкультурно-оздоровительный комплекс с универсальным игровым залом» (пойма реки </w:t>
            </w:r>
            <w:proofErr w:type="spellStart"/>
            <w:r w:rsidRPr="00F178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Подкумок</w:t>
            </w:r>
            <w:proofErr w:type="spellEnd"/>
            <w:r w:rsidRPr="00F178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BF596F" w:rsidRPr="00F1785E" w:rsidRDefault="00BF596F" w:rsidP="00B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417" w:type="dxa"/>
          </w:tcPr>
          <w:p w:rsidR="00BF596F" w:rsidRPr="00F1785E" w:rsidRDefault="00BF596F" w:rsidP="00B8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BF596F" w:rsidRDefault="009E15B6" w:rsidP="00B8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150,5</w:t>
            </w:r>
          </w:p>
        </w:tc>
      </w:tr>
      <w:tr w:rsidR="00BF596F" w:rsidRPr="00F1785E" w:rsidTr="00BF596F">
        <w:trPr>
          <w:trHeight w:val="54"/>
        </w:trPr>
        <w:tc>
          <w:tcPr>
            <w:tcW w:w="11023" w:type="dxa"/>
            <w:gridSpan w:val="5"/>
          </w:tcPr>
          <w:p w:rsidR="00BF596F" w:rsidRDefault="00BF596F" w:rsidP="00BF5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</w:tr>
      <w:tr w:rsidR="00BF596F" w:rsidRPr="00F1785E" w:rsidTr="00BF596F">
        <w:trPr>
          <w:trHeight w:val="54"/>
        </w:trPr>
        <w:tc>
          <w:tcPr>
            <w:tcW w:w="562" w:type="dxa"/>
          </w:tcPr>
          <w:p w:rsidR="00BF596F" w:rsidRPr="00F1785E" w:rsidRDefault="00BF596F" w:rsidP="00B8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5" w:type="dxa"/>
            <w:shd w:val="clear" w:color="auto" w:fill="auto"/>
          </w:tcPr>
          <w:p w:rsidR="00BF596F" w:rsidRPr="009B0063" w:rsidRDefault="00BF596F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6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детского сада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100 мест </w:t>
            </w:r>
            <w:r w:rsidR="009E15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0063">
              <w:rPr>
                <w:rFonts w:ascii="Times New Roman" w:hAnsi="Times New Roman" w:cs="Times New Roman"/>
                <w:sz w:val="24"/>
                <w:szCs w:val="24"/>
              </w:rPr>
              <w:t>(ул. Коллективная, 2б)</w:t>
            </w:r>
          </w:p>
        </w:tc>
        <w:tc>
          <w:tcPr>
            <w:tcW w:w="1418" w:type="dxa"/>
          </w:tcPr>
          <w:p w:rsidR="00BF596F" w:rsidRPr="00F1785E" w:rsidRDefault="00BF596F" w:rsidP="00B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417" w:type="dxa"/>
          </w:tcPr>
          <w:p w:rsidR="00BF596F" w:rsidRPr="00F1785E" w:rsidRDefault="00BF596F" w:rsidP="00B8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BF596F" w:rsidRDefault="009E15B6" w:rsidP="00B8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224,6</w:t>
            </w:r>
          </w:p>
        </w:tc>
      </w:tr>
      <w:tr w:rsidR="00BF596F" w:rsidRPr="00F1785E" w:rsidTr="00BF596F">
        <w:trPr>
          <w:trHeight w:val="54"/>
        </w:trPr>
        <w:tc>
          <w:tcPr>
            <w:tcW w:w="562" w:type="dxa"/>
          </w:tcPr>
          <w:p w:rsidR="00BF596F" w:rsidRPr="00F1785E" w:rsidRDefault="00BF596F" w:rsidP="00B8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5" w:type="dxa"/>
            <w:shd w:val="clear" w:color="auto" w:fill="auto"/>
            <w:vAlign w:val="center"/>
          </w:tcPr>
          <w:p w:rsidR="00BF596F" w:rsidRPr="009B0063" w:rsidRDefault="00BF596F" w:rsidP="00B84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на 275 мест по ул. Губина, 53</w:t>
            </w:r>
          </w:p>
        </w:tc>
        <w:tc>
          <w:tcPr>
            <w:tcW w:w="1418" w:type="dxa"/>
          </w:tcPr>
          <w:p w:rsidR="00BF596F" w:rsidRPr="00F1785E" w:rsidRDefault="00BF596F" w:rsidP="00B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417" w:type="dxa"/>
          </w:tcPr>
          <w:p w:rsidR="00BF596F" w:rsidRPr="00F1785E" w:rsidRDefault="00BF596F" w:rsidP="00B8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BF596F" w:rsidRDefault="009E15B6" w:rsidP="00B8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420,2</w:t>
            </w:r>
          </w:p>
        </w:tc>
      </w:tr>
      <w:tr w:rsidR="00BF596F" w:rsidRPr="00F1785E" w:rsidTr="00BF596F">
        <w:trPr>
          <w:trHeight w:val="351"/>
        </w:trPr>
        <w:tc>
          <w:tcPr>
            <w:tcW w:w="11023" w:type="dxa"/>
            <w:gridSpan w:val="5"/>
            <w:shd w:val="clear" w:color="auto" w:fill="auto"/>
          </w:tcPr>
          <w:p w:rsidR="00BF596F" w:rsidRPr="00F1785E" w:rsidRDefault="00BF596F" w:rsidP="00B8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BF596F" w:rsidRPr="005068BC" w:rsidTr="00BF596F">
        <w:trPr>
          <w:trHeight w:val="54"/>
        </w:trPr>
        <w:tc>
          <w:tcPr>
            <w:tcW w:w="562" w:type="dxa"/>
          </w:tcPr>
          <w:p w:rsidR="00BF596F" w:rsidRPr="005068BC" w:rsidRDefault="00BF596F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5" w:type="dxa"/>
            <w:shd w:val="clear" w:color="auto" w:fill="auto"/>
          </w:tcPr>
          <w:p w:rsidR="00BF596F" w:rsidRPr="005068BC" w:rsidRDefault="00BF596F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B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пешеходных зон ул. Вокзальная и ул. Герцена от ул. Шаляпина до пр. Дзержинского </w:t>
            </w:r>
          </w:p>
        </w:tc>
        <w:tc>
          <w:tcPr>
            <w:tcW w:w="1418" w:type="dxa"/>
          </w:tcPr>
          <w:p w:rsidR="00BF596F" w:rsidRPr="005068BC" w:rsidRDefault="00BF596F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F596F" w:rsidRPr="005068BC" w:rsidRDefault="00BF596F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F596F" w:rsidRPr="005068BC" w:rsidRDefault="009E15B6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BF596F" w:rsidRPr="005068BC" w:rsidTr="00BF596F">
        <w:trPr>
          <w:trHeight w:val="54"/>
        </w:trPr>
        <w:tc>
          <w:tcPr>
            <w:tcW w:w="562" w:type="dxa"/>
            <w:tcBorders>
              <w:bottom w:val="single" w:sz="4" w:space="0" w:color="auto"/>
            </w:tcBorders>
          </w:tcPr>
          <w:p w:rsidR="00BF596F" w:rsidRPr="005068BC" w:rsidRDefault="00BF596F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5" w:type="dxa"/>
            <w:tcBorders>
              <w:bottom w:val="single" w:sz="4" w:space="0" w:color="auto"/>
            </w:tcBorders>
            <w:shd w:val="clear" w:color="auto" w:fill="auto"/>
          </w:tcPr>
          <w:p w:rsidR="00BF596F" w:rsidRPr="005068BC" w:rsidRDefault="00BF596F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63">
              <w:rPr>
                <w:rFonts w:ascii="Times New Roman" w:hAnsi="Times New Roman" w:cs="Times New Roman"/>
                <w:sz w:val="24"/>
                <w:szCs w:val="24"/>
              </w:rPr>
              <w:t>Благоустройство пешеходного бульвара по проспекту Дзержинского (от улицы Герцена до здания 14 – 16 по проспекту Дзержинского)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F596F" w:rsidRPr="005068BC" w:rsidRDefault="00BF596F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596F" w:rsidRPr="005068BC" w:rsidRDefault="00BF596F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596F" w:rsidRPr="005068BC" w:rsidRDefault="009E15B6" w:rsidP="00B8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242,8</w:t>
            </w:r>
          </w:p>
        </w:tc>
      </w:tr>
      <w:tr w:rsidR="00BF596F" w:rsidRPr="005068BC" w:rsidTr="00BF596F">
        <w:trPr>
          <w:trHeight w:val="54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F" w:rsidRPr="009557AB" w:rsidRDefault="00BF596F" w:rsidP="00B8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A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F" w:rsidRPr="00A5050E" w:rsidRDefault="00BF596F" w:rsidP="00B8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F" w:rsidRPr="00A5050E" w:rsidRDefault="00BF596F" w:rsidP="00B8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0E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F" w:rsidRPr="00A5050E" w:rsidRDefault="009E15B6" w:rsidP="00B8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0E">
              <w:rPr>
                <w:rFonts w:ascii="Times New Roman" w:hAnsi="Times New Roman" w:cs="Times New Roman"/>
                <w:b/>
                <w:sz w:val="24"/>
                <w:szCs w:val="24"/>
              </w:rPr>
              <w:t>1105,2</w:t>
            </w:r>
          </w:p>
        </w:tc>
      </w:tr>
    </w:tbl>
    <w:p w:rsidR="00602FB7" w:rsidRDefault="00602FB7" w:rsidP="00B55E96">
      <w:pPr>
        <w:spacing w:after="0" w:line="276" w:lineRule="auto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B55E96" w:rsidRPr="00B55E96" w:rsidRDefault="00B55E96" w:rsidP="00B55E96">
      <w:pPr>
        <w:spacing w:after="0" w:line="276" w:lineRule="auto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  <w:r w:rsidRPr="00B55E96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2.</w:t>
      </w:r>
      <w:r w:rsidR="00602FB7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3</w:t>
      </w:r>
      <w:r w:rsidRPr="00B55E96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. Реализуемые проекты за счет бюджетов всех уровней.</w:t>
      </w:r>
    </w:p>
    <w:p w:rsidR="00B55E96" w:rsidRDefault="00B55E96" w:rsidP="00AE4898">
      <w:pPr>
        <w:spacing w:after="0" w:line="276" w:lineRule="auto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602FB7" w:rsidRDefault="00602FB7" w:rsidP="00602FB7">
      <w:pPr>
        <w:spacing w:after="0" w:line="240" w:lineRule="auto"/>
        <w:jc w:val="right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Таблица 9</w:t>
      </w:r>
    </w:p>
    <w:p w:rsidR="00602FB7" w:rsidRPr="000B2E5F" w:rsidRDefault="00602FB7" w:rsidP="00602FB7">
      <w:pPr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 w:rsidRPr="00842F7D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Проекты по сферам деятельности</w:t>
      </w:r>
    </w:p>
    <w:p w:rsidR="00602FB7" w:rsidRDefault="00602FB7" w:rsidP="00AE4898">
      <w:pPr>
        <w:spacing w:after="0" w:line="276" w:lineRule="auto"/>
        <w:ind w:firstLine="426"/>
        <w:jc w:val="right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</w:p>
    <w:tbl>
      <w:tblPr>
        <w:tblStyle w:val="2"/>
        <w:tblW w:w="9464" w:type="dxa"/>
        <w:tblLayout w:type="fixed"/>
        <w:tblLook w:val="04A0" w:firstRow="1" w:lastRow="0" w:firstColumn="1" w:lastColumn="0" w:noHBand="0" w:noVBand="1"/>
      </w:tblPr>
      <w:tblGrid>
        <w:gridCol w:w="2024"/>
        <w:gridCol w:w="3260"/>
        <w:gridCol w:w="4180"/>
      </w:tblGrid>
      <w:tr w:rsidR="00602FB7" w:rsidRPr="003158D0" w:rsidTr="00602FB7">
        <w:trPr>
          <w:trHeight w:val="886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FB7" w:rsidRPr="003158D0" w:rsidRDefault="00602FB7" w:rsidP="00B8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7" w:rsidRPr="003158D0" w:rsidRDefault="00602FB7" w:rsidP="00B8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Проекты, реализуемые за счет средств бюджета всех уровней</w:t>
            </w:r>
          </w:p>
        </w:tc>
      </w:tr>
      <w:tr w:rsidR="00602FB7" w:rsidRPr="003158D0" w:rsidTr="00602FB7"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B7" w:rsidRPr="003158D0" w:rsidRDefault="00602FB7" w:rsidP="00B8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B7" w:rsidRPr="003158D0" w:rsidRDefault="00602FB7" w:rsidP="00602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проектов, ед.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B7" w:rsidRPr="003158D0" w:rsidRDefault="00602FB7" w:rsidP="00B8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проектов,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</w:tr>
      <w:tr w:rsidR="00602FB7" w:rsidRPr="003158D0" w:rsidTr="00602FB7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7" w:rsidRPr="003158D0" w:rsidRDefault="00602FB7" w:rsidP="00B84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санкур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7" w:rsidRPr="003158D0" w:rsidRDefault="00602FB7" w:rsidP="00B8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7" w:rsidRPr="003158D0" w:rsidRDefault="00602FB7" w:rsidP="00B8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12234,12</w:t>
            </w:r>
          </w:p>
        </w:tc>
      </w:tr>
      <w:tr w:rsidR="00602FB7" w:rsidRPr="003158D0" w:rsidTr="00602FB7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7" w:rsidRPr="003158D0" w:rsidRDefault="00602FB7" w:rsidP="00B84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7" w:rsidRPr="003158D0" w:rsidRDefault="00602FB7" w:rsidP="00B8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7" w:rsidRPr="003158D0" w:rsidRDefault="00602FB7" w:rsidP="00B8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1216,70</w:t>
            </w:r>
          </w:p>
        </w:tc>
      </w:tr>
      <w:tr w:rsidR="00602FB7" w:rsidRPr="003158D0" w:rsidTr="00602FB7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7" w:rsidRPr="003158D0" w:rsidRDefault="00602FB7" w:rsidP="00B84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7" w:rsidRPr="003158D0" w:rsidRDefault="00602FB7" w:rsidP="00B8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7" w:rsidRPr="003158D0" w:rsidRDefault="00602FB7" w:rsidP="00B8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1490,35</w:t>
            </w:r>
          </w:p>
        </w:tc>
      </w:tr>
      <w:tr w:rsidR="00602FB7" w:rsidRPr="003158D0" w:rsidTr="00602FB7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7" w:rsidRPr="003158D0" w:rsidRDefault="00602FB7" w:rsidP="00B84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7" w:rsidRPr="003158D0" w:rsidRDefault="00602FB7" w:rsidP="00B8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7" w:rsidRPr="003158D0" w:rsidRDefault="00602FB7" w:rsidP="00B8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4488,60</w:t>
            </w:r>
          </w:p>
        </w:tc>
      </w:tr>
      <w:tr w:rsidR="00602FB7" w:rsidRPr="003158D0" w:rsidTr="00602FB7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7" w:rsidRPr="003158D0" w:rsidRDefault="00602FB7" w:rsidP="00B84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7" w:rsidRPr="003158D0" w:rsidRDefault="00602FB7" w:rsidP="00B8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7" w:rsidRPr="003158D0" w:rsidRDefault="00602FB7" w:rsidP="00B8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2FB7" w:rsidRPr="003158D0" w:rsidTr="00602FB7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7" w:rsidRPr="003158D0" w:rsidRDefault="00602FB7" w:rsidP="00B84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7" w:rsidRPr="003158D0" w:rsidRDefault="00602FB7" w:rsidP="00B8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7" w:rsidRPr="003158D0" w:rsidRDefault="00602FB7" w:rsidP="00B8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2FB7" w:rsidRPr="003158D0" w:rsidTr="00602FB7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7" w:rsidRPr="003158D0" w:rsidRDefault="00602FB7" w:rsidP="00B84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7" w:rsidRPr="003158D0" w:rsidRDefault="00602FB7" w:rsidP="00B8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7" w:rsidRPr="003158D0" w:rsidRDefault="00602FB7" w:rsidP="00B8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1483,12</w:t>
            </w:r>
          </w:p>
        </w:tc>
      </w:tr>
      <w:tr w:rsidR="00602FB7" w:rsidRPr="003158D0" w:rsidTr="00602FB7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7" w:rsidRPr="003158D0" w:rsidRDefault="00602FB7" w:rsidP="00B84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сферы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7" w:rsidRPr="003158D0" w:rsidRDefault="00602FB7" w:rsidP="00B8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7" w:rsidRPr="003158D0" w:rsidRDefault="00602FB7" w:rsidP="00B8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2FB7" w:rsidRPr="003158D0" w:rsidTr="00602FB7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B7" w:rsidRPr="00A5050E" w:rsidRDefault="00602FB7" w:rsidP="00602F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B7" w:rsidRPr="00A5050E" w:rsidRDefault="00602FB7" w:rsidP="00602F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7" w:rsidRPr="00A5050E" w:rsidRDefault="00602FB7" w:rsidP="00602F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20912,9</w:t>
            </w:r>
          </w:p>
        </w:tc>
      </w:tr>
    </w:tbl>
    <w:p w:rsidR="009E15B6" w:rsidRDefault="009E15B6" w:rsidP="001E2589">
      <w:pPr>
        <w:spacing w:after="0" w:line="276" w:lineRule="auto"/>
        <w:jc w:val="right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</w:p>
    <w:p w:rsidR="00AE4898" w:rsidRDefault="00AE4898" w:rsidP="001E2589">
      <w:pPr>
        <w:spacing w:after="0" w:line="276" w:lineRule="auto"/>
        <w:jc w:val="right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lastRenderedPageBreak/>
        <w:t xml:space="preserve">Таблица </w:t>
      </w:r>
      <w:r w:rsidR="00602FB7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10</w:t>
      </w:r>
    </w:p>
    <w:p w:rsidR="00AE4898" w:rsidRDefault="00AE4898" w:rsidP="00AE4898">
      <w:pPr>
        <w:spacing w:after="0" w:line="276" w:lineRule="auto"/>
        <w:ind w:firstLine="426"/>
        <w:jc w:val="right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</w:p>
    <w:p w:rsidR="00AE4898" w:rsidRDefault="00AE4898" w:rsidP="00AE4898">
      <w:pPr>
        <w:spacing w:after="0" w:line="276" w:lineRule="auto"/>
        <w:ind w:firstLine="426"/>
        <w:jc w:val="center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Реализуемы</w:t>
      </w:r>
      <w:r w:rsidR="00B55E96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е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проекты</w:t>
      </w:r>
      <w:r w:rsidR="00B55E96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по состоянию на 01.01.2021 г.</w:t>
      </w:r>
    </w:p>
    <w:tbl>
      <w:tblPr>
        <w:tblpPr w:leftFromText="180" w:rightFromText="180" w:vertAnchor="text" w:horzAnchor="margin" w:tblpY="43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81"/>
        <w:gridCol w:w="1134"/>
        <w:gridCol w:w="1276"/>
        <w:gridCol w:w="1559"/>
        <w:gridCol w:w="1276"/>
      </w:tblGrid>
      <w:tr w:rsidR="00AE4898" w:rsidRPr="00F1785E" w:rsidTr="00AE4898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AE4898" w:rsidRPr="00F1785E" w:rsidRDefault="00AE4898" w:rsidP="00AE48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№</w:t>
            </w:r>
          </w:p>
          <w:p w:rsidR="00AE4898" w:rsidRPr="00F1785E" w:rsidRDefault="00AE4898" w:rsidP="00AE48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п/п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E4898" w:rsidRPr="00F1785E" w:rsidRDefault="00AE4898" w:rsidP="00AE48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Наименование проекта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898" w:rsidRPr="00F1785E" w:rsidRDefault="00AE4898" w:rsidP="00AE48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Коечные места (план), 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4898" w:rsidRPr="00F1785E" w:rsidRDefault="00AE4898" w:rsidP="00AE48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Рабочие места (план), 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4898" w:rsidRPr="00F1785E" w:rsidRDefault="00AE4898" w:rsidP="00AE48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Общая стоимость  проекта на весь срок реализации, млн. руб.</w:t>
            </w:r>
          </w:p>
        </w:tc>
        <w:tc>
          <w:tcPr>
            <w:tcW w:w="1276" w:type="dxa"/>
            <w:shd w:val="clear" w:color="auto" w:fill="auto"/>
          </w:tcPr>
          <w:p w:rsidR="00AE4898" w:rsidRPr="00F1785E" w:rsidRDefault="00AE4898" w:rsidP="00AE48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Срок реализации проекта</w:t>
            </w:r>
          </w:p>
        </w:tc>
      </w:tr>
      <w:tr w:rsidR="00AE4898" w:rsidRPr="00F1785E" w:rsidTr="00AE4898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AE4898" w:rsidRPr="00F1785E" w:rsidRDefault="00AE4898" w:rsidP="00AE48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1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E4898" w:rsidRPr="00F1785E" w:rsidRDefault="00AE4898" w:rsidP="00AE48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898" w:rsidRPr="00F1785E" w:rsidRDefault="00AE4898" w:rsidP="00AE48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4898" w:rsidRPr="00F1785E" w:rsidRDefault="00AE4898" w:rsidP="00AE48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4898" w:rsidRPr="00F1785E" w:rsidRDefault="00AE4898" w:rsidP="00AE48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E4898" w:rsidRPr="00F1785E" w:rsidRDefault="00AE4898" w:rsidP="00AE48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6</w:t>
            </w:r>
          </w:p>
        </w:tc>
      </w:tr>
      <w:tr w:rsidR="00AE4898" w:rsidRPr="00F1785E" w:rsidTr="00AE4898">
        <w:trPr>
          <w:trHeight w:val="70"/>
        </w:trPr>
        <w:tc>
          <w:tcPr>
            <w:tcW w:w="10060" w:type="dxa"/>
            <w:gridSpan w:val="6"/>
            <w:shd w:val="clear" w:color="auto" w:fill="auto"/>
            <w:vAlign w:val="center"/>
          </w:tcPr>
          <w:p w:rsidR="00AE4898" w:rsidRDefault="00AE4898" w:rsidP="00AE4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Санаторно-курортная и гостиничная сферы</w:t>
            </w:r>
          </w:p>
          <w:p w:rsidR="00AE4898" w:rsidRPr="00F1785E" w:rsidRDefault="00AE4898" w:rsidP="00AE4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898" w:rsidRPr="00F1785E" w:rsidTr="00AE4898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AE4898" w:rsidRPr="003000C2" w:rsidRDefault="00AE4898" w:rsidP="00A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0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E4898" w:rsidRPr="003000C2" w:rsidRDefault="00AE4898" w:rsidP="00AE4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Реконструкция спального корпуса санатория «Эльбрус» МВД России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898" w:rsidRPr="003000C2" w:rsidRDefault="00AE4898" w:rsidP="00A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0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4898" w:rsidRPr="003000C2" w:rsidRDefault="00AE4898" w:rsidP="00AE4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4898" w:rsidRPr="003000C2" w:rsidRDefault="00AE4898" w:rsidP="00AE4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301,63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4898" w:rsidRPr="003000C2" w:rsidRDefault="00AE4898" w:rsidP="00AE4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2018-2021</w:t>
            </w:r>
          </w:p>
        </w:tc>
      </w:tr>
      <w:tr w:rsidR="00AE4898" w:rsidRPr="00F1785E" w:rsidTr="00AE4898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AE4898" w:rsidRPr="003000C2" w:rsidRDefault="00AE4898" w:rsidP="00A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0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E4898" w:rsidRPr="003000C2" w:rsidRDefault="00AE4898" w:rsidP="00AE4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Работы по сохранению объекта культурного наследия федерального значения «Санаторий им. Орджоникидзе»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898" w:rsidRPr="003000C2" w:rsidRDefault="00AE4898" w:rsidP="00A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0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4898" w:rsidRPr="003000C2" w:rsidRDefault="00AE4898" w:rsidP="00AE4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4898" w:rsidRPr="003000C2" w:rsidRDefault="00AE4898" w:rsidP="00AE4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4898" w:rsidRPr="003000C2" w:rsidRDefault="00AE4898" w:rsidP="00AE4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2020-2025</w:t>
            </w:r>
          </w:p>
        </w:tc>
      </w:tr>
      <w:tr w:rsidR="00AE4898" w:rsidRPr="00F1785E" w:rsidTr="00AE4898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AE4898" w:rsidRPr="003000C2" w:rsidRDefault="00AE4898" w:rsidP="00A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0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98" w:rsidRPr="003000C2" w:rsidRDefault="00AE4898" w:rsidP="00AE4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2">
              <w:rPr>
                <w:rFonts w:ascii="Times New Roman" w:hAnsi="Times New Roman" w:cs="Times New Roman"/>
                <w:sz w:val="24"/>
                <w:szCs w:val="24"/>
              </w:rPr>
              <w:t>Реконструкция корпусов (литеры "А1", "В1") санатория «Красные Камни»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898" w:rsidRPr="003000C2" w:rsidRDefault="00AE4898" w:rsidP="00A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0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98" w:rsidRPr="003000C2" w:rsidRDefault="00AE4898" w:rsidP="00AE4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98" w:rsidRPr="003000C2" w:rsidRDefault="00AE4898" w:rsidP="00AE4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2">
              <w:rPr>
                <w:rFonts w:ascii="Times New Roman" w:hAnsi="Times New Roman" w:cs="Times New Roman"/>
                <w:sz w:val="24"/>
                <w:szCs w:val="24"/>
              </w:rPr>
              <w:t>2170,16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98" w:rsidRPr="003000C2" w:rsidRDefault="00AE4898" w:rsidP="00AE4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2"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</w:tr>
      <w:tr w:rsidR="00AE4898" w:rsidRPr="00F1785E" w:rsidTr="00AE4898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AE4898" w:rsidRPr="003000C2" w:rsidRDefault="00AE4898" w:rsidP="00A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0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4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98" w:rsidRPr="003000C2" w:rsidRDefault="00AE4898" w:rsidP="001E2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2">
              <w:rPr>
                <w:rFonts w:ascii="Times New Roman" w:hAnsi="Times New Roman" w:cs="Times New Roman"/>
                <w:sz w:val="24"/>
                <w:szCs w:val="24"/>
              </w:rPr>
              <w:t>Реконструкция хозяйственного корпуса (Литер "Д"), котельной санатория (Лит</w:t>
            </w:r>
            <w:r w:rsidR="001E2589">
              <w:rPr>
                <w:rFonts w:ascii="Times New Roman" w:hAnsi="Times New Roman" w:cs="Times New Roman"/>
                <w:sz w:val="24"/>
                <w:szCs w:val="24"/>
              </w:rPr>
              <w:t>ер "Е2"), дачи №2 (Литер "Б3")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898" w:rsidRPr="003000C2" w:rsidRDefault="00AE4898" w:rsidP="00A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0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98" w:rsidRPr="003000C2" w:rsidRDefault="00AE4898" w:rsidP="00AE4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98" w:rsidRPr="003000C2" w:rsidRDefault="00AE4898" w:rsidP="00AE4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2">
              <w:rPr>
                <w:rFonts w:ascii="Times New Roman" w:hAnsi="Times New Roman" w:cs="Times New Roman"/>
                <w:sz w:val="24"/>
                <w:szCs w:val="24"/>
              </w:rPr>
              <w:t>1999,73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98" w:rsidRPr="003000C2" w:rsidRDefault="00AE4898" w:rsidP="00AE4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2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</w:tr>
      <w:tr w:rsidR="00AE4898" w:rsidRPr="00F1785E" w:rsidTr="00AE4898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AE4898" w:rsidRPr="003000C2" w:rsidRDefault="00AE4898" w:rsidP="00A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0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5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98" w:rsidRPr="003000C2" w:rsidRDefault="00AE4898" w:rsidP="00AE4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2">
              <w:rPr>
                <w:rFonts w:ascii="Times New Roman" w:hAnsi="Times New Roman" w:cs="Times New Roman"/>
                <w:sz w:val="24"/>
                <w:szCs w:val="24"/>
              </w:rPr>
              <w:t>Надстройка 3-го этажа нового корпуса (Литер "Б1") санатория «Красные Камни»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898" w:rsidRPr="003000C2" w:rsidRDefault="00AE4898" w:rsidP="00A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0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98" w:rsidRPr="003000C2" w:rsidRDefault="00AE4898" w:rsidP="00AE4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98" w:rsidRPr="003000C2" w:rsidRDefault="00AE4898" w:rsidP="00AE4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2">
              <w:rPr>
                <w:rFonts w:ascii="Times New Roman" w:hAnsi="Times New Roman" w:cs="Times New Roman"/>
                <w:sz w:val="24"/>
                <w:szCs w:val="24"/>
              </w:rPr>
              <w:t>1107,6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98" w:rsidRPr="003000C2" w:rsidRDefault="00AE4898" w:rsidP="00AE4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2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</w:tr>
      <w:tr w:rsidR="00AE4898" w:rsidRPr="00F1785E" w:rsidTr="00AE4898">
        <w:trPr>
          <w:trHeight w:val="70"/>
        </w:trPr>
        <w:tc>
          <w:tcPr>
            <w:tcW w:w="10060" w:type="dxa"/>
            <w:gridSpan w:val="6"/>
            <w:vAlign w:val="center"/>
          </w:tcPr>
          <w:p w:rsidR="00AE4898" w:rsidRPr="00F1785E" w:rsidRDefault="00AE4898" w:rsidP="00AE4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AE4898" w:rsidRPr="00F1785E" w:rsidTr="00AE4898">
        <w:trPr>
          <w:trHeight w:val="70"/>
        </w:trPr>
        <w:tc>
          <w:tcPr>
            <w:tcW w:w="534" w:type="dxa"/>
            <w:vAlign w:val="center"/>
          </w:tcPr>
          <w:p w:rsidR="00AE4898" w:rsidRDefault="00AE4898" w:rsidP="00A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6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E4898" w:rsidRPr="00F1785E" w:rsidRDefault="00AE4898" w:rsidP="00AE4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6F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Реконструкция и модернизация ГБУЗ СК «Кисловодская городская больница», (1-й этап)</w:t>
            </w:r>
          </w:p>
        </w:tc>
        <w:tc>
          <w:tcPr>
            <w:tcW w:w="1134" w:type="dxa"/>
            <w:vAlign w:val="center"/>
          </w:tcPr>
          <w:p w:rsidR="00AE4898" w:rsidRPr="00F1785E" w:rsidRDefault="00AE4898" w:rsidP="00A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24</w:t>
            </w:r>
          </w:p>
        </w:tc>
        <w:tc>
          <w:tcPr>
            <w:tcW w:w="1276" w:type="dxa"/>
            <w:vAlign w:val="center"/>
          </w:tcPr>
          <w:p w:rsidR="00AE4898" w:rsidRPr="00F1785E" w:rsidRDefault="00AE4898" w:rsidP="00AE4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E4898" w:rsidRPr="00F1785E" w:rsidRDefault="00AE4898" w:rsidP="00AE4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6F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1216,7</w:t>
            </w:r>
          </w:p>
        </w:tc>
        <w:tc>
          <w:tcPr>
            <w:tcW w:w="1276" w:type="dxa"/>
          </w:tcPr>
          <w:p w:rsidR="00AE4898" w:rsidRDefault="00AE4898" w:rsidP="00AE4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6F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2020-2021</w:t>
            </w:r>
          </w:p>
        </w:tc>
      </w:tr>
      <w:tr w:rsidR="00AE4898" w:rsidRPr="00F1785E" w:rsidTr="00AE4898">
        <w:trPr>
          <w:trHeight w:val="70"/>
        </w:trPr>
        <w:tc>
          <w:tcPr>
            <w:tcW w:w="10060" w:type="dxa"/>
            <w:gridSpan w:val="6"/>
            <w:vAlign w:val="center"/>
          </w:tcPr>
          <w:p w:rsidR="00AE4898" w:rsidRPr="001A0548" w:rsidRDefault="00AE4898" w:rsidP="00AE4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054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</w:tr>
      <w:tr w:rsidR="00AE4898" w:rsidRPr="00F1785E" w:rsidTr="00AE4898">
        <w:trPr>
          <w:trHeight w:val="70"/>
        </w:trPr>
        <w:tc>
          <w:tcPr>
            <w:tcW w:w="534" w:type="dxa"/>
            <w:vAlign w:val="center"/>
          </w:tcPr>
          <w:p w:rsidR="00AE4898" w:rsidRPr="00F36FD8" w:rsidRDefault="00AE4898" w:rsidP="00A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98" w:rsidRPr="00F36FD8" w:rsidRDefault="00AE4898" w:rsidP="00AE4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FD8">
              <w:rPr>
                <w:rFonts w:ascii="Times New Roman" w:hAnsi="Times New Roman" w:cs="Times New Roman"/>
                <w:sz w:val="24"/>
                <w:szCs w:val="24"/>
              </w:rPr>
              <w:t>Реконструкции и восстановление здания СОШ № 1 по ул. Богдана Хмельницкого, 7</w:t>
            </w:r>
          </w:p>
        </w:tc>
        <w:tc>
          <w:tcPr>
            <w:tcW w:w="1134" w:type="dxa"/>
            <w:vAlign w:val="center"/>
          </w:tcPr>
          <w:p w:rsidR="00AE4898" w:rsidRPr="004050A4" w:rsidRDefault="00AE4898" w:rsidP="00A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4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98" w:rsidRPr="004050A4" w:rsidRDefault="00AE4898" w:rsidP="00AE4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98" w:rsidRPr="004050A4" w:rsidRDefault="00AE4898" w:rsidP="00AE4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4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98" w:rsidRPr="004050A4" w:rsidRDefault="00AE4898" w:rsidP="00AE4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4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AE4898" w:rsidRPr="00F1785E" w:rsidTr="00AE4898">
        <w:trPr>
          <w:trHeight w:val="70"/>
        </w:trPr>
        <w:tc>
          <w:tcPr>
            <w:tcW w:w="534" w:type="dxa"/>
            <w:vAlign w:val="center"/>
          </w:tcPr>
          <w:p w:rsidR="00AE4898" w:rsidRPr="00F36FD8" w:rsidRDefault="00AE4898" w:rsidP="00A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8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98" w:rsidRPr="00F36FD8" w:rsidRDefault="00AE4898" w:rsidP="00AE4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FD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отдельно стоящего корпуса на 40 мест для МБДОУ ДС №8 по ул. </w:t>
            </w:r>
            <w:proofErr w:type="spellStart"/>
            <w:r w:rsidRPr="00F36FD8">
              <w:rPr>
                <w:rFonts w:ascii="Times New Roman" w:hAnsi="Times New Roman" w:cs="Times New Roman"/>
                <w:sz w:val="24"/>
                <w:szCs w:val="24"/>
              </w:rPr>
              <w:t>Велинградская</w:t>
            </w:r>
            <w:proofErr w:type="spellEnd"/>
            <w:r w:rsidRPr="00F36FD8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134" w:type="dxa"/>
            <w:vAlign w:val="center"/>
          </w:tcPr>
          <w:p w:rsidR="00AE4898" w:rsidRPr="004050A4" w:rsidRDefault="00AE4898" w:rsidP="00A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4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98" w:rsidRPr="004050A4" w:rsidRDefault="00AE4898" w:rsidP="00AE4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98" w:rsidRPr="004050A4" w:rsidRDefault="00AE4898" w:rsidP="00AE4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4">
              <w:rPr>
                <w:rFonts w:ascii="Times New Roman" w:hAnsi="Times New Roman" w:cs="Times New Roman"/>
                <w:sz w:val="24"/>
                <w:szCs w:val="24"/>
              </w:rPr>
              <w:t>85,55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98" w:rsidRPr="004050A4" w:rsidRDefault="00AE4898" w:rsidP="00AE4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4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AE4898" w:rsidRPr="00F1785E" w:rsidTr="00AE4898">
        <w:trPr>
          <w:trHeight w:val="70"/>
        </w:trPr>
        <w:tc>
          <w:tcPr>
            <w:tcW w:w="534" w:type="dxa"/>
            <w:vAlign w:val="center"/>
          </w:tcPr>
          <w:p w:rsidR="00AE4898" w:rsidRPr="00F36FD8" w:rsidRDefault="00AE4898" w:rsidP="00A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9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98" w:rsidRPr="00F36FD8" w:rsidRDefault="00AE4898" w:rsidP="00AE4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FD8">
              <w:rPr>
                <w:rFonts w:ascii="Times New Roman" w:hAnsi="Times New Roman" w:cs="Times New Roman"/>
                <w:sz w:val="24"/>
                <w:szCs w:val="24"/>
              </w:rPr>
              <w:t>Строительство СОШ на 100 мест</w:t>
            </w:r>
          </w:p>
        </w:tc>
        <w:tc>
          <w:tcPr>
            <w:tcW w:w="1134" w:type="dxa"/>
            <w:vAlign w:val="center"/>
          </w:tcPr>
          <w:p w:rsidR="00AE4898" w:rsidRPr="004050A4" w:rsidRDefault="00AE4898" w:rsidP="00A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4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98" w:rsidRPr="004050A4" w:rsidRDefault="00AE4898" w:rsidP="00AE4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98" w:rsidRPr="004050A4" w:rsidRDefault="00AE4898" w:rsidP="00AE4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4"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98" w:rsidRPr="004050A4" w:rsidRDefault="00AE4898" w:rsidP="00AE4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4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AE4898" w:rsidRPr="00F1785E" w:rsidTr="00AE4898">
        <w:trPr>
          <w:trHeight w:val="70"/>
        </w:trPr>
        <w:tc>
          <w:tcPr>
            <w:tcW w:w="534" w:type="dxa"/>
            <w:vAlign w:val="center"/>
          </w:tcPr>
          <w:p w:rsidR="00AE4898" w:rsidRPr="00F36FD8" w:rsidRDefault="00AE4898" w:rsidP="00A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10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98" w:rsidRPr="00F36FD8" w:rsidRDefault="00AE4898" w:rsidP="00AE4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FD8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сада-яслей на 280 мест</w:t>
            </w:r>
          </w:p>
        </w:tc>
        <w:tc>
          <w:tcPr>
            <w:tcW w:w="1134" w:type="dxa"/>
            <w:vAlign w:val="center"/>
          </w:tcPr>
          <w:p w:rsidR="00AE4898" w:rsidRPr="004050A4" w:rsidRDefault="00AE4898" w:rsidP="00A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4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98" w:rsidRPr="004050A4" w:rsidRDefault="00AE4898" w:rsidP="00AE4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98" w:rsidRPr="004050A4" w:rsidRDefault="00AE4898" w:rsidP="00AE4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4">
              <w:rPr>
                <w:rFonts w:ascii="Times New Roman" w:hAnsi="Times New Roman" w:cs="Times New Roman"/>
                <w:sz w:val="24"/>
                <w:szCs w:val="24"/>
              </w:rPr>
              <w:t>265,1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98" w:rsidRPr="004050A4" w:rsidRDefault="00AE4898" w:rsidP="00AE4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4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AE4898" w:rsidRPr="00F1785E" w:rsidTr="00AE4898">
        <w:trPr>
          <w:trHeight w:val="70"/>
        </w:trPr>
        <w:tc>
          <w:tcPr>
            <w:tcW w:w="10060" w:type="dxa"/>
            <w:gridSpan w:val="6"/>
            <w:vAlign w:val="center"/>
          </w:tcPr>
          <w:p w:rsidR="00AE4898" w:rsidRPr="001A0548" w:rsidRDefault="00AE4898" w:rsidP="00AE4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054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AE4898" w:rsidRPr="00F1785E" w:rsidTr="00AE4898">
        <w:trPr>
          <w:trHeight w:val="70"/>
        </w:trPr>
        <w:tc>
          <w:tcPr>
            <w:tcW w:w="534" w:type="dxa"/>
            <w:vAlign w:val="center"/>
          </w:tcPr>
          <w:p w:rsidR="00AE4898" w:rsidRDefault="00AE4898" w:rsidP="00A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11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898" w:rsidRPr="00344C14" w:rsidRDefault="00AE4898" w:rsidP="00AE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C14">
              <w:rPr>
                <w:rFonts w:ascii="Times New Roman" w:hAnsi="Times New Roman" w:cs="Times New Roman"/>
                <w:sz w:val="24"/>
                <w:szCs w:val="24"/>
              </w:rPr>
              <w:t>Реконструкция объектов спортивной базы 5-й этап. (Верхняя база ООО «ЮГ Спорт»).</w:t>
            </w:r>
          </w:p>
        </w:tc>
        <w:tc>
          <w:tcPr>
            <w:tcW w:w="1134" w:type="dxa"/>
          </w:tcPr>
          <w:p w:rsidR="00AE4898" w:rsidRPr="00344C14" w:rsidRDefault="00AE4898" w:rsidP="00A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4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898" w:rsidRPr="00344C14" w:rsidRDefault="00AE4898" w:rsidP="00AE4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898" w:rsidRPr="00344C14" w:rsidRDefault="00AE4898" w:rsidP="00AE4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4">
              <w:rPr>
                <w:rFonts w:ascii="Times New Roman" w:hAnsi="Times New Roman" w:cs="Times New Roman"/>
                <w:sz w:val="24"/>
                <w:szCs w:val="24"/>
              </w:rPr>
              <w:t>2 282,0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898" w:rsidRPr="00344C14" w:rsidRDefault="00AE4898" w:rsidP="00AE4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4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</w:tr>
      <w:tr w:rsidR="00AE4898" w:rsidRPr="00F1785E" w:rsidTr="00AE4898">
        <w:trPr>
          <w:trHeight w:val="7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AE4898" w:rsidRDefault="00AE4898" w:rsidP="00A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898" w:rsidRPr="00344C14" w:rsidRDefault="00AE4898" w:rsidP="00AE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C14">
              <w:rPr>
                <w:rFonts w:ascii="Times New Roman" w:hAnsi="Times New Roman" w:cs="Times New Roman"/>
                <w:sz w:val="24"/>
                <w:szCs w:val="24"/>
              </w:rPr>
              <w:t>Реконстр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укция объектов спортивной базы </w:t>
            </w:r>
            <w:r w:rsidRPr="00344C14">
              <w:rPr>
                <w:rFonts w:ascii="Times New Roman" w:hAnsi="Times New Roman" w:cs="Times New Roman"/>
                <w:sz w:val="24"/>
                <w:szCs w:val="24"/>
              </w:rPr>
              <w:t>6-й этап. (Нижняя база ООО «ЮГ Спорт»).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4898" w:rsidRPr="00344C14" w:rsidRDefault="00AE4898" w:rsidP="00A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4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898" w:rsidRPr="00344C14" w:rsidRDefault="00AE4898" w:rsidP="00AE4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898" w:rsidRPr="00344C14" w:rsidRDefault="00AE4898" w:rsidP="00AE4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4">
              <w:rPr>
                <w:rFonts w:ascii="Times New Roman" w:hAnsi="Times New Roman" w:cs="Times New Roman"/>
                <w:sz w:val="24"/>
                <w:szCs w:val="24"/>
              </w:rPr>
              <w:t>1 593,4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898" w:rsidRPr="00344C14" w:rsidRDefault="00AE4898" w:rsidP="00AE4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4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</w:tr>
      <w:tr w:rsidR="00AE4898" w:rsidRPr="00F1785E" w:rsidTr="00AE4898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8" w:rsidRDefault="00AE4898" w:rsidP="00A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lastRenderedPageBreak/>
              <w:t>13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98" w:rsidRPr="00344C14" w:rsidRDefault="00AE4898" w:rsidP="00AE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C14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плавательного бассейна ФГБУ ПОО "Кисловодское государственное училище (техникум) олимпийского резерва" по пр. Победы, 14-16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98" w:rsidRPr="00344C14" w:rsidRDefault="00AE4898" w:rsidP="00A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4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98" w:rsidRPr="00344C14" w:rsidRDefault="00AE4898" w:rsidP="00AE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98" w:rsidRPr="00344C14" w:rsidRDefault="00AE4898" w:rsidP="00AE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4">
              <w:rPr>
                <w:rFonts w:ascii="Times New Roman" w:hAnsi="Times New Roman" w:cs="Times New Roman"/>
                <w:sz w:val="24"/>
                <w:szCs w:val="24"/>
              </w:rPr>
              <w:t>613,17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98" w:rsidRPr="00344C14" w:rsidRDefault="00AE4898" w:rsidP="00AE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4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</w:tr>
      <w:tr w:rsidR="00AE4898" w:rsidRPr="00F1785E" w:rsidTr="00AE4898">
        <w:trPr>
          <w:trHeight w:val="70"/>
        </w:trPr>
        <w:tc>
          <w:tcPr>
            <w:tcW w:w="10060" w:type="dxa"/>
            <w:gridSpan w:val="6"/>
            <w:tcBorders>
              <w:top w:val="single" w:sz="4" w:space="0" w:color="auto"/>
            </w:tcBorders>
            <w:vAlign w:val="center"/>
          </w:tcPr>
          <w:p w:rsidR="00AE4898" w:rsidRPr="00C44545" w:rsidRDefault="00AE4898" w:rsidP="00AE4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AE4898" w:rsidRPr="00F1785E" w:rsidTr="00AE4898">
        <w:trPr>
          <w:trHeight w:val="70"/>
        </w:trPr>
        <w:tc>
          <w:tcPr>
            <w:tcW w:w="534" w:type="dxa"/>
            <w:vAlign w:val="center"/>
          </w:tcPr>
          <w:p w:rsidR="00AE4898" w:rsidRDefault="00AE4898" w:rsidP="00A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898" w:rsidRPr="00C44545" w:rsidRDefault="00AE4898" w:rsidP="00AE4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45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гидротехнических сооружений на реке </w:t>
            </w:r>
            <w:proofErr w:type="spellStart"/>
            <w:r w:rsidRPr="00C44545">
              <w:rPr>
                <w:rFonts w:ascii="Times New Roman" w:hAnsi="Times New Roman" w:cs="Times New Roman"/>
                <w:sz w:val="24"/>
                <w:szCs w:val="24"/>
              </w:rPr>
              <w:t>Аликоновка</w:t>
            </w:r>
            <w:proofErr w:type="spellEnd"/>
            <w:r w:rsidRPr="00C44545">
              <w:rPr>
                <w:rFonts w:ascii="Times New Roman" w:hAnsi="Times New Roman" w:cs="Times New Roman"/>
                <w:sz w:val="24"/>
                <w:szCs w:val="24"/>
              </w:rPr>
              <w:t xml:space="preserve"> (Старое озеро) в городе-курорте Кисловодске</w:t>
            </w:r>
          </w:p>
        </w:tc>
        <w:tc>
          <w:tcPr>
            <w:tcW w:w="1134" w:type="dxa"/>
          </w:tcPr>
          <w:p w:rsidR="00AE4898" w:rsidRPr="00C44545" w:rsidRDefault="00AE4898" w:rsidP="00A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C4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</w:tcPr>
          <w:p w:rsidR="00AE4898" w:rsidRPr="00C44545" w:rsidRDefault="00AE4898" w:rsidP="00AE4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5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898" w:rsidRPr="00C44545" w:rsidRDefault="00AE4898" w:rsidP="00AE4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45">
              <w:rPr>
                <w:rFonts w:ascii="Times New Roman" w:hAnsi="Times New Roman" w:cs="Times New Roman"/>
                <w:sz w:val="24"/>
                <w:szCs w:val="24"/>
              </w:rPr>
              <w:t>426,8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898" w:rsidRPr="00C44545" w:rsidRDefault="00AE4898" w:rsidP="00AE4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45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AE4898" w:rsidRPr="00F1785E" w:rsidTr="00AE4898">
        <w:trPr>
          <w:trHeight w:val="70"/>
        </w:trPr>
        <w:tc>
          <w:tcPr>
            <w:tcW w:w="534" w:type="dxa"/>
            <w:vAlign w:val="center"/>
          </w:tcPr>
          <w:p w:rsidR="00AE4898" w:rsidRDefault="00AE4898" w:rsidP="00A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15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898" w:rsidRPr="00C44545" w:rsidRDefault="00AE4898" w:rsidP="00AE4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4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объекта культурного наследия "Мемориальный комплекс "Журавли", расположенный по адресу: г. Кисловодск, ул. Кольцова" (Прилегающая территория)</w:t>
            </w:r>
          </w:p>
        </w:tc>
        <w:tc>
          <w:tcPr>
            <w:tcW w:w="1134" w:type="dxa"/>
          </w:tcPr>
          <w:p w:rsidR="00AE4898" w:rsidRPr="00C44545" w:rsidRDefault="00AE4898" w:rsidP="00A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C4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</w:tcPr>
          <w:p w:rsidR="00AE4898" w:rsidRPr="00C44545" w:rsidRDefault="00AE4898" w:rsidP="00AE4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5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898" w:rsidRPr="00C44545" w:rsidRDefault="00AE4898" w:rsidP="00AE4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45">
              <w:rPr>
                <w:rFonts w:ascii="Times New Roman" w:hAnsi="Times New Roman" w:cs="Times New Roman"/>
                <w:sz w:val="24"/>
                <w:szCs w:val="24"/>
              </w:rPr>
              <w:t>104,71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898" w:rsidRPr="00C44545" w:rsidRDefault="00AE4898" w:rsidP="00AE4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45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AE4898" w:rsidRPr="00F1785E" w:rsidTr="00AE4898">
        <w:trPr>
          <w:trHeight w:val="70"/>
        </w:trPr>
        <w:tc>
          <w:tcPr>
            <w:tcW w:w="534" w:type="dxa"/>
            <w:vAlign w:val="center"/>
          </w:tcPr>
          <w:p w:rsidR="00AE4898" w:rsidRDefault="00AE4898" w:rsidP="00A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16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98" w:rsidRPr="00C44545" w:rsidRDefault="00AE4898" w:rsidP="00AE4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4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благоустройству территории, прилегающей к "Мемориальному комплексу "Воинская слава" и воинских захоронений, расположенных по адресу: г. Кисловодск, пр. </w:t>
            </w:r>
            <w:proofErr w:type="spellStart"/>
            <w:r w:rsidRPr="00C44545">
              <w:rPr>
                <w:rFonts w:ascii="Times New Roman" w:hAnsi="Times New Roman" w:cs="Times New Roman"/>
                <w:sz w:val="24"/>
                <w:szCs w:val="24"/>
              </w:rPr>
              <w:t>Цандера</w:t>
            </w:r>
            <w:proofErr w:type="spellEnd"/>
            <w:r w:rsidRPr="00C44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E4898" w:rsidRPr="00C44545" w:rsidRDefault="00AE4898" w:rsidP="00A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C4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</w:tcPr>
          <w:p w:rsidR="00AE4898" w:rsidRPr="00C44545" w:rsidRDefault="00AE4898" w:rsidP="00AE4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5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898" w:rsidRPr="00C44545" w:rsidRDefault="00AE4898" w:rsidP="00AE4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45">
              <w:rPr>
                <w:rFonts w:ascii="Times New Roman" w:hAnsi="Times New Roman" w:cs="Times New Roman"/>
                <w:sz w:val="24"/>
                <w:szCs w:val="24"/>
              </w:rPr>
              <w:t>93,94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898" w:rsidRPr="00C44545" w:rsidRDefault="00AE4898" w:rsidP="00AE4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45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AE4898" w:rsidRPr="00F1785E" w:rsidTr="00AE4898">
        <w:trPr>
          <w:trHeight w:val="70"/>
        </w:trPr>
        <w:tc>
          <w:tcPr>
            <w:tcW w:w="534" w:type="dxa"/>
            <w:vAlign w:val="center"/>
          </w:tcPr>
          <w:p w:rsidR="00AE4898" w:rsidRDefault="00AE4898" w:rsidP="00A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17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98" w:rsidRPr="00C44545" w:rsidRDefault="00AE4898" w:rsidP="00AE4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45">
              <w:rPr>
                <w:rFonts w:ascii="Times New Roman" w:hAnsi="Times New Roman" w:cs="Times New Roman"/>
                <w:sz w:val="24"/>
                <w:szCs w:val="24"/>
              </w:rPr>
              <w:t>Выполнение работ реконструкции проспекта Ленина в городе-курорте Кисловодске</w:t>
            </w:r>
          </w:p>
        </w:tc>
        <w:tc>
          <w:tcPr>
            <w:tcW w:w="1134" w:type="dxa"/>
          </w:tcPr>
          <w:p w:rsidR="00AE4898" w:rsidRPr="00C44545" w:rsidRDefault="00AE4898" w:rsidP="00A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C4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</w:tcPr>
          <w:p w:rsidR="00AE4898" w:rsidRPr="00C44545" w:rsidRDefault="00AE4898" w:rsidP="00AE4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5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898" w:rsidRPr="00C44545" w:rsidRDefault="00AE4898" w:rsidP="00AE4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45">
              <w:rPr>
                <w:rFonts w:ascii="Times New Roman" w:hAnsi="Times New Roman" w:cs="Times New Roman"/>
                <w:sz w:val="24"/>
                <w:szCs w:val="24"/>
              </w:rPr>
              <w:t>857,67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898" w:rsidRPr="00C44545" w:rsidRDefault="00AE4898" w:rsidP="00AE4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45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AE4898" w:rsidRPr="00F1785E" w:rsidTr="00AE4898">
        <w:trPr>
          <w:trHeight w:val="132"/>
        </w:trPr>
        <w:tc>
          <w:tcPr>
            <w:tcW w:w="4815" w:type="dxa"/>
            <w:gridSpan w:val="2"/>
            <w:shd w:val="clear" w:color="auto" w:fill="auto"/>
            <w:vAlign w:val="center"/>
          </w:tcPr>
          <w:p w:rsidR="00AE4898" w:rsidRPr="009557AB" w:rsidRDefault="00AE4898" w:rsidP="00AE4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898" w:rsidRPr="00A5050E" w:rsidRDefault="00AE4898" w:rsidP="00AE489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505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4898" w:rsidRPr="00A5050E" w:rsidRDefault="00AE4898" w:rsidP="00AE489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505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4898" w:rsidRPr="00A5050E" w:rsidRDefault="00AE4898" w:rsidP="00AE489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505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20912,86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4898" w:rsidRPr="00A5050E" w:rsidRDefault="00AE4898" w:rsidP="00AE4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E2589" w:rsidRDefault="001E2589" w:rsidP="00B55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E96" w:rsidRPr="00B55E96" w:rsidRDefault="00B55E96" w:rsidP="00B55E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E96">
        <w:rPr>
          <w:rFonts w:ascii="Times New Roman" w:hAnsi="Times New Roman" w:cs="Times New Roman"/>
          <w:b/>
          <w:sz w:val="28"/>
          <w:szCs w:val="28"/>
        </w:rPr>
        <w:t xml:space="preserve">2.4. Планируемые к реализации инвестиционные проекты </w:t>
      </w:r>
      <w:r w:rsidRPr="00B55E96">
        <w:rPr>
          <w:rFonts w:ascii="Times New Roman" w:hAnsi="Times New Roman" w:cs="Times New Roman"/>
          <w:b/>
          <w:sz w:val="28"/>
          <w:szCs w:val="28"/>
        </w:rPr>
        <w:br/>
        <w:t>в 2021-202</w:t>
      </w:r>
      <w:r w:rsidR="00C6674B">
        <w:rPr>
          <w:rFonts w:ascii="Times New Roman" w:hAnsi="Times New Roman" w:cs="Times New Roman"/>
          <w:b/>
          <w:sz w:val="28"/>
          <w:szCs w:val="28"/>
        </w:rPr>
        <w:t>3</w:t>
      </w:r>
      <w:r w:rsidRPr="00B55E96">
        <w:rPr>
          <w:rFonts w:ascii="Times New Roman" w:hAnsi="Times New Roman" w:cs="Times New Roman"/>
          <w:b/>
          <w:sz w:val="28"/>
          <w:szCs w:val="28"/>
        </w:rPr>
        <w:t xml:space="preserve"> годах (бюджетные инвестиции)</w:t>
      </w:r>
    </w:p>
    <w:p w:rsidR="00B55E96" w:rsidRDefault="00B55E96" w:rsidP="00410EC7">
      <w:pPr>
        <w:spacing w:after="0" w:line="276" w:lineRule="auto"/>
        <w:jc w:val="right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</w:p>
    <w:p w:rsidR="00AE4898" w:rsidRDefault="00602FB7" w:rsidP="00410EC7">
      <w:pPr>
        <w:spacing w:after="0" w:line="276" w:lineRule="auto"/>
        <w:jc w:val="right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Таблица 11</w:t>
      </w:r>
    </w:p>
    <w:p w:rsidR="00B55E96" w:rsidRPr="00410EC7" w:rsidRDefault="00B55E96" w:rsidP="00410EC7">
      <w:pPr>
        <w:spacing w:after="0" w:line="276" w:lineRule="auto"/>
        <w:jc w:val="right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</w:p>
    <w:p w:rsidR="00410EC7" w:rsidRPr="00410EC7" w:rsidRDefault="00410EC7" w:rsidP="00410E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EC7">
        <w:rPr>
          <w:rFonts w:ascii="Times New Roman" w:hAnsi="Times New Roman" w:cs="Times New Roman"/>
          <w:sz w:val="28"/>
          <w:szCs w:val="28"/>
        </w:rPr>
        <w:t>Планируемые к реа</w:t>
      </w:r>
      <w:r w:rsidR="00B55E96">
        <w:rPr>
          <w:rFonts w:ascii="Times New Roman" w:hAnsi="Times New Roman" w:cs="Times New Roman"/>
          <w:sz w:val="28"/>
          <w:szCs w:val="28"/>
        </w:rPr>
        <w:t xml:space="preserve">лизации инвестиционные проекты </w:t>
      </w:r>
      <w:r w:rsidR="00B55E96" w:rsidRPr="00B55E96">
        <w:rPr>
          <w:rFonts w:ascii="Times New Roman" w:hAnsi="Times New Roman" w:cs="Times New Roman"/>
          <w:sz w:val="28"/>
          <w:szCs w:val="28"/>
        </w:rPr>
        <w:t>(по сферам деятельности)</w:t>
      </w:r>
    </w:p>
    <w:tbl>
      <w:tblPr>
        <w:tblStyle w:val="212"/>
        <w:tblpPr w:leftFromText="180" w:rightFromText="180" w:vertAnchor="text" w:horzAnchor="margin" w:tblpXSpec="center" w:tblpY="286"/>
        <w:tblW w:w="10915" w:type="dxa"/>
        <w:tblLayout w:type="fixed"/>
        <w:tblLook w:val="04A0" w:firstRow="1" w:lastRow="0" w:firstColumn="1" w:lastColumn="0" w:noHBand="0" w:noVBand="1"/>
      </w:tblPr>
      <w:tblGrid>
        <w:gridCol w:w="562"/>
        <w:gridCol w:w="6526"/>
        <w:gridCol w:w="1417"/>
        <w:gridCol w:w="2410"/>
      </w:tblGrid>
      <w:tr w:rsidR="00B55E96" w:rsidRPr="008632CF" w:rsidTr="004504B2">
        <w:tc>
          <w:tcPr>
            <w:tcW w:w="562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2CF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526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2C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1417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2CF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проекта, млн. руб. (план)</w:t>
            </w:r>
          </w:p>
        </w:tc>
        <w:tc>
          <w:tcPr>
            <w:tcW w:w="2410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2CF">
              <w:rPr>
                <w:rFonts w:ascii="Times New Roman" w:eastAsia="Calibri" w:hAnsi="Times New Roman" w:cs="Times New Roman"/>
                <w:sz w:val="20"/>
                <w:szCs w:val="20"/>
              </w:rPr>
              <w:t>Мощность проекта</w:t>
            </w:r>
          </w:p>
        </w:tc>
      </w:tr>
      <w:tr w:rsidR="00B55E96" w:rsidRPr="008632CF" w:rsidTr="004504B2">
        <w:tc>
          <w:tcPr>
            <w:tcW w:w="562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2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26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2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2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2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B55E96" w:rsidRPr="008632CF" w:rsidTr="004504B2">
        <w:tc>
          <w:tcPr>
            <w:tcW w:w="10915" w:type="dxa"/>
            <w:gridSpan w:val="4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Санаторно-курортные учреждения и гостиницы</w:t>
            </w:r>
          </w:p>
          <w:p w:rsidR="00B55E96" w:rsidRPr="008632CF" w:rsidRDefault="00B55E96" w:rsidP="004504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5E96" w:rsidRPr="008632CF" w:rsidTr="004504B2">
        <w:tc>
          <w:tcPr>
            <w:tcW w:w="562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6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спального корпуса санатория Федеральной таможенной службы России «Электроника», ул. Желябова, 14а</w:t>
            </w:r>
          </w:p>
        </w:tc>
        <w:tc>
          <w:tcPr>
            <w:tcW w:w="1417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sz w:val="24"/>
                <w:szCs w:val="24"/>
              </w:rPr>
              <w:t>214,9</w:t>
            </w:r>
          </w:p>
        </w:tc>
        <w:tc>
          <w:tcPr>
            <w:tcW w:w="2410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мощность- 51 коечное место</w:t>
            </w:r>
          </w:p>
        </w:tc>
      </w:tr>
      <w:tr w:rsidR="00B55E96" w:rsidRPr="008632CF" w:rsidTr="004504B2">
        <w:tc>
          <w:tcPr>
            <w:tcW w:w="562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6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реабилитационно-восстановительного кардиологического центра на базе объекта незавершенного строительства «Корпус клиники им. Ленина», </w:t>
            </w:r>
            <w:r w:rsidRPr="008632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расположенного по ул. Ярошенко, 5.</w:t>
            </w:r>
          </w:p>
        </w:tc>
        <w:tc>
          <w:tcPr>
            <w:tcW w:w="1417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410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Коечная вместимость </w:t>
            </w:r>
            <w:r w:rsidRPr="008632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(план)- 180 ед.</w:t>
            </w:r>
          </w:p>
        </w:tc>
      </w:tr>
      <w:tr w:rsidR="00B55E96" w:rsidRPr="008632CF" w:rsidTr="004504B2">
        <w:tc>
          <w:tcPr>
            <w:tcW w:w="10915" w:type="dxa"/>
            <w:gridSpan w:val="4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Образование </w:t>
            </w:r>
          </w:p>
          <w:p w:rsidR="00B55E96" w:rsidRPr="008632CF" w:rsidRDefault="00B55E96" w:rsidP="004504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5E96" w:rsidRPr="008632CF" w:rsidTr="004504B2">
        <w:tc>
          <w:tcPr>
            <w:tcW w:w="562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6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хореографической школы  </w:t>
            </w:r>
          </w:p>
        </w:tc>
        <w:tc>
          <w:tcPr>
            <w:tcW w:w="1417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240,8</w:t>
            </w:r>
          </w:p>
        </w:tc>
        <w:tc>
          <w:tcPr>
            <w:tcW w:w="2410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мест  (в две смены)</w:t>
            </w:r>
          </w:p>
        </w:tc>
      </w:tr>
      <w:tr w:rsidR="00B55E96" w:rsidRPr="008632CF" w:rsidTr="004504B2">
        <w:tc>
          <w:tcPr>
            <w:tcW w:w="10915" w:type="dxa"/>
            <w:gridSpan w:val="4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  <w:p w:rsidR="00B55E96" w:rsidRPr="008632CF" w:rsidRDefault="00B55E96" w:rsidP="004504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5E96" w:rsidRPr="008632CF" w:rsidTr="004504B2">
        <w:tc>
          <w:tcPr>
            <w:tcW w:w="562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6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спортивного зала в МКОУ СОШ № 7</w:t>
            </w:r>
          </w:p>
        </w:tc>
        <w:tc>
          <w:tcPr>
            <w:tcW w:w="1417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2410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площадь здания- 747,23 </w:t>
            </w:r>
            <w:proofErr w:type="spellStart"/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</w:tr>
      <w:tr w:rsidR="00B55E96" w:rsidRPr="008632CF" w:rsidTr="004504B2">
        <w:tc>
          <w:tcPr>
            <w:tcW w:w="562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6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плавательного бассейна на территории </w:t>
            </w: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МБОУ «Гимназия № 19»</w:t>
            </w:r>
          </w:p>
        </w:tc>
        <w:tc>
          <w:tcPr>
            <w:tcW w:w="1417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410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Пропускная способность- 48 чел. в смену</w:t>
            </w:r>
          </w:p>
        </w:tc>
      </w:tr>
      <w:tr w:rsidR="00B55E96" w:rsidRPr="008632CF" w:rsidTr="004504B2">
        <w:tc>
          <w:tcPr>
            <w:tcW w:w="562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6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специализированного открытого поля для хоккея и легкоатлетического сектора для длинных метаний на траве на спортивном комплексе в районе поймы реки </w:t>
            </w:r>
            <w:proofErr w:type="spellStart"/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Подкумок</w:t>
            </w:r>
            <w:proofErr w:type="spellEnd"/>
          </w:p>
        </w:tc>
        <w:tc>
          <w:tcPr>
            <w:tcW w:w="1417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195,2</w:t>
            </w:r>
          </w:p>
        </w:tc>
        <w:tc>
          <w:tcPr>
            <w:tcW w:w="2410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площадь земельного участка в границах благоустройства - 1,0616 га;</w:t>
            </w:r>
          </w:p>
          <w:p w:rsidR="00B55E96" w:rsidRPr="008632CF" w:rsidRDefault="00B55E96" w:rsidP="00450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площадь поля для игры в хоккей - 5941,4 м</w:t>
            </w: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55E96" w:rsidRPr="008632CF" w:rsidTr="004504B2">
        <w:tc>
          <w:tcPr>
            <w:tcW w:w="10915" w:type="dxa"/>
            <w:gridSpan w:val="4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Культура и развлечения</w:t>
            </w:r>
          </w:p>
          <w:p w:rsidR="00B55E96" w:rsidRPr="008632CF" w:rsidRDefault="00B55E96" w:rsidP="00450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5E96" w:rsidRPr="008632CF" w:rsidTr="004504B2">
        <w:tc>
          <w:tcPr>
            <w:tcW w:w="562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6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многофункционального культурного центра «Россия»</w:t>
            </w:r>
          </w:p>
        </w:tc>
        <w:tc>
          <w:tcPr>
            <w:tcW w:w="1417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2410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 мест</w:t>
            </w:r>
          </w:p>
        </w:tc>
      </w:tr>
      <w:tr w:rsidR="00B55E96" w:rsidRPr="008632CF" w:rsidTr="004504B2">
        <w:tc>
          <w:tcPr>
            <w:tcW w:w="10915" w:type="dxa"/>
            <w:gridSpan w:val="4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Проекты в области жилищно-коммунального хозяйства, транспортной инфраструктуры, благоустройства территории</w:t>
            </w:r>
          </w:p>
          <w:p w:rsidR="00B55E96" w:rsidRPr="008632CF" w:rsidRDefault="00B55E96" w:rsidP="004504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5E96" w:rsidRPr="008632CF" w:rsidTr="004504B2">
        <w:tc>
          <w:tcPr>
            <w:tcW w:w="562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6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объездной дороги «Западный обход»</w:t>
            </w:r>
          </w:p>
        </w:tc>
        <w:tc>
          <w:tcPr>
            <w:tcW w:w="1417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410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 км</w:t>
            </w:r>
          </w:p>
        </w:tc>
      </w:tr>
      <w:tr w:rsidR="00B55E96" w:rsidRPr="008632CF" w:rsidTr="004504B2">
        <w:tc>
          <w:tcPr>
            <w:tcW w:w="562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6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путепроводной развязки на 63-ем километре железной дороги Минеральные Воды -Кисловодск </w:t>
            </w:r>
            <w:proofErr w:type="gramStart"/>
            <w:r w:rsidRPr="008632CF">
              <w:rPr>
                <w:rFonts w:ascii="Times New Roman" w:hAnsi="Times New Roman" w:cs="Times New Roman"/>
                <w:bCs/>
                <w:sz w:val="24"/>
                <w:szCs w:val="24"/>
              </w:rPr>
              <w:t>Северо-Кавказской</w:t>
            </w:r>
            <w:proofErr w:type="gramEnd"/>
            <w:r w:rsidRPr="00863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железной дороги г. Кисловодск</w:t>
            </w:r>
          </w:p>
        </w:tc>
        <w:tc>
          <w:tcPr>
            <w:tcW w:w="1417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822,32</w:t>
            </w:r>
          </w:p>
        </w:tc>
        <w:tc>
          <w:tcPr>
            <w:tcW w:w="2410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км.</w:t>
            </w:r>
          </w:p>
        </w:tc>
      </w:tr>
      <w:tr w:rsidR="00B55E96" w:rsidRPr="008632CF" w:rsidTr="004504B2">
        <w:tc>
          <w:tcPr>
            <w:tcW w:w="562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6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объектов инженерной инфраструктуры и автомобильной дороги к территории, на которое планируется создание особой экономической зоны «Солнечная Долина»</w:t>
            </w:r>
          </w:p>
        </w:tc>
        <w:tc>
          <w:tcPr>
            <w:tcW w:w="1417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hAnsi="Times New Roman" w:cs="Times New Roman"/>
                <w:bCs/>
                <w:sz w:val="24"/>
                <w:szCs w:val="24"/>
              </w:rPr>
              <w:t>1927,9</w:t>
            </w:r>
          </w:p>
        </w:tc>
        <w:tc>
          <w:tcPr>
            <w:tcW w:w="2410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электроснабжение 8,5 </w:t>
            </w:r>
            <w:proofErr w:type="gramStart"/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км.,</w:t>
            </w:r>
            <w:proofErr w:type="gramEnd"/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газоснабжение </w:t>
            </w:r>
          </w:p>
          <w:p w:rsidR="00B55E96" w:rsidRPr="008632CF" w:rsidRDefault="00B55E96" w:rsidP="00450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 км, сети связи </w:t>
            </w:r>
          </w:p>
          <w:p w:rsidR="00B55E96" w:rsidRPr="008632CF" w:rsidRDefault="00B55E96" w:rsidP="00450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gramStart"/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км.,</w:t>
            </w:r>
            <w:proofErr w:type="gramEnd"/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водоотведение </w:t>
            </w:r>
          </w:p>
          <w:p w:rsidR="00B55E96" w:rsidRPr="008632CF" w:rsidRDefault="00B55E96" w:rsidP="00450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км, </w:t>
            </w:r>
          </w:p>
          <w:p w:rsidR="00B55E96" w:rsidRPr="008632CF" w:rsidRDefault="00B55E96" w:rsidP="00450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водоснабжение 14 км, </w:t>
            </w:r>
            <w:proofErr w:type="spellStart"/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минералопровод</w:t>
            </w:r>
            <w:proofErr w:type="spellEnd"/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8,4 км, автодорога- </w:t>
            </w:r>
            <w:r w:rsidRPr="008632CF">
              <w:t xml:space="preserve"> </w:t>
            </w: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 км.</w:t>
            </w:r>
          </w:p>
        </w:tc>
      </w:tr>
      <w:tr w:rsidR="00B55E96" w:rsidRPr="008632CF" w:rsidTr="004504B2">
        <w:tc>
          <w:tcPr>
            <w:tcW w:w="562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6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CF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Реконструкция городского парка культуры и отдыха «Парк имени Ленинского комсомола»/ ул. Озерная</w:t>
            </w:r>
          </w:p>
        </w:tc>
        <w:tc>
          <w:tcPr>
            <w:tcW w:w="1417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CF">
              <w:rPr>
                <w:rFonts w:ascii="Times New Roman" w:hAnsi="Times New Roman" w:cs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2410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34,84 га</w:t>
            </w:r>
          </w:p>
        </w:tc>
      </w:tr>
      <w:tr w:rsidR="00B55E96" w:rsidRPr="008632CF" w:rsidTr="004504B2">
        <w:tc>
          <w:tcPr>
            <w:tcW w:w="562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6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CF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Реконструкция проспекта Победы</w:t>
            </w:r>
          </w:p>
        </w:tc>
        <w:tc>
          <w:tcPr>
            <w:tcW w:w="1417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CF">
              <w:rPr>
                <w:rFonts w:ascii="Times New Roman" w:hAnsi="Times New Roman" w:cs="Times New Roman"/>
                <w:bCs/>
                <w:sz w:val="24"/>
                <w:szCs w:val="24"/>
              </w:rPr>
              <w:t>856,0</w:t>
            </w:r>
          </w:p>
        </w:tc>
        <w:tc>
          <w:tcPr>
            <w:tcW w:w="2410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4,078 км.</w:t>
            </w:r>
          </w:p>
        </w:tc>
      </w:tr>
      <w:tr w:rsidR="00B55E96" w:rsidRPr="008632CF" w:rsidTr="004504B2">
        <w:tc>
          <w:tcPr>
            <w:tcW w:w="562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6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CF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канализационного коллектора по проспекту Победы</w:t>
            </w:r>
          </w:p>
        </w:tc>
        <w:tc>
          <w:tcPr>
            <w:tcW w:w="1417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CF">
              <w:rPr>
                <w:rFonts w:ascii="Times New Roman" w:hAnsi="Times New Roman" w:cs="Times New Roman"/>
                <w:bCs/>
                <w:sz w:val="24"/>
                <w:szCs w:val="24"/>
              </w:rPr>
              <w:t>2200,0</w:t>
            </w:r>
          </w:p>
        </w:tc>
        <w:tc>
          <w:tcPr>
            <w:tcW w:w="2410" w:type="dxa"/>
            <w:vAlign w:val="center"/>
          </w:tcPr>
          <w:p w:rsidR="00B55E96" w:rsidRPr="008632CF" w:rsidRDefault="00B55E96" w:rsidP="00450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9,2 км. </w:t>
            </w:r>
          </w:p>
        </w:tc>
      </w:tr>
      <w:tr w:rsidR="00B55E96" w:rsidRPr="008632CF" w:rsidTr="004504B2">
        <w:tc>
          <w:tcPr>
            <w:tcW w:w="7088" w:type="dxa"/>
            <w:gridSpan w:val="2"/>
            <w:shd w:val="clear" w:color="auto" w:fill="auto"/>
            <w:vAlign w:val="center"/>
          </w:tcPr>
          <w:p w:rsidR="00B55E96" w:rsidRPr="00A5050E" w:rsidRDefault="00B55E96" w:rsidP="004504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he-IL"/>
              </w:rPr>
            </w:pPr>
          </w:p>
          <w:p w:rsidR="00B55E96" w:rsidRPr="00A5050E" w:rsidRDefault="00B55E96" w:rsidP="004504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he-IL"/>
              </w:rPr>
            </w:pPr>
            <w:r w:rsidRPr="00A50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he-IL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E96" w:rsidRPr="00A5050E" w:rsidRDefault="00B55E96" w:rsidP="004504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he-IL"/>
              </w:rPr>
            </w:pPr>
          </w:p>
          <w:p w:rsidR="00B55E96" w:rsidRPr="00A5050E" w:rsidRDefault="00C6674B" w:rsidP="004504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he-IL"/>
              </w:rPr>
            </w:pPr>
            <w:r w:rsidRPr="00A50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he-IL"/>
              </w:rPr>
              <w:t>11 686,72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5E96" w:rsidRPr="00A5050E" w:rsidRDefault="00B55E96" w:rsidP="004504B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55E96" w:rsidRPr="00A5050E" w:rsidRDefault="00B55E96" w:rsidP="004504B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5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AE4898" w:rsidRPr="000F10F9" w:rsidRDefault="00AE4898" w:rsidP="00BF596F">
      <w:pPr>
        <w:rPr>
          <w:rFonts w:ascii="Times New Roman" w:hAnsi="Times New Roman" w:cs="Times New Roman"/>
          <w:sz w:val="28"/>
          <w:szCs w:val="28"/>
        </w:rPr>
      </w:pPr>
    </w:p>
    <w:sectPr w:rsidR="00AE4898" w:rsidRPr="000F10F9" w:rsidSect="00F129F2">
      <w:pgSz w:w="11906" w:h="16838"/>
      <w:pgMar w:top="993" w:right="850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vid">
    <w:altName w:val="Segoe UI"/>
    <w:charset w:val="B1"/>
    <w:family w:val="swiss"/>
    <w:pitch w:val="variable"/>
    <w:sig w:usb0="00000800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072E"/>
    <w:multiLevelType w:val="hybridMultilevel"/>
    <w:tmpl w:val="A0AC6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83C10"/>
    <w:multiLevelType w:val="hybridMultilevel"/>
    <w:tmpl w:val="0404450E"/>
    <w:lvl w:ilvl="0" w:tplc="DCBCC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98765A"/>
    <w:multiLevelType w:val="hybridMultilevel"/>
    <w:tmpl w:val="0B6CAFB8"/>
    <w:lvl w:ilvl="0" w:tplc="68785E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760977"/>
    <w:multiLevelType w:val="hybridMultilevel"/>
    <w:tmpl w:val="AE72E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C097E"/>
    <w:multiLevelType w:val="multilevel"/>
    <w:tmpl w:val="98A6A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FB"/>
    <w:rsid w:val="00013EFB"/>
    <w:rsid w:val="0001423B"/>
    <w:rsid w:val="000475B6"/>
    <w:rsid w:val="00054DC1"/>
    <w:rsid w:val="00075B8B"/>
    <w:rsid w:val="000B2E5F"/>
    <w:rsid w:val="000D3F75"/>
    <w:rsid w:val="000F10F9"/>
    <w:rsid w:val="00113D92"/>
    <w:rsid w:val="001264FF"/>
    <w:rsid w:val="00135478"/>
    <w:rsid w:val="00137A5F"/>
    <w:rsid w:val="001657ED"/>
    <w:rsid w:val="001928D8"/>
    <w:rsid w:val="001A0548"/>
    <w:rsid w:val="001B4B7F"/>
    <w:rsid w:val="001E2589"/>
    <w:rsid w:val="002115D7"/>
    <w:rsid w:val="00227489"/>
    <w:rsid w:val="00227B1E"/>
    <w:rsid w:val="00227B86"/>
    <w:rsid w:val="00232E03"/>
    <w:rsid w:val="002551D5"/>
    <w:rsid w:val="002806E7"/>
    <w:rsid w:val="00280D41"/>
    <w:rsid w:val="002842A0"/>
    <w:rsid w:val="002D78D8"/>
    <w:rsid w:val="003000C2"/>
    <w:rsid w:val="00311AD8"/>
    <w:rsid w:val="003158D0"/>
    <w:rsid w:val="00344C14"/>
    <w:rsid w:val="003967BB"/>
    <w:rsid w:val="003D4F92"/>
    <w:rsid w:val="003E754B"/>
    <w:rsid w:val="003F6C6A"/>
    <w:rsid w:val="004050A4"/>
    <w:rsid w:val="00410EC7"/>
    <w:rsid w:val="00423C67"/>
    <w:rsid w:val="004504B2"/>
    <w:rsid w:val="004846A5"/>
    <w:rsid w:val="00493A5C"/>
    <w:rsid w:val="004C04EC"/>
    <w:rsid w:val="004C0D3B"/>
    <w:rsid w:val="004D4153"/>
    <w:rsid w:val="004D772B"/>
    <w:rsid w:val="004F5084"/>
    <w:rsid w:val="005014E6"/>
    <w:rsid w:val="005029DC"/>
    <w:rsid w:val="005068BC"/>
    <w:rsid w:val="00567ED1"/>
    <w:rsid w:val="005836FD"/>
    <w:rsid w:val="00587CE3"/>
    <w:rsid w:val="005B63B3"/>
    <w:rsid w:val="005D4B0A"/>
    <w:rsid w:val="00602FB7"/>
    <w:rsid w:val="0060770D"/>
    <w:rsid w:val="0064036C"/>
    <w:rsid w:val="006630AE"/>
    <w:rsid w:val="006940AF"/>
    <w:rsid w:val="006A2E65"/>
    <w:rsid w:val="006A3289"/>
    <w:rsid w:val="006B4343"/>
    <w:rsid w:val="00714BBB"/>
    <w:rsid w:val="00730215"/>
    <w:rsid w:val="0073483D"/>
    <w:rsid w:val="00761AD3"/>
    <w:rsid w:val="00792E4D"/>
    <w:rsid w:val="007A3BDF"/>
    <w:rsid w:val="007B4E12"/>
    <w:rsid w:val="007C4DA1"/>
    <w:rsid w:val="00802C9F"/>
    <w:rsid w:val="008163FB"/>
    <w:rsid w:val="0083217E"/>
    <w:rsid w:val="00842F7D"/>
    <w:rsid w:val="00855C8F"/>
    <w:rsid w:val="0090679B"/>
    <w:rsid w:val="009557AB"/>
    <w:rsid w:val="0095794C"/>
    <w:rsid w:val="00987895"/>
    <w:rsid w:val="00992553"/>
    <w:rsid w:val="009A6333"/>
    <w:rsid w:val="009B0063"/>
    <w:rsid w:val="009E15B6"/>
    <w:rsid w:val="009E5ACC"/>
    <w:rsid w:val="00A02CCD"/>
    <w:rsid w:val="00A14E59"/>
    <w:rsid w:val="00A23011"/>
    <w:rsid w:val="00A33BAB"/>
    <w:rsid w:val="00A406E2"/>
    <w:rsid w:val="00A5050E"/>
    <w:rsid w:val="00A81973"/>
    <w:rsid w:val="00AE4898"/>
    <w:rsid w:val="00B55E96"/>
    <w:rsid w:val="00B80B07"/>
    <w:rsid w:val="00B82F36"/>
    <w:rsid w:val="00B84216"/>
    <w:rsid w:val="00BC21DA"/>
    <w:rsid w:val="00BF596F"/>
    <w:rsid w:val="00C37825"/>
    <w:rsid w:val="00C44545"/>
    <w:rsid w:val="00C56A6F"/>
    <w:rsid w:val="00C608FD"/>
    <w:rsid w:val="00C6674B"/>
    <w:rsid w:val="00C762C0"/>
    <w:rsid w:val="00C9286E"/>
    <w:rsid w:val="00CC2A33"/>
    <w:rsid w:val="00D110E1"/>
    <w:rsid w:val="00D2351C"/>
    <w:rsid w:val="00D32C52"/>
    <w:rsid w:val="00D66EC4"/>
    <w:rsid w:val="00D97377"/>
    <w:rsid w:val="00DA2C3A"/>
    <w:rsid w:val="00DA7312"/>
    <w:rsid w:val="00DA7443"/>
    <w:rsid w:val="00DC01A4"/>
    <w:rsid w:val="00DE01FB"/>
    <w:rsid w:val="00E03D5D"/>
    <w:rsid w:val="00E05AD9"/>
    <w:rsid w:val="00E24084"/>
    <w:rsid w:val="00E26FF1"/>
    <w:rsid w:val="00E44919"/>
    <w:rsid w:val="00E550B2"/>
    <w:rsid w:val="00E652E5"/>
    <w:rsid w:val="00E67CC6"/>
    <w:rsid w:val="00E84707"/>
    <w:rsid w:val="00EB53A4"/>
    <w:rsid w:val="00EB7FFD"/>
    <w:rsid w:val="00ED03E3"/>
    <w:rsid w:val="00F129F2"/>
    <w:rsid w:val="00F1517E"/>
    <w:rsid w:val="00F1785E"/>
    <w:rsid w:val="00F36FD8"/>
    <w:rsid w:val="00F81C4B"/>
    <w:rsid w:val="00FA2F9A"/>
    <w:rsid w:val="00FA35CB"/>
    <w:rsid w:val="00FB3BEE"/>
    <w:rsid w:val="00FD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DB990-A772-45A9-B342-70D06391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A6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2553"/>
    <w:pPr>
      <w:ind w:left="720"/>
      <w:contextualSpacing/>
    </w:pPr>
  </w:style>
  <w:style w:type="table" w:customStyle="1" w:styleId="2">
    <w:name w:val="Сетка таблицы2"/>
    <w:basedOn w:val="a1"/>
    <w:next w:val="a6"/>
    <w:uiPriority w:val="59"/>
    <w:rsid w:val="000D3F7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0D3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F129F2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F129F2"/>
    <w:rPr>
      <w:rFonts w:eastAsiaTheme="minorEastAsia"/>
      <w:lang w:eastAsia="ru-RU"/>
    </w:rPr>
  </w:style>
  <w:style w:type="table" w:customStyle="1" w:styleId="21">
    <w:name w:val="Сетка таблицы21"/>
    <w:basedOn w:val="a1"/>
    <w:next w:val="a6"/>
    <w:uiPriority w:val="59"/>
    <w:rsid w:val="00855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35"/>
    <w:semiHidden/>
    <w:unhideWhenUsed/>
    <w:qFormat/>
    <w:rsid w:val="00E67CC6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table" w:customStyle="1" w:styleId="212">
    <w:name w:val="Сетка таблицы212"/>
    <w:basedOn w:val="a1"/>
    <w:next w:val="a6"/>
    <w:uiPriority w:val="59"/>
    <w:rsid w:val="00B5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694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openxmlformats.org/officeDocument/2006/relationships/styles" Target="style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043749210493072"/>
          <c:y val="1.6823070617750069E-2"/>
          <c:w val="0.25792005277415192"/>
          <c:h val="0.608593689195790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FF0000">
                  <a:alpha val="45098"/>
                </a:srgbClr>
              </a:solidFill>
            </c:spPr>
          </c:dPt>
          <c:dPt>
            <c:idx val="1"/>
            <c:bubble3D val="0"/>
            <c:spPr>
              <a:solidFill>
                <a:srgbClr val="FFFF00">
                  <a:alpha val="45098"/>
                </a:srgbClr>
              </a:solidFill>
              <a:ln w="0"/>
            </c:spPr>
          </c:dPt>
          <c:dPt>
            <c:idx val="2"/>
            <c:bubble3D val="0"/>
            <c:spPr>
              <a:solidFill>
                <a:srgbClr val="0070C0">
                  <a:alpha val="45098"/>
                </a:srgbClr>
              </a:solidFill>
            </c:spPr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+mn-lt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Санаторно-курортная и гостиничная сфера             (101 ед.)</c:v>
                </c:pt>
                <c:pt idx="1">
                  <c:v>Торговля и сервис (87 ед.)</c:v>
                </c:pt>
                <c:pt idx="2">
                  <c:v>Общественное питание (7 ед.)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101</c:v>
                </c:pt>
                <c:pt idx="1">
                  <c:v>87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b"/>
      <c:layout>
        <c:manualLayout>
          <c:xMode val="edge"/>
          <c:yMode val="edge"/>
          <c:x val="0"/>
          <c:y val="0.63077672073325219"/>
          <c:w val="0.48719974174351194"/>
          <c:h val="0.36841948384212225"/>
        </c:manualLayout>
      </c:layout>
      <c:overlay val="0"/>
      <c:txPr>
        <a:bodyPr/>
        <a:lstStyle/>
        <a:p>
          <a:pPr>
            <a:lnSpc>
              <a:spcPts val="1440"/>
            </a:lnSpc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+mn-lt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1387173085918186E-2"/>
          <c:y val="7.3067325400866162E-2"/>
          <c:w val="0.60856367231367958"/>
          <c:h val="0.807590528810192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рабочих мест (общее)</c:v>
                </c:pt>
              </c:strCache>
            </c:strRef>
          </c:tx>
          <c:spPr>
            <a:solidFill>
              <a:srgbClr val="FF0000">
                <a:alpha val="57647"/>
              </a:srgbClr>
            </a:solidFill>
            <a:ln w="25400"/>
          </c:spPr>
          <c:invertIfNegative val="0"/>
          <c:dLbls>
            <c:dLbl>
              <c:idx val="0"/>
              <c:layout>
                <c:manualLayout>
                  <c:x val="0"/>
                  <c:y val="1.723356009070286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2.65769198205063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5184432169062358E-17"/>
                  <c:y val="1.723356009070294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0666666666666602E-2"/>
                  <c:y val="3.628117913832116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0</c:formatCode>
                <c:ptCount val="3"/>
                <c:pt idx="0">
                  <c:v>418</c:v>
                </c:pt>
                <c:pt idx="1">
                  <c:v>154</c:v>
                </c:pt>
                <c:pt idx="2">
                  <c:v>195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том числе, количество рабочих мест в санкуре</c:v>
                </c:pt>
              </c:strCache>
            </c:strRef>
          </c:tx>
          <c:spPr>
            <a:solidFill>
              <a:srgbClr val="00B0F0">
                <a:alpha val="49804"/>
              </a:srgbClr>
            </a:solidFill>
            <a:ln w="25400"/>
          </c:spPr>
          <c:invertIfNegative val="0"/>
          <c:dLbls>
            <c:dLbl>
              <c:idx val="0"/>
              <c:layout>
                <c:manualLayout>
                  <c:x val="2.8746042184930078E-3"/>
                  <c:y val="-3.34002753106682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8746806649168856E-3"/>
                  <c:y val="2.119127966147088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2.369382398628751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7492084369860155E-3"/>
                  <c:y val="2.347251293268707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0</c:formatCode>
                <c:ptCount val="3"/>
                <c:pt idx="0">
                  <c:v>341</c:v>
                </c:pt>
                <c:pt idx="1">
                  <c:v>41</c:v>
                </c:pt>
                <c:pt idx="2">
                  <c:v>101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коечных мест, ед.</c:v>
                </c:pt>
              </c:strCache>
            </c:strRef>
          </c:tx>
          <c:spPr>
            <a:solidFill>
              <a:srgbClr val="70AD47"/>
            </a:solidFill>
          </c:spPr>
          <c:invertIfNegative val="0"/>
          <c:dLbls>
            <c:dLbl>
              <c:idx val="2"/>
              <c:layout>
                <c:manualLayout>
                  <c:x val="7.1111111111111111E-2"/>
                  <c:y val="3.62811791383219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  <c:numCache>
                <c:formatCode>0</c:formatCode>
                <c:ptCount val="3"/>
                <c:pt idx="0">
                  <c:v>485</c:v>
                </c:pt>
                <c:pt idx="1">
                  <c:v>71</c:v>
                </c:pt>
                <c:pt idx="2">
                  <c:v>319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94311136"/>
        <c:axId val="-194302432"/>
      </c:barChart>
      <c:catAx>
        <c:axId val="-194311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194302432"/>
        <c:crosses val="autoZero"/>
        <c:auto val="1"/>
        <c:lblAlgn val="ctr"/>
        <c:lblOffset val="100"/>
        <c:noMultiLvlLbl val="0"/>
      </c:catAx>
      <c:valAx>
        <c:axId val="-19430243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-19431113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1838040244969373"/>
          <c:y val="2.7210884353741496E-2"/>
          <c:w val="0.60501697287839018"/>
          <c:h val="0.37628689270983984"/>
        </c:manualLayout>
      </c:layout>
      <c:overlay val="0"/>
      <c:spPr>
        <a:solidFill>
          <a:sysClr val="window" lastClr="FFFFFF"/>
        </a:solidFill>
        <a:ln>
          <a:noFill/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8315129963593332E-2"/>
          <c:y val="5.75791744443497E-2"/>
          <c:w val="0.93168487003640732"/>
          <c:h val="0.82948077487292848"/>
        </c:manualLayout>
      </c:layout>
      <c:lineChart>
        <c:grouping val="standard"/>
        <c:varyColors val="0"/>
        <c:ser>
          <c:idx val="0"/>
          <c:order val="0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spPr>
            <a:ln w="38100">
              <a:solidFill>
                <a:srgbClr val="92D050"/>
              </a:solidFill>
            </a:ln>
          </c:spPr>
          <c:marker>
            <c:symbol val="none"/>
          </c:marker>
          <c:dLbls>
            <c:delete val="1"/>
          </c:dLbls>
          <c:cat>
            <c:strRef>
              <c:f>Лист1!$A$2:$A$5</c:f>
              <c:strCache>
                <c:ptCount val="4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  <c:pt idx="3">
                  <c:v>2020 г.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Бюджетные инвестиции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none"/>
          </c:marker>
          <c:dLbls>
            <c:dLbl>
              <c:idx val="1"/>
              <c:layout>
                <c:manualLayout>
                  <c:x val="-4.7127875064119105E-2"/>
                  <c:y val="-0.1345080763582966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  <c:pt idx="3">
                  <c:v>2020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2481.1</c:v>
                </c:pt>
                <c:pt idx="1">
                  <c:v>1547.9</c:v>
                </c:pt>
                <c:pt idx="2">
                  <c:v>2207.4</c:v>
                </c:pt>
                <c:pt idx="3">
                  <c:v>2156.8000000000002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spPr>
            <a:ln w="38100">
              <a:solidFill>
                <a:schemeClr val="accent2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4.3010752688171984E-2"/>
                  <c:y val="-0.1251366120218577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5115711342533788E-2"/>
                  <c:y val="7.31792952110494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2901955803911618E-2"/>
                  <c:y val="5.6255165336166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9508650128411385E-2"/>
                  <c:y val="8.81199538638985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  <c:pt idx="3">
                  <c:v>2020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-194301344"/>
        <c:axId val="-194308960"/>
      </c:lineChart>
      <c:catAx>
        <c:axId val="-1943013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-194308960"/>
        <c:crosses val="autoZero"/>
        <c:auto val="1"/>
        <c:lblAlgn val="ctr"/>
        <c:lblOffset val="100"/>
        <c:noMultiLvlLbl val="0"/>
      </c:catAx>
      <c:valAx>
        <c:axId val="-194308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94301344"/>
        <c:crosses val="autoZero"/>
        <c:crossBetween val="between"/>
      </c:valAx>
      <c:spPr>
        <a:solidFill>
          <a:schemeClr val="bg1"/>
        </a:solidFill>
      </c:spPr>
    </c:plotArea>
    <c:plotVisOnly val="1"/>
    <c:dispBlanksAs val="gap"/>
    <c:showDLblsOverMax val="0"/>
  </c:chart>
  <c:spPr>
    <a:ln>
      <a:solidFill>
        <a:sysClr val="window" lastClr="FFFFFF"/>
      </a:solidFill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E445968E9F49C89CD74FBA000DB0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D8CC7-5947-465B-98CD-9C56A1975B0F}"/>
      </w:docPartPr>
      <w:docPartBody>
        <w:p w:rsidR="00DB5F24" w:rsidRDefault="006916C6" w:rsidP="006916C6">
          <w:pPr>
            <w:pStyle w:val="D1E445968E9F49C89CD74FBA000DB011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vid">
    <w:altName w:val="Segoe UI"/>
    <w:charset w:val="B1"/>
    <w:family w:val="swiss"/>
    <w:pitch w:val="variable"/>
    <w:sig w:usb0="00000800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C6"/>
    <w:rsid w:val="005C63B3"/>
    <w:rsid w:val="006916C6"/>
    <w:rsid w:val="00DB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E445968E9F49C89CD74FBA000DB011">
    <w:name w:val="D1E445968E9F49C89CD74FBA000DB011"/>
    <w:rsid w:val="006916C6"/>
  </w:style>
  <w:style w:type="paragraph" w:customStyle="1" w:styleId="A4A188D7E2B64FB5AFE4C18EC7A8DF05">
    <w:name w:val="A4A188D7E2B64FB5AFE4C18EC7A8DF05"/>
    <w:rsid w:val="006916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Апекс">
    <a:dk1>
      <a:sysClr val="windowText" lastClr="000000"/>
    </a:dk1>
    <a:lt1>
      <a:sysClr val="window" lastClr="FFFFFF"/>
    </a:lt1>
    <a:dk2>
      <a:srgbClr val="69676D"/>
    </a:dk2>
    <a:lt2>
      <a:srgbClr val="C9C2D1"/>
    </a:lt2>
    <a:accent1>
      <a:srgbClr val="CEB966"/>
    </a:accent1>
    <a:accent2>
      <a:srgbClr val="9CB084"/>
    </a:accent2>
    <a:accent3>
      <a:srgbClr val="6BB1C9"/>
    </a:accent3>
    <a:accent4>
      <a:srgbClr val="6585CF"/>
    </a:accent4>
    <a:accent5>
      <a:srgbClr val="7E6BC9"/>
    </a:accent5>
    <a:accent6>
      <a:srgbClr val="A379BB"/>
    </a:accent6>
    <a:hlink>
      <a:srgbClr val="410082"/>
    </a:hlink>
    <a:folHlink>
      <a:srgbClr val="932968"/>
    </a:folHlink>
  </a:clrScheme>
  <a:fontScheme name="Апекс">
    <a:majorFont>
      <a:latin typeface="Lucida Sans"/>
      <a:ea typeface=""/>
      <a:cs typeface=""/>
      <a:font script="Grek" typeface="Arial"/>
      <a:font script="Cyrl" typeface="Arial"/>
      <a:font script="Jpan" typeface="HG丸ｺﾞｼｯｸM-PRO"/>
      <a:font script="Hang" typeface="휴먼옛체"/>
      <a:font script="Hans" typeface="黑体"/>
      <a:font script="Hant" typeface="微軟正黑體"/>
      <a:font script="Arab" typeface="Tahoma"/>
      <a:font script="Hebr" typeface="Levenim MT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Book Antiqua"/>
      <a:ea typeface=""/>
      <a:cs typeface=""/>
      <a:font script="Grek" typeface="Times New Roman"/>
      <a:font script="Cyrl" typeface="Times New Roman"/>
      <a:font script="Jpan" typeface="HG明朝B"/>
      <a:font script="Hang" typeface="돋움"/>
      <a:font script="Hans" typeface="宋体"/>
      <a:font script="Hant" typeface="新細明體"/>
      <a:font script="Arab" typeface="Times New Roman"/>
      <a:font script="Hebr" typeface="David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Апекс">
    <a:fillStyleLst>
      <a:solidFill>
        <a:schemeClr val="phClr"/>
      </a:solidFill>
      <a:gradFill rotWithShape="1">
        <a:gsLst>
          <a:gs pos="20000">
            <a:schemeClr val="phClr">
              <a:tint val="9000"/>
            </a:schemeClr>
          </a:gs>
          <a:gs pos="100000">
            <a:schemeClr val="phClr">
              <a:tint val="70000"/>
              <a:satMod val="100000"/>
            </a:schemeClr>
          </a:gs>
        </a:gsLst>
        <a:path path="circle">
          <a:fillToRect l="-15000" t="-15000" r="115000" b="115000"/>
        </a:path>
      </a:gradFill>
      <a:gradFill rotWithShape="1">
        <a:gsLst>
          <a:gs pos="0">
            <a:schemeClr val="phClr">
              <a:shade val="60000"/>
            </a:schemeClr>
          </a:gs>
          <a:gs pos="33000">
            <a:schemeClr val="phClr">
              <a:tint val="86500"/>
            </a:schemeClr>
          </a:gs>
          <a:gs pos="46750">
            <a:schemeClr val="phClr">
              <a:tint val="71000"/>
              <a:satMod val="112000"/>
            </a:schemeClr>
          </a:gs>
          <a:gs pos="53000">
            <a:schemeClr val="phClr">
              <a:tint val="71000"/>
              <a:satMod val="112000"/>
            </a:schemeClr>
          </a:gs>
          <a:gs pos="68000">
            <a:schemeClr val="phClr">
              <a:tint val="86000"/>
            </a:schemeClr>
          </a:gs>
          <a:gs pos="100000">
            <a:schemeClr val="phClr">
              <a:shade val="60000"/>
            </a:schemeClr>
          </a:gs>
        </a:gsLst>
        <a:lin ang="8350000" scaled="1"/>
      </a:gradFill>
    </a:fillStyleLst>
    <a:lnStyleLst>
      <a:ln w="9525" cap="flat" cmpd="sng" algn="ctr">
        <a:solidFill>
          <a:schemeClr val="phClr">
            <a:shade val="48000"/>
            <a:satMod val="110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130000" dist="101600" dir="2700000" algn="tl" rotWithShape="0">
            <a:srgbClr val="000000">
              <a:alpha val="35000"/>
            </a:srgbClr>
          </a:outerShdw>
        </a:effectLst>
      </a:effectStyle>
      <a:effectStyle>
        <a:effectLst>
          <a:outerShdw blurRad="190500" dist="228600" dir="2700000" sy="90000" rotWithShape="0">
            <a:srgbClr val="000000">
              <a:alpha val="25500"/>
            </a:srgbClr>
          </a:outerShdw>
        </a:effectLst>
      </a:effectStyle>
      <a:effectStyle>
        <a:effectLst>
          <a:outerShdw blurRad="190500" dist="228600" dir="2700000" sy="90000" rotWithShape="0">
            <a:srgbClr val="000000">
              <a:alpha val="25500"/>
            </a:srgbClr>
          </a:outerShdw>
        </a:effectLst>
        <a:scene3d>
          <a:camera prst="orthographicFront" fov="0">
            <a:rot lat="0" lon="0" rev="0"/>
          </a:camera>
          <a:lightRig rig="soft" dir="tl">
            <a:rot lat="0" lon="0" rev="20100000"/>
          </a:lightRig>
        </a:scene3d>
        <a:sp3d>
          <a:bevelT w="50800" h="508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50000"/>
              <a:satMod val="180000"/>
            </a:schemeClr>
          </a:gs>
          <a:gs pos="100000">
            <a:schemeClr val="phClr">
              <a:shade val="45000"/>
              <a:satMod val="120000"/>
            </a:schemeClr>
          </a:gs>
        </a:gsLst>
        <a:path path="circle">
          <a:fillToRect r="100000" b="100000"/>
        </a:path>
      </a:gradFill>
      <a:blipFill>
        <a:blip xmlns:r="http://schemas.openxmlformats.org/officeDocument/2006/relationships" r:embed="rId1">
          <a:duotone>
            <a:schemeClr val="phClr">
              <a:shade val="3000"/>
              <a:satMod val="110000"/>
            </a:schemeClr>
            <a:schemeClr val="phClr">
              <a:tint val="60000"/>
              <a:satMod val="425000"/>
            </a:schemeClr>
          </a:duotone>
        </a:blip>
        <a:stretch>
          <a:fillRect/>
        </a:stretch>
      </a:blipFill>
    </a:bgFillStyleLst>
  </a:fmtScheme>
</a:themeOverride>
</file>

<file path=word/theme/themeOverride2.xml><?xml version="1.0" encoding="utf-8"?>
<a:themeOverride xmlns:a="http://schemas.openxmlformats.org/drawingml/2006/main">
  <a:clrScheme name="Тема Office 1">
    <a:dk1>
      <a:srgbClr val="000000"/>
    </a:dk1>
    <a:lt1>
      <a:srgbClr val="FFFFFF"/>
    </a:lt1>
    <a:dk2>
      <a:srgbClr val="000000"/>
    </a:dk2>
    <a:lt2>
      <a:srgbClr val="808080"/>
    </a:lt2>
    <a:accent1>
      <a:srgbClr val="00CC99"/>
    </a:accent1>
    <a:accent2>
      <a:srgbClr val="3333CC"/>
    </a:accent2>
    <a:accent3>
      <a:srgbClr val="FFFFFF"/>
    </a:accent3>
    <a:accent4>
      <a:srgbClr val="000000"/>
    </a:accent4>
    <a:accent5>
      <a:srgbClr val="AAE2CA"/>
    </a:accent5>
    <a:accent6>
      <a:srgbClr val="2D2DB9"/>
    </a:accent6>
    <a:hlink>
      <a:srgbClr val="CCCCFF"/>
    </a:hlink>
    <a:folHlink>
      <a:srgbClr val="B2B2B2"/>
    </a:folHlink>
  </a:clrScheme>
  <a:fontScheme name="Тема Office">
    <a:majorFont>
      <a:latin typeface="Calibri"/>
      <a:ea typeface="Microsoft YaHei"/>
      <a:cs typeface=""/>
    </a:majorFont>
    <a:minorFont>
      <a:latin typeface="Calibri"/>
      <a:ea typeface="Microsoft YaHei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Тема Office 1">
    <a:dk1>
      <a:srgbClr val="000000"/>
    </a:dk1>
    <a:lt1>
      <a:srgbClr val="FFFFFF"/>
    </a:lt1>
    <a:dk2>
      <a:srgbClr val="000000"/>
    </a:dk2>
    <a:lt2>
      <a:srgbClr val="808080"/>
    </a:lt2>
    <a:accent1>
      <a:srgbClr val="00CC99"/>
    </a:accent1>
    <a:accent2>
      <a:srgbClr val="3333CC"/>
    </a:accent2>
    <a:accent3>
      <a:srgbClr val="FFFFFF"/>
    </a:accent3>
    <a:accent4>
      <a:srgbClr val="000000"/>
    </a:accent4>
    <a:accent5>
      <a:srgbClr val="AAE2CA"/>
    </a:accent5>
    <a:accent6>
      <a:srgbClr val="2D2DB9"/>
    </a:accent6>
    <a:hlink>
      <a:srgbClr val="CCCCFF"/>
    </a:hlink>
    <a:folHlink>
      <a:srgbClr val="B2B2B2"/>
    </a:folHlink>
  </a:clrScheme>
  <a:fontScheme name="Тема Office">
    <a:majorFont>
      <a:latin typeface="Calibri"/>
      <a:ea typeface="Microsoft YaHei"/>
      <a:cs typeface=""/>
    </a:majorFont>
    <a:minorFont>
      <a:latin typeface="Calibri"/>
      <a:ea typeface="Microsoft YaHei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Итоги за 2020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4CF4BE-14FE-464C-9AA8-6BA8E645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13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к совещанию по вопросам инвестиционной деятельности в городе-курорте Кисловодске</vt:lpstr>
    </vt:vector>
  </TitlesOfParts>
  <Company>Microsoft</Company>
  <LinksUpToDate>false</LinksUpToDate>
  <CharactersWithSpaces>16409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инвестиционной деятельности в городе-курорте Кисловодске</dc:title>
  <dc:subject/>
  <dc:creator>econom</dc:creator>
  <cp:lastModifiedBy>econom</cp:lastModifiedBy>
  <cp:revision>39</cp:revision>
  <cp:lastPrinted>2021-04-02T12:05:00Z</cp:lastPrinted>
  <dcterms:created xsi:type="dcterms:W3CDTF">2021-03-23T07:46:00Z</dcterms:created>
  <dcterms:modified xsi:type="dcterms:W3CDTF">2021-04-02T12:50:00Z</dcterms:modified>
</cp:coreProperties>
</file>