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C" w:rsidRDefault="00E6798C" w:rsidP="00E6798C">
      <w:pPr>
        <w:pStyle w:val="a4"/>
        <w:jc w:val="center"/>
      </w:pPr>
      <w:bookmarkStart w:id="0" w:name="_GoBack"/>
      <w:bookmarkEnd w:id="0"/>
      <w:r>
        <w:rPr>
          <w:rStyle w:val="a3"/>
        </w:rPr>
        <w:t>Определение понятия социально ориентированной некоммерческой организации</w:t>
      </w:r>
    </w:p>
    <w:p w:rsidR="00E6798C" w:rsidRDefault="00E6798C" w:rsidP="00E6798C">
      <w:pPr>
        <w:pStyle w:val="a4"/>
      </w:pPr>
      <w:proofErr w:type="gramStart"/>
      <w:r>
        <w:t xml:space="preserve">В соответствии с п. 2.1 ст. 2 Федерального закона от 12 января 1996 года № 7-ФЗ «О некоммерческих организациях» (далее – </w:t>
      </w:r>
      <w:r>
        <w:rPr>
          <w:rStyle w:val="a3"/>
          <w:u w:val="single"/>
        </w:rPr>
        <w:t>Федеральный закон</w:t>
      </w:r>
      <w:r>
        <w:t xml:space="preserve">) </w:t>
      </w:r>
      <w:r>
        <w:rPr>
          <w:rStyle w:val="a3"/>
        </w:rPr>
        <w:t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</w:t>
      </w:r>
      <w:r>
        <w:t xml:space="preserve"> (за исключением государственных корпораций, государственных компаний, общественных объединений, являющихся политическими партиями) </w:t>
      </w:r>
      <w:r>
        <w:rPr>
          <w:rStyle w:val="a3"/>
        </w:rPr>
        <w:t>и осуществляющие деятельность, направленную на решение социальных проблем, развитие гражданского общества в Российской Федерации</w:t>
      </w:r>
      <w:proofErr w:type="gramEnd"/>
      <w:r>
        <w:rPr>
          <w:rStyle w:val="a3"/>
        </w:rPr>
        <w:t>, а также виды деятельности, предусмотренные статьей 31.1 настоящего Федерального закона.</w:t>
      </w:r>
    </w:p>
    <w:p w:rsidR="00E6798C" w:rsidRDefault="00E6798C" w:rsidP="00E6798C">
      <w:pPr>
        <w:pStyle w:val="a4"/>
        <w:jc w:val="center"/>
      </w:pPr>
      <w:r>
        <w:rPr>
          <w:rStyle w:val="a3"/>
        </w:rPr>
        <w:t>Виды деятельности социально ориентированных НКО</w:t>
      </w:r>
    </w:p>
    <w:p w:rsidR="00E6798C" w:rsidRDefault="00E6798C" w:rsidP="00E6798C">
      <w:pPr>
        <w:pStyle w:val="a4"/>
      </w:pPr>
      <w:r>
        <w:rPr>
          <w:rStyle w:val="a3"/>
        </w:rPr>
        <w:t>Виды деятельности СО НКО</w:t>
      </w:r>
      <w:r>
        <w:t xml:space="preserve"> определены Федеральным законом, в соответствии с п.1 ст. 31.1 Федерального закона к ним относятся:</w:t>
      </w:r>
    </w:p>
    <w:p w:rsidR="00E6798C" w:rsidRDefault="00E6798C" w:rsidP="00E6798C">
      <w:pPr>
        <w:pStyle w:val="a4"/>
      </w:pPr>
      <w:r>
        <w:t>1) социальное обслуживание, социальная поддержка и защита граждан;</w:t>
      </w:r>
    </w:p>
    <w:p w:rsidR="00E6798C" w:rsidRDefault="00E6798C" w:rsidP="00E6798C">
      <w:pPr>
        <w:pStyle w:val="a4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6798C" w:rsidRDefault="00E6798C" w:rsidP="00E6798C">
      <w:pPr>
        <w:pStyle w:val="a4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6798C" w:rsidRDefault="00E6798C" w:rsidP="00E6798C">
      <w:pPr>
        <w:pStyle w:val="a4"/>
      </w:pPr>
      <w:r>
        <w:t>4) охрана окружающей среды и защита животных;</w:t>
      </w:r>
    </w:p>
    <w:p w:rsidR="00E6798C" w:rsidRDefault="00E6798C" w:rsidP="00E6798C">
      <w:pPr>
        <w:pStyle w:val="a4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6798C" w:rsidRDefault="00E6798C" w:rsidP="00E6798C">
      <w:pPr>
        <w:pStyle w:val="a4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6798C" w:rsidRDefault="00E6798C" w:rsidP="00E6798C">
      <w:pPr>
        <w:pStyle w:val="a4"/>
      </w:pPr>
      <w:r>
        <w:t>7) профилактика социально опасных форм поведения граждан;</w:t>
      </w:r>
    </w:p>
    <w:p w:rsidR="00E6798C" w:rsidRDefault="00E6798C" w:rsidP="00E6798C">
      <w:pPr>
        <w:pStyle w:val="a4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E6798C" w:rsidRDefault="00E6798C" w:rsidP="00E6798C">
      <w:pPr>
        <w:pStyle w:val="a4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</w:t>
      </w:r>
      <w:proofErr w:type="spellStart"/>
      <w:r>
        <w:t>психологиче</w:t>
      </w:r>
      <w:proofErr w:type="gramStart"/>
      <w:r>
        <w:t>a</w:t>
      </w:r>
      <w:proofErr w:type="gramEnd"/>
      <w:r>
        <w:t>ского</w:t>
      </w:r>
      <w:proofErr w:type="spellEnd"/>
      <w:r>
        <w:t xml:space="preserve">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6798C" w:rsidRDefault="00E6798C" w:rsidP="00E6798C">
      <w:pPr>
        <w:pStyle w:val="a4"/>
      </w:pPr>
      <w:r>
        <w:t>10) формирование в обществе нетерпимости к коррупционному поведению;</w:t>
      </w:r>
    </w:p>
    <w:p w:rsidR="00B54822" w:rsidRDefault="00E6798C" w:rsidP="00E6798C">
      <w:pPr>
        <w:pStyle w:val="a4"/>
      </w:pPr>
      <w:r>
        <w:t xml:space="preserve">11) развитие межнационального сотрудничества, сохранение и защита самобытности, культуры, языков и </w:t>
      </w:r>
      <w:proofErr w:type="spellStart"/>
      <w:proofErr w:type="gramStart"/>
      <w:r>
        <w:t>тр</w:t>
      </w:r>
      <w:proofErr w:type="spellEnd"/>
      <w:proofErr w:type="gramEnd"/>
    </w:p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8C"/>
    <w:rsid w:val="00206EE8"/>
    <w:rsid w:val="0051642F"/>
    <w:rsid w:val="00B23543"/>
    <w:rsid w:val="00B54822"/>
    <w:rsid w:val="00E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unhideWhenUsed/>
    <w:rsid w:val="00E67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Normal (Web)"/>
    <w:basedOn w:val="a"/>
    <w:uiPriority w:val="99"/>
    <w:unhideWhenUsed/>
    <w:rsid w:val="00E67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2019-12-04T08:45:00Z</dcterms:created>
  <dcterms:modified xsi:type="dcterms:W3CDTF">2019-12-04T08:45:00Z</dcterms:modified>
</cp:coreProperties>
</file>