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BC" w:rsidRPr="00AE56BC" w:rsidRDefault="00C0152E" w:rsidP="00C52F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F802C2" w:rsidRPr="00F802C2" w:rsidRDefault="00351EB7" w:rsidP="00351EB7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среди социально ориентированных некоммерческих организаций на право получения субсидии</w:t>
      </w:r>
    </w:p>
    <w:p w:rsidR="00C52F93" w:rsidRPr="00F802C2" w:rsidRDefault="00351EB7" w:rsidP="00351EB7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города-курорта К</w:t>
      </w:r>
      <w:r w:rsidRPr="00F8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исловодска</w:t>
      </w:r>
    </w:p>
    <w:p w:rsidR="00400ED8" w:rsidRPr="00CF535F" w:rsidRDefault="00277250" w:rsidP="00277250">
      <w:pPr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0DD0" w:rsidRPr="00C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0ED8" w:rsidRPr="00C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C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0ED8" w:rsidRPr="00C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220DD0" w:rsidRPr="00C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0ED8" w:rsidRPr="00C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D3260" w:rsidRPr="00EA0E1C" w:rsidRDefault="00284766" w:rsidP="00BD756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экономике и инвестициям а</w:t>
      </w:r>
      <w:r w:rsidR="00C0152E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1132D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152E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F65954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Кисловодска</w:t>
      </w:r>
      <w:r w:rsidR="00C0152E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</w:t>
      </w:r>
      <w:r w:rsidR="00D84F5F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954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54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 20</w:t>
      </w:r>
      <w:r w:rsidR="00C24140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DD0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D54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26A9B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F7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256F7" w:rsidRPr="00EA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06CA" w:rsidRPr="00EA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социально ориентированных некоммерческих организаций</w:t>
      </w:r>
      <w:r w:rsidR="001606CA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(СОНКО-далее) </w:t>
      </w:r>
      <w:r w:rsidR="000C68F7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субсидии</w:t>
      </w:r>
      <w:r w:rsidR="00225C9A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A256F7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C68F7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9A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 целью </w:t>
      </w:r>
      <w:proofErr w:type="gramStart"/>
      <w:r w:rsidR="00225C9A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 социального развития города-курорта Кисловодска</w:t>
      </w:r>
      <w:proofErr w:type="gramEnd"/>
      <w:r w:rsidR="00225C9A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954" w:rsidRPr="00EA0E1C" w:rsidRDefault="00F65954" w:rsidP="00BD7560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приема заявок: </w:t>
      </w:r>
      <w:r w:rsidR="001A62B4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7250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0DD0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A62B4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77250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225C9A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25C9A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0DD0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65954" w:rsidRPr="00EA0E1C" w:rsidRDefault="00F65954" w:rsidP="00BD7560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приема заявок: </w:t>
      </w:r>
      <w:r w:rsidR="001A62B4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20DD0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1A62B4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77250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284766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25C9A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0DD0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4766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31A48" w:rsidRPr="00EA0E1C" w:rsidRDefault="00AE56BC" w:rsidP="00831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31A48"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Сумма субсидии: 30,0 тысяч рублей. 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по итогам </w:t>
      </w:r>
      <w:r w:rsidR="00B6379D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A51AA8">
        <w:rPr>
          <w:rFonts w:ascii="Times New Roman" w:hAnsi="Times New Roman" w:cs="Times New Roman"/>
          <w:sz w:val="28"/>
          <w:szCs w:val="28"/>
        </w:rPr>
        <w:t>.</w:t>
      </w:r>
      <w:r w:rsidRPr="00EA0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48" w:rsidRPr="00A51AA8" w:rsidRDefault="00831A48" w:rsidP="0083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Для участия в конкурсе СОНКО должна представить заявку на участие в конкурсе</w:t>
      </w:r>
      <w:r w:rsidR="006D37B4">
        <w:rPr>
          <w:rFonts w:ascii="Times New Roman" w:hAnsi="Times New Roman" w:cs="Times New Roman"/>
          <w:sz w:val="28"/>
          <w:szCs w:val="28"/>
        </w:rPr>
        <w:t xml:space="preserve"> в адрес у</w:t>
      </w:r>
      <w:r w:rsidR="006D37B4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6D37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37B4"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 и инвестициям администрации города-курорта Кисловодска</w:t>
      </w:r>
      <w:r w:rsidRPr="00EA0E1C">
        <w:rPr>
          <w:rFonts w:ascii="Times New Roman" w:hAnsi="Times New Roman" w:cs="Times New Roman"/>
          <w:sz w:val="28"/>
          <w:szCs w:val="28"/>
        </w:rPr>
        <w:t>.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 w:rsidRPr="00EA0E1C">
        <w:rPr>
          <w:rFonts w:ascii="Times New Roman" w:hAnsi="Times New Roman" w:cs="Times New Roman"/>
          <w:sz w:val="28"/>
          <w:szCs w:val="28"/>
        </w:rPr>
        <w:t>В состав заявки на участие в конкурсе включаются следующие документы: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8"/>
      <w:bookmarkEnd w:id="1"/>
      <w:r w:rsidRPr="00EA0E1C">
        <w:rPr>
          <w:rFonts w:ascii="Times New Roman" w:hAnsi="Times New Roman" w:cs="Times New Roman"/>
          <w:sz w:val="28"/>
          <w:szCs w:val="28"/>
        </w:rPr>
        <w:t>1) заявление на участие в конкурсе, оформленное согласно Приложению 1;</w:t>
      </w:r>
    </w:p>
    <w:p w:rsidR="00831A48" w:rsidRPr="00EA0E1C" w:rsidRDefault="00831A48" w:rsidP="00831A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2)</w:t>
      </w:r>
      <w:r w:rsidR="00B6379D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Pr="00EA0E1C">
        <w:rPr>
          <w:rFonts w:ascii="Times New Roman" w:hAnsi="Times New Roman" w:cs="Times New Roman"/>
          <w:sz w:val="28"/>
          <w:szCs w:val="28"/>
        </w:rPr>
        <w:t>социальн</w:t>
      </w:r>
      <w:r w:rsidR="00B6379D">
        <w:rPr>
          <w:rFonts w:ascii="Times New Roman" w:hAnsi="Times New Roman" w:cs="Times New Roman"/>
          <w:sz w:val="28"/>
          <w:szCs w:val="28"/>
        </w:rPr>
        <w:t>ого</w:t>
      </w:r>
      <w:r w:rsidRPr="00EA0E1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6379D">
        <w:rPr>
          <w:rFonts w:ascii="Times New Roman" w:hAnsi="Times New Roman" w:cs="Times New Roman"/>
          <w:sz w:val="28"/>
          <w:szCs w:val="28"/>
        </w:rPr>
        <w:t>а</w:t>
      </w:r>
      <w:r w:rsidRPr="00EA0E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1A48" w:rsidRPr="00EA0E1C" w:rsidRDefault="00831A48" w:rsidP="00831A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3) копия учредительных документов СОНКО;</w:t>
      </w:r>
    </w:p>
    <w:p w:rsidR="006D37B4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4"/>
      <w:bookmarkEnd w:id="2"/>
      <w:r w:rsidRPr="00EA0E1C">
        <w:rPr>
          <w:rFonts w:ascii="Times New Roman" w:hAnsi="Times New Roman" w:cs="Times New Roman"/>
          <w:sz w:val="28"/>
          <w:szCs w:val="28"/>
        </w:rPr>
        <w:t>4) документ, подтверждающий наличие у СОНКО финансовых средств и материальных ресурсов для реализации социального проекта в размере не менее 10 % от размера запрашиваемой субсидии согласно смете социального проекта</w:t>
      </w:r>
      <w:r w:rsidR="006D37B4">
        <w:rPr>
          <w:rFonts w:ascii="Times New Roman" w:hAnsi="Times New Roman" w:cs="Times New Roman"/>
          <w:sz w:val="28"/>
          <w:szCs w:val="28"/>
        </w:rPr>
        <w:t>;</w:t>
      </w:r>
    </w:p>
    <w:p w:rsidR="00831A48" w:rsidRDefault="006D37B4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согласие на обработку персональных данных.</w:t>
      </w:r>
    </w:p>
    <w:p w:rsidR="006D37B4" w:rsidRPr="00EA0E1C" w:rsidRDefault="006D37B4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79D" w:rsidRDefault="00B6379D" w:rsidP="00B63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СОНКО:</w:t>
      </w:r>
    </w:p>
    <w:p w:rsidR="00B6379D" w:rsidRPr="00EA0E1C" w:rsidRDefault="00B6379D" w:rsidP="00B637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направлениям в соответствии со статьей 8 Закона Ставропольского края от 10 октября 2013 года № 80-кз «О государственной поддержке социально ориентированных некоммерческих организаций в Ставропольском крае»;</w:t>
      </w:r>
    </w:p>
    <w:p w:rsidR="00B6379D" w:rsidRPr="00EA0E1C" w:rsidRDefault="00B6379D" w:rsidP="00B6379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6379D" w:rsidRPr="00EA0E1C" w:rsidRDefault="00B6379D" w:rsidP="00B6379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задолженности по возврату в городской бюджет субсидий, бюджетных инвестиций, предоставленных, в том числе, в соответствии с иными правовыми актами города-курорта Кисловодска, и иной просроченной задолженности перед городским бюджетом;</w:t>
      </w:r>
    </w:p>
    <w:p w:rsidR="00B6379D" w:rsidRPr="00EA0E1C" w:rsidRDefault="00B6379D" w:rsidP="00B6379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B6379D" w:rsidRPr="00EA0E1C" w:rsidRDefault="00B6379D" w:rsidP="00B6379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уставном (складочном) капитале доли участия иностранных юридических лиц;</w:t>
      </w:r>
    </w:p>
    <w:p w:rsidR="00B6379D" w:rsidRPr="00EA0E1C" w:rsidRDefault="00B6379D" w:rsidP="00B6379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 не должна являться иностранным юридическим лицом;</w:t>
      </w:r>
    </w:p>
    <w:p w:rsidR="00B6379D" w:rsidRPr="00EA0E1C" w:rsidRDefault="00B6379D" w:rsidP="00B6379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6"/>
      <w:bookmarkEnd w:id="3"/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СОНКО не должна являться получателем средств из городского бюджета </w:t>
      </w: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иными правовыми актами города-курорта Кисловодска и бюджетов других уровней на цели, указанные в социальном проекте;</w:t>
      </w:r>
    </w:p>
    <w:p w:rsidR="00B6379D" w:rsidRPr="00EA0E1C" w:rsidRDefault="00B6379D" w:rsidP="00B6379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СОНКО финансовых средств и материальных ресурсов для реализации социального проекта в размере не менее 10 процентов от размера запрашиваемой субсидии согласно смете социального проекта.</w:t>
      </w:r>
    </w:p>
    <w:p w:rsidR="00B6379D" w:rsidRDefault="00B6379D" w:rsidP="00B637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48" w:rsidRPr="00EA0E1C" w:rsidRDefault="00831A48" w:rsidP="00831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для участия в конкурсе предоставляются</w:t>
      </w:r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 экономике и инвестициям  администрации города-курорта Кисловодска по адресу: 357700, Ставропольский край, г. Кисловодск, </w:t>
      </w:r>
      <w:proofErr w:type="spellStart"/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proofErr w:type="spellEnd"/>
      <w:r w:rsidRPr="00EA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25, кабинет 67 (5 этаж) с понедельника по пятницу с 09.00 до 13.00 ч. и с 14.00 ч. до 18.00 ч.  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Под социальным проектом СОНКО понимается комплекс взаимосвязанных мероприятий, направленных на решение конкретных задач, соответствующих учредительным документам СОНКО и видов деятельности, предусмотренных статьей 8 Закона Ставропольского края: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4) охрана окружающей среды и защита животных;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сооружений), территорий, имеющих историческое, культовое, культурное или природоохранное значение, и мест захоронений;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7) профилактика социально опасных форм поведения граждан;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EA0E1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A0E1C">
        <w:rPr>
          <w:rFonts w:ascii="Times New Roman" w:hAnsi="Times New Roman" w:cs="Times New Roman"/>
          <w:sz w:val="28"/>
          <w:szCs w:val="28"/>
        </w:rPr>
        <w:t>);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10) формирование в обществе нетерпимости к коррупционному поведению;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 xml:space="preserve">13) развитие и поддержка детского и молодежного общественного </w:t>
      </w:r>
      <w:r w:rsidRPr="00EA0E1C">
        <w:rPr>
          <w:rFonts w:ascii="Times New Roman" w:hAnsi="Times New Roman" w:cs="Times New Roman"/>
          <w:sz w:val="28"/>
          <w:szCs w:val="28"/>
        </w:rPr>
        <w:lastRenderedPageBreak/>
        <w:t>движения;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14) укрепление межэтнических и межконфессиональных отношений, профилактика экстремизма и ксенофобии;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15) повышение качества жизни людей пожилого возраста;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16) социальная адаптация инвалидов и их семей;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17) профилактика социального сиротства, защита и социальная поддержка семьи, детства, материнства и отцовства, пропаганда семейных ценностей;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 xml:space="preserve">18) профилактика немедицинского потребления наркотических средств и психотропных веществ, мероприятия по медицинской реабилитации и социальной реабилитации, социальной и трудовой </w:t>
      </w:r>
      <w:proofErr w:type="spellStart"/>
      <w:r w:rsidRPr="00EA0E1C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EA0E1C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19) сохранение, использование и популяризация объектов культурного наследия и их территорий;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20)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21) участие в профилактике и (или) тушении пожаров и проведении аварийно-спасательных работ;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 xml:space="preserve">22) социальная и культурная </w:t>
      </w:r>
      <w:proofErr w:type="gramStart"/>
      <w:r w:rsidRPr="00EA0E1C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EA0E1C">
        <w:rPr>
          <w:rFonts w:ascii="Times New Roman" w:hAnsi="Times New Roman" w:cs="Times New Roman"/>
          <w:sz w:val="28"/>
          <w:szCs w:val="28"/>
        </w:rPr>
        <w:t xml:space="preserve"> и интеграция мигрантов;</w:t>
      </w:r>
    </w:p>
    <w:p w:rsidR="00831A48" w:rsidRPr="00EA0E1C" w:rsidRDefault="00831A48" w:rsidP="00831A48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1C">
        <w:rPr>
          <w:rFonts w:ascii="Times New Roman" w:hAnsi="Times New Roman" w:cs="Times New Roman"/>
          <w:sz w:val="28"/>
          <w:szCs w:val="28"/>
        </w:rPr>
        <w:t>23) содействие повышению мобильности трудовых ресурсов;</w:t>
      </w:r>
    </w:p>
    <w:p w:rsidR="00831A48" w:rsidRPr="00BD4EA5" w:rsidRDefault="00A51AA8" w:rsidP="00A51AA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237C">
        <w:rPr>
          <w:rFonts w:ascii="Times New Roman" w:hAnsi="Times New Roman" w:cs="Times New Roman"/>
          <w:sz w:val="28"/>
          <w:szCs w:val="28"/>
        </w:rPr>
        <w:t xml:space="preserve">  </w:t>
      </w:r>
      <w:r w:rsidR="00831A48" w:rsidRPr="00A51AA8">
        <w:rPr>
          <w:rFonts w:ascii="Times New Roman" w:hAnsi="Times New Roman" w:cs="Times New Roman"/>
          <w:sz w:val="28"/>
          <w:szCs w:val="28"/>
        </w:rPr>
        <w:t>24) увековечение памяти жертв политических репрессий.</w:t>
      </w:r>
    </w:p>
    <w:p w:rsidR="00BD4EA5" w:rsidRPr="00BD4EA5" w:rsidRDefault="00BD4EA5" w:rsidP="00BD4EA5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A5">
        <w:rPr>
          <w:rFonts w:ascii="Times New Roman" w:hAnsi="Times New Roman" w:cs="Times New Roman"/>
          <w:sz w:val="28"/>
          <w:szCs w:val="28"/>
        </w:rPr>
        <w:t>Заявки на участие в конкурсе, представленные участниками конкурса, оцениваются конкурсной комиссией по 100-балльной шкале по критериям и коэффициентам их значимости, указанным в Приложении 3.</w:t>
      </w:r>
    </w:p>
    <w:p w:rsidR="00BD4EA5" w:rsidRPr="00BD4EA5" w:rsidRDefault="00BD4EA5" w:rsidP="00BD4EA5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A5">
        <w:rPr>
          <w:rFonts w:ascii="Times New Roman" w:hAnsi="Times New Roman" w:cs="Times New Roman"/>
          <w:sz w:val="28"/>
          <w:szCs w:val="28"/>
        </w:rPr>
        <w:t>Победителем конкурса признаётся СОНКО, чья заявка набрала наибольшее количество баллов. При равном количестве баллов победителем признается участник конкурса, заявка которого была подана на конкурс раньше.</w:t>
      </w:r>
    </w:p>
    <w:p w:rsidR="00BD4EA5" w:rsidRPr="00BD4EA5" w:rsidRDefault="00BD4EA5" w:rsidP="00BD4EA5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A5">
        <w:rPr>
          <w:rFonts w:ascii="Times New Roman" w:hAnsi="Times New Roman" w:cs="Times New Roman"/>
          <w:sz w:val="28"/>
          <w:szCs w:val="28"/>
        </w:rPr>
        <w:t>Количество победителей определяется исходя из объема финансирования конкурса, предусмотренного на соответствующий финансовый год в городском бюджете и размера запрашиваемой СОНКО субсидии.</w:t>
      </w:r>
    </w:p>
    <w:p w:rsidR="00831A48" w:rsidRPr="00BD4EA5" w:rsidRDefault="00831A48" w:rsidP="002772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61625" w:rsidRPr="00661625" w:rsidRDefault="00661625" w:rsidP="0066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  <w:r w:rsidRPr="0066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8(87937) 2-52-20</w:t>
      </w:r>
      <w:r w:rsidRPr="0066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6616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6616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-mal</w:t>
      </w:r>
      <w:r w:rsidRPr="0066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economisty@kislovodsk-kurort.org</w:t>
      </w:r>
    </w:p>
    <w:p w:rsidR="00661625" w:rsidRPr="00661625" w:rsidRDefault="00661625" w:rsidP="006616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A48" w:rsidRDefault="00831A48" w:rsidP="00831A4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831A48" w:rsidRDefault="00831A48" w:rsidP="00831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Форма заявки на </w:t>
      </w:r>
      <w:r w:rsidR="00CE1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л.;</w:t>
      </w:r>
    </w:p>
    <w:p w:rsidR="00831A48" w:rsidRDefault="00831A48" w:rsidP="00831A4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на 1 л.;</w:t>
      </w:r>
    </w:p>
    <w:p w:rsidR="00831A48" w:rsidRPr="00BA7E54" w:rsidRDefault="00831A48" w:rsidP="00831A4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конкурсного отбора на </w:t>
      </w:r>
      <w:r w:rsidR="00CE1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831A48" w:rsidRDefault="00831A48" w:rsidP="002772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1C" w:rsidRDefault="00EA0E1C" w:rsidP="002772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1C" w:rsidRDefault="00EA0E1C" w:rsidP="002772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48" w:rsidRDefault="00831A48" w:rsidP="00DA78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BC" w:rsidRPr="00391467" w:rsidRDefault="00391467" w:rsidP="00DA78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391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E56BC" w:rsidRPr="00391467" w:rsidSect="00351EB7">
      <w:headerReference w:type="default" r:id="rId8"/>
      <w:pgSz w:w="11906" w:h="16838"/>
      <w:pgMar w:top="426" w:right="707" w:bottom="568" w:left="1701" w:header="41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E0" w:rsidRDefault="00C95FE0" w:rsidP="0082240F">
      <w:pPr>
        <w:spacing w:after="0" w:line="240" w:lineRule="auto"/>
      </w:pPr>
      <w:r>
        <w:separator/>
      </w:r>
    </w:p>
  </w:endnote>
  <w:endnote w:type="continuationSeparator" w:id="0">
    <w:p w:rsidR="00C95FE0" w:rsidRDefault="00C95FE0" w:rsidP="0082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E0" w:rsidRDefault="00C95FE0" w:rsidP="0082240F">
      <w:pPr>
        <w:spacing w:after="0" w:line="240" w:lineRule="auto"/>
      </w:pPr>
      <w:r>
        <w:separator/>
      </w:r>
    </w:p>
  </w:footnote>
  <w:footnote w:type="continuationSeparator" w:id="0">
    <w:p w:rsidR="00C95FE0" w:rsidRDefault="00C95FE0" w:rsidP="0082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334959"/>
      <w:docPartObj>
        <w:docPartGallery w:val="Page Numbers (Top of Page)"/>
        <w:docPartUnique/>
      </w:docPartObj>
    </w:sdtPr>
    <w:sdtEndPr/>
    <w:sdtContent>
      <w:p w:rsidR="0082240F" w:rsidRDefault="008224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25">
          <w:rPr>
            <w:noProof/>
          </w:rPr>
          <w:t>3</w:t>
        </w:r>
        <w:r>
          <w:fldChar w:fldCharType="end"/>
        </w:r>
      </w:p>
    </w:sdtContent>
  </w:sdt>
  <w:p w:rsidR="0082240F" w:rsidRDefault="008224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55B"/>
    <w:multiLevelType w:val="hybridMultilevel"/>
    <w:tmpl w:val="D82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55FD4"/>
    <w:multiLevelType w:val="hybridMultilevel"/>
    <w:tmpl w:val="F58219F6"/>
    <w:lvl w:ilvl="0" w:tplc="ACDAC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CF7BFD"/>
    <w:multiLevelType w:val="multilevel"/>
    <w:tmpl w:val="D2D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32EB5"/>
    <w:multiLevelType w:val="hybridMultilevel"/>
    <w:tmpl w:val="75FCA032"/>
    <w:lvl w:ilvl="0" w:tplc="52C8355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E16B82"/>
    <w:multiLevelType w:val="multilevel"/>
    <w:tmpl w:val="30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3232A"/>
    <w:multiLevelType w:val="hybridMultilevel"/>
    <w:tmpl w:val="7848F0E0"/>
    <w:lvl w:ilvl="0" w:tplc="6BE80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2E"/>
    <w:rsid w:val="00020A4D"/>
    <w:rsid w:val="000A237C"/>
    <w:rsid w:val="000A417B"/>
    <w:rsid w:val="000A5AD1"/>
    <w:rsid w:val="000C68F7"/>
    <w:rsid w:val="000D3260"/>
    <w:rsid w:val="00126A9B"/>
    <w:rsid w:val="001606CA"/>
    <w:rsid w:val="00185682"/>
    <w:rsid w:val="001A3E85"/>
    <w:rsid w:val="001A62B4"/>
    <w:rsid w:val="001B6C85"/>
    <w:rsid w:val="001B7E1C"/>
    <w:rsid w:val="001D42B5"/>
    <w:rsid w:val="001F7A0C"/>
    <w:rsid w:val="0021132D"/>
    <w:rsid w:val="00220DD0"/>
    <w:rsid w:val="00225C9A"/>
    <w:rsid w:val="002378E2"/>
    <w:rsid w:val="00265D88"/>
    <w:rsid w:val="00277250"/>
    <w:rsid w:val="00284766"/>
    <w:rsid w:val="002E2D3B"/>
    <w:rsid w:val="002E40C7"/>
    <w:rsid w:val="00301541"/>
    <w:rsid w:val="003207C1"/>
    <w:rsid w:val="00340936"/>
    <w:rsid w:val="00351EB7"/>
    <w:rsid w:val="00371E9B"/>
    <w:rsid w:val="00391467"/>
    <w:rsid w:val="00400ED8"/>
    <w:rsid w:val="00413815"/>
    <w:rsid w:val="0041648C"/>
    <w:rsid w:val="0044685B"/>
    <w:rsid w:val="004521B0"/>
    <w:rsid w:val="00455A81"/>
    <w:rsid w:val="00462EB7"/>
    <w:rsid w:val="00477957"/>
    <w:rsid w:val="00536796"/>
    <w:rsid w:val="005532E7"/>
    <w:rsid w:val="0056253A"/>
    <w:rsid w:val="005C0B8B"/>
    <w:rsid w:val="005C2490"/>
    <w:rsid w:val="006077A2"/>
    <w:rsid w:val="00626377"/>
    <w:rsid w:val="00634620"/>
    <w:rsid w:val="00661625"/>
    <w:rsid w:val="00673F32"/>
    <w:rsid w:val="006840AE"/>
    <w:rsid w:val="0068710C"/>
    <w:rsid w:val="006D17A9"/>
    <w:rsid w:val="006D37B4"/>
    <w:rsid w:val="007840BA"/>
    <w:rsid w:val="00784D5A"/>
    <w:rsid w:val="007B4EDA"/>
    <w:rsid w:val="007C6D61"/>
    <w:rsid w:val="007E53B8"/>
    <w:rsid w:val="00805586"/>
    <w:rsid w:val="0081071C"/>
    <w:rsid w:val="0082240F"/>
    <w:rsid w:val="00831A48"/>
    <w:rsid w:val="008635E9"/>
    <w:rsid w:val="00865301"/>
    <w:rsid w:val="008879E6"/>
    <w:rsid w:val="008E704F"/>
    <w:rsid w:val="009127A8"/>
    <w:rsid w:val="009749AF"/>
    <w:rsid w:val="009A34D8"/>
    <w:rsid w:val="009A5FAF"/>
    <w:rsid w:val="009F1BC5"/>
    <w:rsid w:val="00A256F7"/>
    <w:rsid w:val="00A51AA8"/>
    <w:rsid w:val="00A83418"/>
    <w:rsid w:val="00A97648"/>
    <w:rsid w:val="00AE56BC"/>
    <w:rsid w:val="00AE7171"/>
    <w:rsid w:val="00AE7F83"/>
    <w:rsid w:val="00AF1709"/>
    <w:rsid w:val="00AF3892"/>
    <w:rsid w:val="00B6379D"/>
    <w:rsid w:val="00BA3419"/>
    <w:rsid w:val="00BA7E54"/>
    <w:rsid w:val="00BD0E8F"/>
    <w:rsid w:val="00BD4EA5"/>
    <w:rsid w:val="00BD569B"/>
    <w:rsid w:val="00BD7560"/>
    <w:rsid w:val="00BF7129"/>
    <w:rsid w:val="00C0152E"/>
    <w:rsid w:val="00C21D24"/>
    <w:rsid w:val="00C24140"/>
    <w:rsid w:val="00C304A4"/>
    <w:rsid w:val="00C47D1D"/>
    <w:rsid w:val="00C52F93"/>
    <w:rsid w:val="00C53CF2"/>
    <w:rsid w:val="00C55FB0"/>
    <w:rsid w:val="00C72D54"/>
    <w:rsid w:val="00C875B7"/>
    <w:rsid w:val="00C93CE5"/>
    <w:rsid w:val="00C95FE0"/>
    <w:rsid w:val="00CE1616"/>
    <w:rsid w:val="00CF535F"/>
    <w:rsid w:val="00D21860"/>
    <w:rsid w:val="00D63B9C"/>
    <w:rsid w:val="00D84F5F"/>
    <w:rsid w:val="00DA4081"/>
    <w:rsid w:val="00DA7804"/>
    <w:rsid w:val="00E553C5"/>
    <w:rsid w:val="00E70DE3"/>
    <w:rsid w:val="00E80E4D"/>
    <w:rsid w:val="00E859E3"/>
    <w:rsid w:val="00E97336"/>
    <w:rsid w:val="00EA0E1C"/>
    <w:rsid w:val="00EA17E1"/>
    <w:rsid w:val="00ED7873"/>
    <w:rsid w:val="00EF34F0"/>
    <w:rsid w:val="00F24B30"/>
    <w:rsid w:val="00F50ED7"/>
    <w:rsid w:val="00F539C5"/>
    <w:rsid w:val="00F63164"/>
    <w:rsid w:val="00F65954"/>
    <w:rsid w:val="00F80074"/>
    <w:rsid w:val="00F802C2"/>
    <w:rsid w:val="00FB6217"/>
    <w:rsid w:val="00FC333F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52E"/>
    <w:rPr>
      <w:color w:val="0000FF"/>
      <w:u w:val="single"/>
    </w:rPr>
  </w:style>
  <w:style w:type="character" w:customStyle="1" w:styleId="ya-share2counter">
    <w:name w:val="ya-share2__counter"/>
    <w:basedOn w:val="a0"/>
    <w:rsid w:val="00C0152E"/>
  </w:style>
  <w:style w:type="paragraph" w:styleId="a4">
    <w:name w:val="Normal (Web)"/>
    <w:basedOn w:val="a"/>
    <w:uiPriority w:val="99"/>
    <w:semiHidden/>
    <w:unhideWhenUsed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171"/>
    <w:pPr>
      <w:ind w:left="720"/>
      <w:contextualSpacing/>
    </w:pPr>
  </w:style>
  <w:style w:type="paragraph" w:styleId="a6">
    <w:name w:val="No Spacing"/>
    <w:uiPriority w:val="1"/>
    <w:qFormat/>
    <w:rsid w:val="0060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A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17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40F"/>
  </w:style>
  <w:style w:type="paragraph" w:styleId="a9">
    <w:name w:val="footer"/>
    <w:basedOn w:val="a"/>
    <w:link w:val="aa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40F"/>
  </w:style>
  <w:style w:type="paragraph" w:styleId="ab">
    <w:name w:val="Balloon Text"/>
    <w:basedOn w:val="a"/>
    <w:link w:val="ac"/>
    <w:uiPriority w:val="99"/>
    <w:semiHidden/>
    <w:unhideWhenUsed/>
    <w:rsid w:val="004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A81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31A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31A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52E"/>
    <w:rPr>
      <w:color w:val="0000FF"/>
      <w:u w:val="single"/>
    </w:rPr>
  </w:style>
  <w:style w:type="character" w:customStyle="1" w:styleId="ya-share2counter">
    <w:name w:val="ya-share2__counter"/>
    <w:basedOn w:val="a0"/>
    <w:rsid w:val="00C0152E"/>
  </w:style>
  <w:style w:type="paragraph" w:styleId="a4">
    <w:name w:val="Normal (Web)"/>
    <w:basedOn w:val="a"/>
    <w:uiPriority w:val="99"/>
    <w:semiHidden/>
    <w:unhideWhenUsed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171"/>
    <w:pPr>
      <w:ind w:left="720"/>
      <w:contextualSpacing/>
    </w:pPr>
  </w:style>
  <w:style w:type="paragraph" w:styleId="a6">
    <w:name w:val="No Spacing"/>
    <w:uiPriority w:val="1"/>
    <w:qFormat/>
    <w:rsid w:val="0060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A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17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40F"/>
  </w:style>
  <w:style w:type="paragraph" w:styleId="a9">
    <w:name w:val="footer"/>
    <w:basedOn w:val="a"/>
    <w:link w:val="aa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40F"/>
  </w:style>
  <w:style w:type="paragraph" w:styleId="ab">
    <w:name w:val="Balloon Text"/>
    <w:basedOn w:val="a"/>
    <w:link w:val="ac"/>
    <w:uiPriority w:val="99"/>
    <w:semiHidden/>
    <w:unhideWhenUsed/>
    <w:rsid w:val="004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A81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31A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31A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cp:lastPrinted>2022-08-15T08:15:00Z</cp:lastPrinted>
  <dcterms:created xsi:type="dcterms:W3CDTF">2022-08-16T09:26:00Z</dcterms:created>
  <dcterms:modified xsi:type="dcterms:W3CDTF">2022-08-16T09:27:00Z</dcterms:modified>
</cp:coreProperties>
</file>