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8" w:rsidRDefault="00B44908">
      <w:pPr>
        <w:pStyle w:val="ConsPlusTitle"/>
        <w:jc w:val="center"/>
        <w:outlineLvl w:val="0"/>
      </w:pPr>
      <w:r>
        <w:t>ДУМА ГОРОДА-КУРОРТА КИСЛОВОДСКА</w:t>
      </w:r>
    </w:p>
    <w:p w:rsidR="00B44908" w:rsidRDefault="00B44908">
      <w:pPr>
        <w:pStyle w:val="ConsPlusTitle"/>
        <w:jc w:val="center"/>
      </w:pPr>
    </w:p>
    <w:p w:rsidR="00B44908" w:rsidRDefault="00B44908">
      <w:pPr>
        <w:pStyle w:val="ConsPlusTitle"/>
        <w:jc w:val="center"/>
      </w:pPr>
      <w:r>
        <w:t>РЕШЕНИЕ</w:t>
      </w:r>
    </w:p>
    <w:p w:rsidR="00B44908" w:rsidRDefault="00B44908">
      <w:pPr>
        <w:pStyle w:val="ConsPlusTitle"/>
        <w:jc w:val="center"/>
      </w:pPr>
      <w:r>
        <w:t>от 28 июня 2012 г. N 97-412</w:t>
      </w:r>
    </w:p>
    <w:p w:rsidR="00B44908" w:rsidRDefault="00B44908">
      <w:pPr>
        <w:pStyle w:val="ConsPlusTitle"/>
        <w:jc w:val="center"/>
      </w:pPr>
    </w:p>
    <w:p w:rsidR="00B44908" w:rsidRDefault="00B44908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B44908" w:rsidRDefault="00B44908">
      <w:pPr>
        <w:pStyle w:val="ConsPlusTitle"/>
        <w:jc w:val="center"/>
      </w:pPr>
      <w:r>
        <w:t>В ГОРОДСКОМ ОКРУГЕ ГОРОД-КУРОРТ КИСЛОВОДСК,</w:t>
      </w:r>
    </w:p>
    <w:p w:rsidR="00B44908" w:rsidRDefault="00B44908">
      <w:pPr>
        <w:pStyle w:val="ConsPlusTitle"/>
        <w:jc w:val="center"/>
      </w:pPr>
      <w:proofErr w:type="gramStart"/>
      <w:r>
        <w:t>ЗАМЕЩЕНИЕ</w:t>
      </w:r>
      <w:proofErr w:type="gramEnd"/>
      <w:r>
        <w:t xml:space="preserve"> КОТОРЫХ НАЛАГАЕТ НА ГРАЖДАНИНА</w:t>
      </w:r>
    </w:p>
    <w:p w:rsidR="00B44908" w:rsidRDefault="00B44908">
      <w:pPr>
        <w:pStyle w:val="ConsPlusTitle"/>
        <w:jc w:val="center"/>
      </w:pPr>
      <w:r>
        <w:t>ОГРАНИЧЕНИЯ ПРИ ЗАКЛЮЧЕНИИ ИМ ТРУДОВОГО И (ИЛИ)</w:t>
      </w:r>
    </w:p>
    <w:p w:rsidR="00B44908" w:rsidRDefault="00B44908">
      <w:pPr>
        <w:pStyle w:val="ConsPlusTitle"/>
        <w:jc w:val="center"/>
      </w:pPr>
      <w:r>
        <w:t>ГРАЖДАНСКО-ПРАВОВОГО ДОГОВОРА</w:t>
      </w:r>
    </w:p>
    <w:p w:rsidR="00B44908" w:rsidRDefault="00B44908">
      <w:pPr>
        <w:pStyle w:val="ConsPlusTitle"/>
        <w:jc w:val="center"/>
      </w:pPr>
      <w:r>
        <w:t>ПОСЛЕ УВОЛЬНЕНИЯ С МУНИЦИПАЛЬНОЙ СЛУЖБЫ</w:t>
      </w:r>
    </w:p>
    <w:p w:rsidR="00B44908" w:rsidRDefault="00B44908">
      <w:pPr>
        <w:pStyle w:val="ConsPlusNormal"/>
        <w:ind w:firstLine="540"/>
        <w:jc w:val="both"/>
      </w:pPr>
    </w:p>
    <w:p w:rsidR="00B44908" w:rsidRDefault="00B44908">
      <w:pPr>
        <w:pStyle w:val="ConsPlusNormal"/>
        <w:ind w:firstLine="540"/>
        <w:jc w:val="both"/>
      </w:pPr>
      <w:proofErr w:type="gramStart"/>
      <w:r>
        <w:t xml:space="preserve">Руководствуясь федеральными законами Российской Федерации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 марта 2007 года </w:t>
      </w:r>
      <w:hyperlink r:id="rId5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21.11.2011 </w:t>
      </w:r>
      <w:hyperlink r:id="rId7" w:history="1">
        <w:r>
          <w:rPr>
            <w:color w:val="0000FF"/>
          </w:rPr>
          <w:t>N 329-ФЗ</w:t>
        </w:r>
      </w:hyperlink>
      <w:r>
        <w:t xml:space="preserve"> "О внесении изменении в отдельные законодательные акты Российской Федерации в связи с совершенствованием государственного управления в области противодействия</w:t>
      </w:r>
      <w:proofErr w:type="gramEnd"/>
      <w:r>
        <w:t xml:space="preserve">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Ставропольского края от 02.03.2005 N 12-кз "О местном самоуправлении в Ставропольском крае",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города-курорта Кисловодска, Дума города-курорта Кисловодска решила:</w:t>
      </w:r>
    </w:p>
    <w:p w:rsidR="00B44908" w:rsidRDefault="00B44908">
      <w:pPr>
        <w:pStyle w:val="ConsPlusNormal"/>
        <w:ind w:firstLine="540"/>
        <w:jc w:val="both"/>
      </w:pPr>
    </w:p>
    <w:p w:rsidR="00B44908" w:rsidRDefault="00B44908">
      <w:pPr>
        <w:pStyle w:val="ConsPlusNormal"/>
        <w:ind w:firstLine="540"/>
        <w:jc w:val="both"/>
      </w:pPr>
      <w:bookmarkStart w:id="0" w:name="P15"/>
      <w:bookmarkEnd w:id="0"/>
      <w:r>
        <w:t xml:space="preserve">1. 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городском округе город-курорт Кисловодск,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службы.</w:t>
      </w:r>
    </w:p>
    <w:p w:rsidR="00B44908" w:rsidRDefault="00B44908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Установить, что гражданин, замещавший должность муниципальной службы, включенную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, указанный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решения, в течение двух лет после увольнения с муниципальной службы обязан соблюдать ограничения, установленные </w:t>
      </w:r>
      <w:hyperlink r:id="rId11" w:history="1">
        <w:r>
          <w:rPr>
            <w:color w:val="0000FF"/>
          </w:rPr>
          <w:t>подпунктом "б" пункта 3 статьи 20</w:t>
        </w:r>
      </w:hyperlink>
      <w:r>
        <w:t xml:space="preserve"> и </w:t>
      </w:r>
      <w:hyperlink r:id="rId12" w:history="1">
        <w:r>
          <w:rPr>
            <w:color w:val="0000FF"/>
          </w:rPr>
          <w:t>подпунктом "б" пункта 8 статьи 21</w:t>
        </w:r>
      </w:hyperlink>
      <w:r>
        <w:t xml:space="preserve"> Федерального закона от 21.11.2011 N 329-ФЗ "О внесении изменений в отдельные законодательные акты Российской Федерации в связи с</w:t>
      </w:r>
      <w:proofErr w:type="gramEnd"/>
      <w:r>
        <w:t xml:space="preserve"> совершенствованием государственного управления в области противодействия коррупции".</w:t>
      </w:r>
    </w:p>
    <w:p w:rsidR="00B44908" w:rsidRDefault="00B44908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B44908" w:rsidRDefault="00B44908">
      <w:pPr>
        <w:pStyle w:val="ConsPlusNormal"/>
        <w:jc w:val="both"/>
      </w:pPr>
      <w:proofErr w:type="gramStart"/>
      <w:r>
        <w:rPr>
          <w:color w:val="0A2666"/>
        </w:rPr>
        <w:t xml:space="preserve">В официальном тексте документа, видимо, допущена опечатка: решение Думы города-курорта Кисловодска от 29.04.2011 "О внесении изменений в решение Думы города-курорта Кисловодска от 04.03.2011 N 17-311 "О рассмотрении представления прокуратуры города Кисловодска от 09.02.2011 </w:t>
      </w:r>
      <w:r>
        <w:rPr>
          <w:color w:val="0A2666"/>
        </w:rPr>
        <w:lastRenderedPageBreak/>
        <w:t>и об утверждении перечня должностей муниципальной службы в городском округе город-курорт Кисловодск, замещение которых налагает на гражданина ограничения при заключении им трудового и (или) гражданско-правового договора после</w:t>
      </w:r>
      <w:proofErr w:type="gramEnd"/>
      <w:r>
        <w:rPr>
          <w:color w:val="0A2666"/>
        </w:rPr>
        <w:t xml:space="preserve"> увольнения с муниципальной службы" имеет номер 22-411, а не 22-41.</w:t>
      </w:r>
    </w:p>
    <w:p w:rsidR="00B44908" w:rsidRDefault="00B4490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утратившими силу решения Думы города-курорта Кисловодска от 04.03.2011 </w:t>
      </w:r>
      <w:hyperlink r:id="rId13" w:history="1">
        <w:r>
          <w:rPr>
            <w:color w:val="0000FF"/>
          </w:rPr>
          <w:t>N 17-311</w:t>
        </w:r>
      </w:hyperlink>
      <w:r>
        <w:t xml:space="preserve"> "О рассмотрении представления прокуратуры города Кисловодска от 09.02.2011 и об утверждении перечня должностей муниципальной службы в городском округе город-курорт Кисловодск,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службы", от 29.04.2011 </w:t>
      </w:r>
      <w:hyperlink r:id="rId14" w:history="1">
        <w:r>
          <w:rPr>
            <w:color w:val="0000FF"/>
          </w:rPr>
          <w:t>N 22-41</w:t>
        </w:r>
      </w:hyperlink>
      <w:r>
        <w:t xml:space="preserve"> "О внесении изменений в решение Думы</w:t>
      </w:r>
      <w:proofErr w:type="gramEnd"/>
      <w:r>
        <w:t xml:space="preserve"> города-курорта Кисловодска от 04.03.2011 N 17-311 "О рассмотрении представления прокуратуры города Кисловодска от 09.02.2011 и об утверждении перечня должностей муниципальной службы в городском округе город-курорт Кисловодск,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службы".</w:t>
      </w:r>
    </w:p>
    <w:p w:rsidR="00B44908" w:rsidRDefault="00B44908">
      <w:pPr>
        <w:pStyle w:val="ConsPlusNormal"/>
        <w:spacing w:before="280"/>
        <w:ind w:firstLine="540"/>
        <w:jc w:val="both"/>
      </w:pPr>
      <w:r>
        <w:t>4. Направить настоящее решение Главе города-курорта Кисловодска для официального опубликования в муниципальных средствах массовой информации.</w:t>
      </w:r>
    </w:p>
    <w:p w:rsidR="00B44908" w:rsidRDefault="00B44908">
      <w:pPr>
        <w:pStyle w:val="ConsPlusNormal"/>
        <w:spacing w:before="280"/>
        <w:ind w:firstLine="540"/>
        <w:jc w:val="both"/>
      </w:pPr>
      <w:r>
        <w:t>5. Настоящее решение вступает в силу со дня официального опубликования.</w:t>
      </w:r>
    </w:p>
    <w:p w:rsidR="00B44908" w:rsidRDefault="00B44908">
      <w:pPr>
        <w:pStyle w:val="ConsPlusNormal"/>
        <w:spacing w:before="280"/>
        <w:ind w:firstLine="540"/>
        <w:jc w:val="both"/>
      </w:pPr>
      <w:r>
        <w:t xml:space="preserve">6. Контроль исполнения настоящего решения возложить на главу города-курорта Кисловодска Н.Б. </w:t>
      </w:r>
      <w:proofErr w:type="spellStart"/>
      <w:r>
        <w:t>Луценко</w:t>
      </w:r>
      <w:proofErr w:type="spellEnd"/>
      <w:r>
        <w:t xml:space="preserve"> и председателя Думы города-курорта Кисловодска С.Г. </w:t>
      </w:r>
      <w:proofErr w:type="spellStart"/>
      <w:r>
        <w:t>Финенко</w:t>
      </w:r>
      <w:proofErr w:type="spellEnd"/>
      <w:r>
        <w:t>.</w:t>
      </w:r>
    </w:p>
    <w:p w:rsidR="00B44908" w:rsidRDefault="00B44908">
      <w:pPr>
        <w:pStyle w:val="ConsPlusNormal"/>
        <w:ind w:firstLine="540"/>
        <w:jc w:val="both"/>
      </w:pPr>
    </w:p>
    <w:p w:rsidR="00B44908" w:rsidRDefault="00B44908">
      <w:pPr>
        <w:pStyle w:val="ConsPlusNormal"/>
        <w:jc w:val="right"/>
      </w:pPr>
      <w:r>
        <w:t>Председатель</w:t>
      </w:r>
    </w:p>
    <w:p w:rsidR="00B44908" w:rsidRDefault="00B44908">
      <w:pPr>
        <w:pStyle w:val="ConsPlusNormal"/>
        <w:jc w:val="right"/>
      </w:pPr>
      <w:r>
        <w:t>Думы города-курорта Кисловодска</w:t>
      </w:r>
    </w:p>
    <w:p w:rsidR="00B44908" w:rsidRDefault="00B44908">
      <w:pPr>
        <w:pStyle w:val="ConsPlusNormal"/>
        <w:jc w:val="right"/>
      </w:pPr>
      <w:r>
        <w:t>С.Г.ФИНЕНКО</w:t>
      </w:r>
    </w:p>
    <w:p w:rsidR="00B44908" w:rsidRDefault="00B44908">
      <w:pPr>
        <w:pStyle w:val="ConsPlusNormal"/>
        <w:jc w:val="right"/>
      </w:pPr>
    </w:p>
    <w:p w:rsidR="00B44908" w:rsidRDefault="00B44908">
      <w:pPr>
        <w:pStyle w:val="ConsPlusNormal"/>
        <w:jc w:val="right"/>
      </w:pPr>
      <w:r>
        <w:t>Глава города-курорта Кисловодска</w:t>
      </w:r>
    </w:p>
    <w:p w:rsidR="00B44908" w:rsidRDefault="00B44908">
      <w:pPr>
        <w:pStyle w:val="ConsPlusNormal"/>
        <w:jc w:val="right"/>
      </w:pPr>
      <w:r>
        <w:t>Н.Б.ЛУЦЕНКО</w:t>
      </w:r>
    </w:p>
    <w:p w:rsidR="00B44908" w:rsidRDefault="00B44908">
      <w:pPr>
        <w:pStyle w:val="ConsPlusNormal"/>
        <w:ind w:firstLine="540"/>
        <w:jc w:val="both"/>
      </w:pPr>
    </w:p>
    <w:p w:rsidR="00B44908" w:rsidRDefault="00B44908">
      <w:pPr>
        <w:pStyle w:val="ConsPlusNormal"/>
        <w:ind w:firstLine="540"/>
        <w:jc w:val="both"/>
      </w:pPr>
    </w:p>
    <w:p w:rsidR="00B44908" w:rsidRDefault="00B44908">
      <w:pPr>
        <w:pStyle w:val="ConsPlusNormal"/>
        <w:ind w:firstLine="540"/>
        <w:jc w:val="both"/>
      </w:pPr>
    </w:p>
    <w:p w:rsidR="00B44908" w:rsidRDefault="00B44908">
      <w:pPr>
        <w:pStyle w:val="ConsPlusNormal"/>
        <w:ind w:firstLine="540"/>
        <w:jc w:val="both"/>
      </w:pPr>
    </w:p>
    <w:p w:rsidR="00B44908" w:rsidRDefault="00B44908">
      <w:pPr>
        <w:pStyle w:val="ConsPlusNormal"/>
        <w:ind w:firstLine="540"/>
        <w:jc w:val="both"/>
      </w:pPr>
    </w:p>
    <w:p w:rsidR="00B44908" w:rsidRDefault="00B44908">
      <w:pPr>
        <w:pStyle w:val="ConsPlusNormal"/>
        <w:jc w:val="right"/>
        <w:outlineLvl w:val="0"/>
      </w:pPr>
      <w:r>
        <w:t>Приложение</w:t>
      </w:r>
    </w:p>
    <w:p w:rsidR="00B44908" w:rsidRDefault="00B44908">
      <w:pPr>
        <w:pStyle w:val="ConsPlusNormal"/>
        <w:jc w:val="right"/>
      </w:pPr>
      <w:r>
        <w:t>к решению</w:t>
      </w:r>
    </w:p>
    <w:p w:rsidR="00B44908" w:rsidRDefault="00B44908">
      <w:pPr>
        <w:pStyle w:val="ConsPlusNormal"/>
        <w:jc w:val="right"/>
      </w:pPr>
      <w:r>
        <w:t>Думы города-курорта Кисловодска</w:t>
      </w:r>
    </w:p>
    <w:p w:rsidR="00B44908" w:rsidRDefault="00B44908">
      <w:pPr>
        <w:pStyle w:val="ConsPlusNormal"/>
        <w:jc w:val="right"/>
      </w:pPr>
      <w:r>
        <w:t>от 28 июня 2012 г. N 97-412</w:t>
      </w:r>
    </w:p>
    <w:p w:rsidR="00B44908" w:rsidRDefault="00B44908">
      <w:pPr>
        <w:pStyle w:val="ConsPlusNormal"/>
        <w:ind w:firstLine="540"/>
        <w:jc w:val="both"/>
      </w:pPr>
    </w:p>
    <w:p w:rsidR="00B44908" w:rsidRDefault="00B44908">
      <w:pPr>
        <w:pStyle w:val="ConsPlusTitle"/>
        <w:jc w:val="center"/>
      </w:pPr>
      <w:bookmarkStart w:id="1" w:name="P40"/>
      <w:bookmarkEnd w:id="1"/>
      <w:r>
        <w:t>ПЕРЕЧЕНЬ</w:t>
      </w:r>
    </w:p>
    <w:p w:rsidR="00B44908" w:rsidRDefault="00B44908">
      <w:pPr>
        <w:pStyle w:val="ConsPlusTitle"/>
        <w:jc w:val="center"/>
      </w:pPr>
      <w:r>
        <w:t>ДОЛЖНОСТЕЙ МУНИЦИПАЛЬНОЙ СЛУЖБЫ, ЗАМЕЩЕНИЕ КОТОРЫХ НАЛАГАЕТ</w:t>
      </w:r>
    </w:p>
    <w:p w:rsidR="00B44908" w:rsidRDefault="00B44908">
      <w:pPr>
        <w:pStyle w:val="ConsPlusTitle"/>
        <w:jc w:val="center"/>
      </w:pPr>
      <w:r>
        <w:t>НА ГРАЖДАНИНА ОГРАНИЧЕНИЯ ПРИ ЗАКЛЮЧЕНИИ ИМ ТРУДОВОГО</w:t>
      </w:r>
    </w:p>
    <w:p w:rsidR="00B44908" w:rsidRDefault="00B44908">
      <w:pPr>
        <w:pStyle w:val="ConsPlusTitle"/>
        <w:jc w:val="center"/>
      </w:pPr>
      <w:r>
        <w:t>И (ИЛИ) ГРАЖДАНСКО-ПРАВОВОГО ДОГОВОРА ПОСЛЕ УВОЛЬНЕНИЯ</w:t>
      </w:r>
    </w:p>
    <w:p w:rsidR="00B44908" w:rsidRDefault="00B44908">
      <w:pPr>
        <w:pStyle w:val="ConsPlusTitle"/>
        <w:jc w:val="center"/>
      </w:pPr>
      <w:r>
        <w:t>С МУНИЦИПАЛЬНОЙ СЛУЖБЫ АДМИНИСТРАЦИИ ГОРОДА-КУРОРТА</w:t>
      </w:r>
    </w:p>
    <w:p w:rsidR="00B44908" w:rsidRDefault="00B44908">
      <w:pPr>
        <w:pStyle w:val="ConsPlusTitle"/>
        <w:jc w:val="center"/>
      </w:pPr>
      <w:r>
        <w:t>КИСЛОВОДСКА</w:t>
      </w:r>
    </w:p>
    <w:p w:rsidR="00B44908" w:rsidRDefault="00B449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89"/>
        <w:gridCol w:w="5355"/>
      </w:tblGrid>
      <w:tr w:rsidR="00B44908">
        <w:trPr>
          <w:trHeight w:val="241"/>
        </w:trPr>
        <w:tc>
          <w:tcPr>
            <w:tcW w:w="3689" w:type="dxa"/>
          </w:tcPr>
          <w:p w:rsidR="00B44908" w:rsidRDefault="00B44908">
            <w:pPr>
              <w:pStyle w:val="ConsPlusNonformat"/>
              <w:jc w:val="both"/>
            </w:pPr>
            <w:r>
              <w:t xml:space="preserve">      Группы должностей      </w:t>
            </w:r>
          </w:p>
        </w:tc>
        <w:tc>
          <w:tcPr>
            <w:tcW w:w="5355" w:type="dxa"/>
          </w:tcPr>
          <w:p w:rsidR="00B44908" w:rsidRDefault="00B44908">
            <w:pPr>
              <w:pStyle w:val="ConsPlusNonformat"/>
              <w:jc w:val="both"/>
            </w:pPr>
            <w:r>
              <w:t xml:space="preserve">Наименование должностей, входящих в группу </w:t>
            </w:r>
          </w:p>
        </w:tc>
      </w:tr>
      <w:tr w:rsidR="00B44908">
        <w:trPr>
          <w:trHeight w:val="241"/>
        </w:trPr>
        <w:tc>
          <w:tcPr>
            <w:tcW w:w="3689" w:type="dxa"/>
            <w:tcBorders>
              <w:top w:val="nil"/>
            </w:tcBorders>
          </w:tcPr>
          <w:p w:rsidR="00B44908" w:rsidRDefault="00B44908">
            <w:pPr>
              <w:pStyle w:val="ConsPlusNonformat"/>
              <w:jc w:val="both"/>
              <w:outlineLvl w:val="1"/>
            </w:pPr>
            <w:r>
              <w:t xml:space="preserve">1. Высшие должности          </w:t>
            </w:r>
          </w:p>
          <w:p w:rsidR="00B44908" w:rsidRDefault="00B44908">
            <w:pPr>
              <w:pStyle w:val="ConsPlusNonformat"/>
              <w:jc w:val="both"/>
            </w:pPr>
            <w:r>
              <w:t xml:space="preserve">муниципальной службы         </w:t>
            </w:r>
          </w:p>
        </w:tc>
        <w:tc>
          <w:tcPr>
            <w:tcW w:w="5355" w:type="dxa"/>
            <w:tcBorders>
              <w:top w:val="nil"/>
            </w:tcBorders>
          </w:tcPr>
          <w:p w:rsidR="00B44908" w:rsidRDefault="00B44908">
            <w:pPr>
              <w:pStyle w:val="ConsPlusNonformat"/>
              <w:jc w:val="both"/>
              <w:outlineLvl w:val="1"/>
            </w:pPr>
            <w:r>
              <w:t xml:space="preserve">1. Первый заместитель главы администрации  </w:t>
            </w:r>
          </w:p>
          <w:p w:rsidR="00B44908" w:rsidRDefault="00B44908">
            <w:pPr>
              <w:pStyle w:val="ConsPlusNonformat"/>
              <w:jc w:val="both"/>
            </w:pPr>
            <w:r>
              <w:t xml:space="preserve">2. Заместитель главы администрации         </w:t>
            </w:r>
          </w:p>
          <w:p w:rsidR="00B44908" w:rsidRDefault="00B44908">
            <w:pPr>
              <w:pStyle w:val="ConsPlusNonformat"/>
              <w:jc w:val="both"/>
            </w:pPr>
            <w:r>
              <w:t xml:space="preserve">3. Управляющий делами                      </w:t>
            </w:r>
          </w:p>
          <w:p w:rsidR="00B44908" w:rsidRDefault="00B44908">
            <w:pPr>
              <w:pStyle w:val="ConsPlusNonformat"/>
              <w:jc w:val="both"/>
            </w:pPr>
            <w:r>
              <w:t xml:space="preserve">4. Председатель Контрольно-счетной палаты  </w:t>
            </w:r>
          </w:p>
        </w:tc>
      </w:tr>
      <w:tr w:rsidR="00B44908">
        <w:trPr>
          <w:trHeight w:val="241"/>
        </w:trPr>
        <w:tc>
          <w:tcPr>
            <w:tcW w:w="3689" w:type="dxa"/>
            <w:tcBorders>
              <w:top w:val="nil"/>
            </w:tcBorders>
          </w:tcPr>
          <w:p w:rsidR="00B44908" w:rsidRDefault="00B44908">
            <w:pPr>
              <w:pStyle w:val="ConsPlusNonformat"/>
              <w:jc w:val="both"/>
              <w:outlineLvl w:val="1"/>
            </w:pPr>
            <w:r>
              <w:t xml:space="preserve">2. Главные должности         </w:t>
            </w:r>
          </w:p>
          <w:p w:rsidR="00B44908" w:rsidRDefault="00B44908">
            <w:pPr>
              <w:pStyle w:val="ConsPlusNonformat"/>
              <w:jc w:val="both"/>
            </w:pPr>
            <w:r>
              <w:t xml:space="preserve">муниципальной службы         </w:t>
            </w:r>
          </w:p>
        </w:tc>
        <w:tc>
          <w:tcPr>
            <w:tcW w:w="5355" w:type="dxa"/>
            <w:tcBorders>
              <w:top w:val="nil"/>
            </w:tcBorders>
          </w:tcPr>
          <w:p w:rsidR="00B44908" w:rsidRDefault="00B44908">
            <w:pPr>
              <w:pStyle w:val="ConsPlusNonformat"/>
              <w:jc w:val="both"/>
              <w:outlineLvl w:val="1"/>
            </w:pPr>
            <w:r>
              <w:t xml:space="preserve">1. Председатель комитета                   </w:t>
            </w:r>
          </w:p>
          <w:p w:rsidR="00B44908" w:rsidRDefault="00B44908">
            <w:pPr>
              <w:pStyle w:val="ConsPlusNonformat"/>
              <w:jc w:val="both"/>
            </w:pPr>
            <w:r>
              <w:t xml:space="preserve">2. Начальник управления,                   </w:t>
            </w:r>
          </w:p>
          <w:p w:rsidR="00B44908" w:rsidRDefault="00B44908">
            <w:pPr>
              <w:pStyle w:val="ConsPlusNonformat"/>
              <w:jc w:val="both"/>
            </w:pPr>
            <w:r>
              <w:t xml:space="preserve">3. Заведующий отделом                      </w:t>
            </w:r>
          </w:p>
          <w:p w:rsidR="00B44908" w:rsidRDefault="00B44908">
            <w:pPr>
              <w:pStyle w:val="ConsPlusNonformat"/>
              <w:jc w:val="both"/>
            </w:pPr>
            <w:r>
              <w:t xml:space="preserve">4. Заместитель председателя                </w:t>
            </w:r>
          </w:p>
          <w:p w:rsidR="00B44908" w:rsidRDefault="00B44908">
            <w:pPr>
              <w:pStyle w:val="ConsPlusNonformat"/>
              <w:jc w:val="both"/>
            </w:pPr>
            <w:r>
              <w:t xml:space="preserve">Контрольно-счетной палаты                  </w:t>
            </w:r>
          </w:p>
          <w:p w:rsidR="00B44908" w:rsidRDefault="00B44908">
            <w:pPr>
              <w:pStyle w:val="ConsPlusNonformat"/>
              <w:jc w:val="both"/>
            </w:pPr>
            <w:r>
              <w:t xml:space="preserve">5. Аудитор Контрольно-счетной палаты       </w:t>
            </w:r>
          </w:p>
        </w:tc>
      </w:tr>
      <w:tr w:rsidR="00B44908">
        <w:trPr>
          <w:trHeight w:val="241"/>
        </w:trPr>
        <w:tc>
          <w:tcPr>
            <w:tcW w:w="3689" w:type="dxa"/>
            <w:tcBorders>
              <w:top w:val="nil"/>
            </w:tcBorders>
          </w:tcPr>
          <w:p w:rsidR="00B44908" w:rsidRDefault="00B44908">
            <w:pPr>
              <w:pStyle w:val="ConsPlusNonformat"/>
              <w:jc w:val="both"/>
              <w:outlineLvl w:val="1"/>
            </w:pPr>
            <w:r>
              <w:t xml:space="preserve">3. Ведущие муниципальные     </w:t>
            </w:r>
          </w:p>
          <w:p w:rsidR="00B44908" w:rsidRDefault="00B44908">
            <w:pPr>
              <w:pStyle w:val="ConsPlusNonformat"/>
              <w:jc w:val="both"/>
            </w:pPr>
            <w:r>
              <w:t xml:space="preserve">должности                    </w:t>
            </w:r>
          </w:p>
        </w:tc>
        <w:tc>
          <w:tcPr>
            <w:tcW w:w="5355" w:type="dxa"/>
            <w:tcBorders>
              <w:top w:val="nil"/>
            </w:tcBorders>
          </w:tcPr>
          <w:p w:rsidR="00B44908" w:rsidRDefault="00B44908">
            <w:pPr>
              <w:pStyle w:val="ConsPlusNonformat"/>
              <w:jc w:val="both"/>
              <w:outlineLvl w:val="1"/>
            </w:pPr>
            <w:r>
              <w:t xml:space="preserve">1. Заместитель руководителя комитета,      </w:t>
            </w:r>
          </w:p>
          <w:p w:rsidR="00B44908" w:rsidRDefault="00B44908">
            <w:pPr>
              <w:pStyle w:val="ConsPlusNonformat"/>
              <w:jc w:val="both"/>
            </w:pPr>
            <w:r>
              <w:t xml:space="preserve">управления, отдела                         </w:t>
            </w:r>
          </w:p>
          <w:p w:rsidR="00B44908" w:rsidRDefault="00B44908">
            <w:pPr>
              <w:pStyle w:val="ConsPlusNonformat"/>
              <w:jc w:val="both"/>
            </w:pPr>
            <w:r>
              <w:t xml:space="preserve">2. Руководитель структурного подразделения </w:t>
            </w:r>
          </w:p>
          <w:p w:rsidR="00B44908" w:rsidRDefault="00B44908">
            <w:pPr>
              <w:pStyle w:val="ConsPlusNonformat"/>
              <w:jc w:val="both"/>
            </w:pPr>
            <w:r>
              <w:t xml:space="preserve">комитета, управления, отдела               </w:t>
            </w:r>
          </w:p>
          <w:p w:rsidR="00B44908" w:rsidRDefault="00B44908">
            <w:pPr>
              <w:pStyle w:val="ConsPlusNonformat"/>
              <w:jc w:val="both"/>
            </w:pPr>
            <w:r>
              <w:t xml:space="preserve">3. Заместитель руководителя структурного   </w:t>
            </w:r>
          </w:p>
          <w:p w:rsidR="00B44908" w:rsidRDefault="00B44908">
            <w:pPr>
              <w:pStyle w:val="ConsPlusNonformat"/>
              <w:jc w:val="both"/>
            </w:pPr>
            <w:r>
              <w:t xml:space="preserve">подразделения комитета, управления, отдела </w:t>
            </w:r>
          </w:p>
          <w:p w:rsidR="00B44908" w:rsidRDefault="00B44908">
            <w:pPr>
              <w:pStyle w:val="ConsPlusNonformat"/>
              <w:jc w:val="both"/>
            </w:pPr>
            <w:r>
              <w:t xml:space="preserve">4. Консультант                             </w:t>
            </w:r>
          </w:p>
          <w:p w:rsidR="00B44908" w:rsidRDefault="00B44908">
            <w:pPr>
              <w:pStyle w:val="ConsPlusNonformat"/>
              <w:jc w:val="both"/>
            </w:pPr>
            <w:r>
              <w:t xml:space="preserve">5. Инспектор Контрольно-счетной палаты     </w:t>
            </w:r>
          </w:p>
          <w:p w:rsidR="00B44908" w:rsidRDefault="00B44908">
            <w:pPr>
              <w:pStyle w:val="ConsPlusNonformat"/>
              <w:jc w:val="both"/>
            </w:pPr>
            <w:r>
              <w:t xml:space="preserve">6. Помощник главы города-курорта           </w:t>
            </w:r>
          </w:p>
        </w:tc>
      </w:tr>
    </w:tbl>
    <w:p w:rsidR="00B44908" w:rsidRDefault="00B44908">
      <w:pPr>
        <w:pStyle w:val="ConsPlusNormal"/>
        <w:ind w:firstLine="540"/>
        <w:jc w:val="both"/>
      </w:pPr>
    </w:p>
    <w:p w:rsidR="00B44908" w:rsidRDefault="00B44908">
      <w:pPr>
        <w:pStyle w:val="ConsPlusNormal"/>
        <w:jc w:val="right"/>
      </w:pPr>
      <w:r>
        <w:t>Председатель</w:t>
      </w:r>
    </w:p>
    <w:p w:rsidR="00B44908" w:rsidRDefault="00B44908">
      <w:pPr>
        <w:pStyle w:val="ConsPlusNormal"/>
        <w:jc w:val="right"/>
      </w:pPr>
      <w:r>
        <w:t>Думы города-курорта Кисловодска</w:t>
      </w:r>
    </w:p>
    <w:p w:rsidR="00B44908" w:rsidRDefault="00B44908">
      <w:pPr>
        <w:pStyle w:val="ConsPlusNormal"/>
        <w:jc w:val="right"/>
      </w:pPr>
      <w:r>
        <w:t>С.Г.ФИНЕНКО</w:t>
      </w:r>
    </w:p>
    <w:p w:rsidR="00B44908" w:rsidRDefault="00B44908">
      <w:pPr>
        <w:pStyle w:val="ConsPlusNormal"/>
      </w:pPr>
    </w:p>
    <w:p w:rsidR="00B44908" w:rsidRDefault="00B44908">
      <w:pPr>
        <w:pStyle w:val="ConsPlusNormal"/>
      </w:pPr>
    </w:p>
    <w:p w:rsidR="00B44908" w:rsidRDefault="00B449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EC0" w:rsidRDefault="00293EC0"/>
    <w:sectPr w:rsidR="00293EC0" w:rsidSect="001008F2">
      <w:pgSz w:w="11905" w:h="16838" w:code="9"/>
      <w:pgMar w:top="1134" w:right="567" w:bottom="1134" w:left="1985" w:header="397" w:footer="397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44908"/>
    <w:rsid w:val="00001289"/>
    <w:rsid w:val="00071572"/>
    <w:rsid w:val="00293EC0"/>
    <w:rsid w:val="00367BAA"/>
    <w:rsid w:val="003D178E"/>
    <w:rsid w:val="003E6EB3"/>
    <w:rsid w:val="00504660"/>
    <w:rsid w:val="005378FC"/>
    <w:rsid w:val="005430EC"/>
    <w:rsid w:val="006D0011"/>
    <w:rsid w:val="006D4135"/>
    <w:rsid w:val="008C54A9"/>
    <w:rsid w:val="00A17741"/>
    <w:rsid w:val="00AA5D8F"/>
    <w:rsid w:val="00B44908"/>
    <w:rsid w:val="00BF3295"/>
    <w:rsid w:val="00CE16A6"/>
    <w:rsid w:val="00DC0DE9"/>
    <w:rsid w:val="00E2727B"/>
    <w:rsid w:val="00E93DFA"/>
    <w:rsid w:val="00EE7E9D"/>
    <w:rsid w:val="00F4163D"/>
    <w:rsid w:val="00F9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90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449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90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449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342C93D117E6A57F0CA02E3E5BE97C27BC446F0C790C235D096CB98LA20L" TargetMode="External"/><Relationship Id="rId13" Type="http://schemas.openxmlformats.org/officeDocument/2006/relationships/hyperlink" Target="consultantplus://offline/ref=B42342C93D117E6A57F0D40FF589E09DC470984CFDC493936E8FCD96CFA9FD7ELD2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2342C93D117E6A57F0CA02E3E5BE97C279C749F0C690C235D096CB98LA20L" TargetMode="External"/><Relationship Id="rId12" Type="http://schemas.openxmlformats.org/officeDocument/2006/relationships/hyperlink" Target="consultantplus://offline/ref=B42342C93D117E6A57F0CA02E3E5BE97C279C749F0C690C235D096CB98A0F729976263068D4FC416L92F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342C93D117E6A57F0CA02E3E5BE97C279C748FDC390C235D096CB98LA20L" TargetMode="External"/><Relationship Id="rId11" Type="http://schemas.openxmlformats.org/officeDocument/2006/relationships/hyperlink" Target="consultantplus://offline/ref=B42342C93D117E6A57F0CA02E3E5BE97C279C749F0C690C235D096CB98A0F729976263068D4FC314L92AL" TargetMode="External"/><Relationship Id="rId5" Type="http://schemas.openxmlformats.org/officeDocument/2006/relationships/hyperlink" Target="consultantplus://offline/ref=B42342C93D117E6A57F0CA02E3E5BE97C279C748FEC190C235D096CB98LA20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2342C93D117E6A57F0D40FF589E09DC470984CFDCD9F9C6E8FCD96CFA9FD7ED02D3A44C942C1129EA2A2LD21L" TargetMode="External"/><Relationship Id="rId4" Type="http://schemas.openxmlformats.org/officeDocument/2006/relationships/hyperlink" Target="consultantplus://offline/ref=B42342C93D117E6A57F0CA02E3E5BE97C278C444FBC590C235D096CB98LA20L" TargetMode="External"/><Relationship Id="rId9" Type="http://schemas.openxmlformats.org/officeDocument/2006/relationships/hyperlink" Target="consultantplus://offline/ref=B42342C93D117E6A57F0D40FF589E09DC470984CFDCC99956E8FCD96CFA9FD7ELD20L" TargetMode="External"/><Relationship Id="rId14" Type="http://schemas.openxmlformats.org/officeDocument/2006/relationships/hyperlink" Target="consultantplus://offline/ref=B42342C93D117E6A57F0D40FF589E09DC470984CFACD99906D8FCD96CFA9FD7ELD2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5699</Characters>
  <Application>Microsoft Office Word</Application>
  <DocSecurity>0</DocSecurity>
  <Lines>47</Lines>
  <Paragraphs>13</Paragraphs>
  <ScaleCrop>false</ScaleCrop>
  <Company>Microsoft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2017-12-15T11:54:00Z</dcterms:created>
  <dcterms:modified xsi:type="dcterms:W3CDTF">2017-12-15T11:55:00Z</dcterms:modified>
</cp:coreProperties>
</file>